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5BDD1" w14:textId="618D5DCD" w:rsidR="00713BC0" w:rsidRPr="00764B0C" w:rsidRDefault="00A00E8E" w:rsidP="00DB5F4E">
      <w:pPr>
        <w:jc w:val="center"/>
        <w:rPr>
          <w:rFonts w:ascii="Arial Black" w:hAnsi="Arial Black" w:cs="Arial"/>
          <w:b/>
          <w:sz w:val="40"/>
          <w:szCs w:val="40"/>
        </w:rPr>
      </w:pPr>
      <w:r w:rsidRPr="00764B0C">
        <w:rPr>
          <w:rFonts w:ascii="Arial" w:hAnsi="Arial"/>
          <w:b/>
          <w:caps/>
          <w:sz w:val="40"/>
          <w:szCs w:val="40"/>
        </w:rPr>
        <w:t xml:space="preserve">FRAMEWORK AGREEMENT </w:t>
      </w:r>
      <w:r w:rsidR="00B9108B" w:rsidRPr="00835028">
        <w:rPr>
          <w:rStyle w:val="NzevChar"/>
          <w:rFonts w:eastAsiaTheme="minorEastAsia"/>
          <w:sz w:val="40"/>
          <w:szCs w:val="40"/>
        </w:rPr>
        <w:t xml:space="preserve">for the </w:t>
      </w:r>
      <w:r w:rsidR="00461C54" w:rsidRPr="00835028">
        <w:rPr>
          <w:rStyle w:val="NzevChar"/>
          <w:rFonts w:eastAsiaTheme="minorEastAsia"/>
          <w:sz w:val="40"/>
          <w:szCs w:val="40"/>
        </w:rPr>
        <w:t>supply</w:t>
      </w:r>
      <w:r w:rsidR="00B9108B" w:rsidRPr="00835028">
        <w:rPr>
          <w:rStyle w:val="NzevChar"/>
          <w:rFonts w:eastAsiaTheme="minorEastAsia"/>
          <w:sz w:val="40"/>
          <w:szCs w:val="40"/>
        </w:rPr>
        <w:t xml:space="preserve"> of </w:t>
      </w:r>
      <w:r w:rsidR="0014030E" w:rsidRPr="00835028">
        <w:rPr>
          <w:rStyle w:val="NzevChar"/>
          <w:rFonts w:eastAsiaTheme="minorEastAsia"/>
          <w:sz w:val="40"/>
          <w:szCs w:val="40"/>
        </w:rPr>
        <w:t>contact chip modules</w:t>
      </w:r>
    </w:p>
    <w:p w14:paraId="310FA26A" w14:textId="0698D5B2" w:rsidR="00713BC0" w:rsidRDefault="00713BC0" w:rsidP="002E5DD6">
      <w:pPr>
        <w:spacing w:after="0"/>
        <w:jc w:val="center"/>
        <w:rPr>
          <w:rFonts w:ascii="Arial" w:hAnsi="Arial"/>
        </w:rPr>
      </w:pPr>
      <w:r w:rsidRPr="00764B0C">
        <w:rPr>
          <w:rFonts w:ascii="Arial" w:hAnsi="Arial"/>
        </w:rPr>
        <w:t xml:space="preserve">registered </w:t>
      </w:r>
      <w:r w:rsidR="00904E42">
        <w:rPr>
          <w:rFonts w:ascii="Arial" w:hAnsi="Arial"/>
        </w:rPr>
        <w:t>by</w:t>
      </w:r>
      <w:r w:rsidRPr="00764B0C">
        <w:rPr>
          <w:rFonts w:ascii="Arial" w:hAnsi="Arial"/>
        </w:rPr>
        <w:t xml:space="preserve"> the Buyer under </w:t>
      </w:r>
      <w:r w:rsidR="00904E42" w:rsidRPr="008821D7">
        <w:rPr>
          <w:rFonts w:ascii="Arial" w:hAnsi="Arial"/>
        </w:rPr>
        <w:t>No</w:t>
      </w:r>
      <w:r w:rsidRPr="008821D7">
        <w:rPr>
          <w:rFonts w:ascii="Arial" w:hAnsi="Arial"/>
        </w:rPr>
        <w:t xml:space="preserve">. </w:t>
      </w:r>
      <w:r w:rsidR="006C1638" w:rsidRPr="008821D7">
        <w:rPr>
          <w:rFonts w:ascii="Arial" w:hAnsi="Arial"/>
        </w:rPr>
        <w:t>075/OS/2021</w:t>
      </w:r>
    </w:p>
    <w:p w14:paraId="3985ADBE" w14:textId="24CFC78E" w:rsidR="002E5DD6" w:rsidRDefault="002E5DD6" w:rsidP="002E5DD6">
      <w:pPr>
        <w:spacing w:after="0"/>
        <w:jc w:val="center"/>
        <w:rPr>
          <w:rFonts w:ascii="Arial" w:hAnsi="Arial"/>
        </w:rPr>
      </w:pPr>
      <w:r>
        <w:rPr>
          <w:rFonts w:ascii="Arial" w:hAnsi="Arial"/>
        </w:rPr>
        <w:t xml:space="preserve">registered by the Seller under No. </w:t>
      </w:r>
      <w:r w:rsidRPr="002C5B2A">
        <w:rPr>
          <w:rFonts w:ascii="Arial" w:hAnsi="Arial"/>
          <w:bCs/>
          <w:highlight w:val="yellow"/>
        </w:rPr>
        <w:t>[</w:t>
      </w:r>
      <w:r w:rsidR="002C5B2A" w:rsidRPr="002C5B2A">
        <w:rPr>
          <w:rFonts w:ascii="Arial" w:hAnsi="Arial"/>
          <w:bCs/>
          <w:highlight w:val="yellow"/>
        </w:rPr>
        <w:t xml:space="preserve">the </w:t>
      </w:r>
      <w:r w:rsidR="003B1767">
        <w:rPr>
          <w:rFonts w:ascii="Arial" w:hAnsi="Arial"/>
          <w:bCs/>
          <w:highlight w:val="yellow"/>
        </w:rPr>
        <w:t>Participant</w:t>
      </w:r>
      <w:r w:rsidR="002C5B2A" w:rsidRPr="002C5B2A">
        <w:rPr>
          <w:rFonts w:ascii="Arial" w:hAnsi="Arial"/>
          <w:bCs/>
          <w:highlight w:val="yellow"/>
        </w:rPr>
        <w:t xml:space="preserve"> may add </w:t>
      </w:r>
      <w:r w:rsidR="002C5B2A">
        <w:rPr>
          <w:rFonts w:ascii="Arial" w:hAnsi="Arial"/>
          <w:bCs/>
          <w:highlight w:val="yellow"/>
        </w:rPr>
        <w:t>its</w:t>
      </w:r>
      <w:r w:rsidR="002C5B2A" w:rsidRPr="002C5B2A">
        <w:rPr>
          <w:rFonts w:ascii="Arial" w:hAnsi="Arial"/>
          <w:bCs/>
          <w:highlight w:val="yellow"/>
        </w:rPr>
        <w:t xml:space="preserve"> internal number</w:t>
      </w:r>
      <w:r w:rsidR="00AE64AD">
        <w:rPr>
          <w:rFonts w:ascii="Arial" w:hAnsi="Arial"/>
          <w:bCs/>
          <w:highlight w:val="yellow"/>
        </w:rPr>
        <w:t xml:space="preserve"> of contract</w:t>
      </w:r>
      <w:r w:rsidR="002C5B2A" w:rsidRPr="002C5B2A">
        <w:rPr>
          <w:rFonts w:ascii="Arial" w:hAnsi="Arial"/>
          <w:bCs/>
          <w:highlight w:val="yellow"/>
        </w:rPr>
        <w:t xml:space="preserve"> or not add any</w:t>
      </w:r>
      <w:r w:rsidRPr="002C5B2A">
        <w:rPr>
          <w:rFonts w:ascii="Arial" w:hAnsi="Arial"/>
          <w:bCs/>
          <w:highlight w:val="yellow"/>
        </w:rPr>
        <w:t>]</w:t>
      </w:r>
    </w:p>
    <w:p w14:paraId="0A6EFEED" w14:textId="77777777" w:rsidR="002E5DD6" w:rsidRPr="00764B0C" w:rsidRDefault="002E5DD6" w:rsidP="002E5DD6">
      <w:pPr>
        <w:spacing w:after="0"/>
        <w:jc w:val="center"/>
        <w:rPr>
          <w:rFonts w:ascii="Arial" w:hAnsi="Arial" w:cs="Arial"/>
          <w:b/>
        </w:rPr>
      </w:pPr>
    </w:p>
    <w:p w14:paraId="3FD68BC8" w14:textId="522758A5" w:rsidR="00713BC0" w:rsidRPr="00764B0C" w:rsidRDefault="00713BC0" w:rsidP="00DB5F4E">
      <w:pPr>
        <w:spacing w:after="0"/>
        <w:jc w:val="center"/>
        <w:rPr>
          <w:rFonts w:ascii="Arial" w:eastAsia="Times New Roman" w:hAnsi="Arial" w:cs="Arial"/>
          <w:bCs/>
        </w:rPr>
      </w:pPr>
      <w:r w:rsidRPr="00764B0C">
        <w:rPr>
          <w:rFonts w:ascii="Arial" w:hAnsi="Arial"/>
          <w:bCs/>
        </w:rPr>
        <w:t>(hereinafter referred to as "</w:t>
      </w:r>
      <w:r w:rsidRPr="00764B0C">
        <w:rPr>
          <w:rFonts w:ascii="Arial" w:hAnsi="Arial"/>
          <w:b/>
          <w:bCs/>
        </w:rPr>
        <w:t>th</w:t>
      </w:r>
      <w:r w:rsidR="001C3880">
        <w:rPr>
          <w:rFonts w:ascii="Arial" w:hAnsi="Arial"/>
          <w:b/>
          <w:bCs/>
        </w:rPr>
        <w:t>e</w:t>
      </w:r>
      <w:r w:rsidRPr="00764B0C">
        <w:rPr>
          <w:rFonts w:ascii="Arial" w:hAnsi="Arial"/>
          <w:b/>
          <w:bCs/>
        </w:rPr>
        <w:t xml:space="preserve"> Framework Agreement</w:t>
      </w:r>
      <w:r w:rsidRPr="00764B0C">
        <w:rPr>
          <w:rFonts w:ascii="Arial" w:hAnsi="Arial"/>
          <w:bCs/>
        </w:rPr>
        <w:t>")</w:t>
      </w:r>
    </w:p>
    <w:p w14:paraId="24BD583E" w14:textId="77777777" w:rsidR="00713BC0" w:rsidRPr="00764B0C" w:rsidRDefault="00713BC0" w:rsidP="00DB5F4E">
      <w:pPr>
        <w:spacing w:after="0"/>
        <w:jc w:val="center"/>
        <w:rPr>
          <w:rFonts w:ascii="Arial" w:eastAsia="Times New Roman" w:hAnsi="Arial" w:cs="Arial"/>
          <w:bCs/>
        </w:rPr>
      </w:pPr>
    </w:p>
    <w:p w14:paraId="0EEEFB2C" w14:textId="5FDD4842" w:rsidR="00713BC0" w:rsidRPr="00764B0C" w:rsidRDefault="005A19B1" w:rsidP="00DB5F4E">
      <w:pPr>
        <w:spacing w:after="0"/>
        <w:jc w:val="center"/>
        <w:rPr>
          <w:rFonts w:ascii="Arial" w:eastAsia="Times New Roman" w:hAnsi="Arial" w:cs="Arial"/>
          <w:b/>
        </w:rPr>
      </w:pPr>
      <w:r>
        <w:rPr>
          <w:rFonts w:ascii="Arial" w:hAnsi="Arial"/>
          <w:b/>
        </w:rPr>
        <w:t>made</w:t>
      </w:r>
      <w:r w:rsidR="00713BC0" w:rsidRPr="00764B0C">
        <w:rPr>
          <w:rFonts w:ascii="Arial" w:hAnsi="Arial"/>
          <w:b/>
        </w:rPr>
        <w:t xml:space="preserve"> pursuant to the provision of Section </w:t>
      </w:r>
      <w:r w:rsidR="00145E31">
        <w:rPr>
          <w:rFonts w:ascii="Arial" w:hAnsi="Arial"/>
          <w:b/>
        </w:rPr>
        <w:t>25 and Section 56 et seq.</w:t>
      </w:r>
      <w:r w:rsidR="00713BC0" w:rsidRPr="00764B0C">
        <w:rPr>
          <w:rFonts w:ascii="Arial" w:hAnsi="Arial"/>
          <w:b/>
        </w:rPr>
        <w:t xml:space="preserve"> of the Act No. 134/2016 Coll., on public procurement, as amended (hereinafter referred to as the “PPA”) </w:t>
      </w:r>
    </w:p>
    <w:p w14:paraId="012686C1" w14:textId="77777777" w:rsidR="00713BC0" w:rsidRPr="00764B0C" w:rsidRDefault="00713BC0" w:rsidP="00DB5F4E">
      <w:pPr>
        <w:spacing w:after="0"/>
        <w:jc w:val="center"/>
        <w:rPr>
          <w:rFonts w:ascii="Arial" w:hAnsi="Arial" w:cs="Arial"/>
          <w:b/>
        </w:rPr>
      </w:pPr>
      <w:r w:rsidRPr="00764B0C">
        <w:rPr>
          <w:rFonts w:ascii="Arial" w:hAnsi="Arial"/>
          <w:b/>
        </w:rPr>
        <w:t xml:space="preserve">and </w:t>
      </w:r>
    </w:p>
    <w:p w14:paraId="3E0C3D54" w14:textId="3589679F" w:rsidR="00713BC0" w:rsidRPr="00764B0C" w:rsidRDefault="00713BC0" w:rsidP="00DB5F4E">
      <w:pPr>
        <w:spacing w:after="0"/>
        <w:jc w:val="center"/>
        <w:rPr>
          <w:rFonts w:ascii="Arial" w:hAnsi="Arial" w:cs="Arial"/>
          <w:i/>
        </w:rPr>
      </w:pPr>
      <w:r w:rsidRPr="00764B0C">
        <w:rPr>
          <w:rFonts w:ascii="Arial" w:hAnsi="Arial"/>
          <w:b/>
        </w:rPr>
        <w:t xml:space="preserve">pursuant to Section 1746 </w:t>
      </w:r>
      <w:r w:rsidR="00A50814">
        <w:rPr>
          <w:rFonts w:ascii="Arial" w:hAnsi="Arial"/>
          <w:b/>
        </w:rPr>
        <w:t xml:space="preserve">(2) </w:t>
      </w:r>
      <w:r w:rsidRPr="00764B0C">
        <w:rPr>
          <w:rFonts w:ascii="Arial" w:hAnsi="Arial"/>
          <w:b/>
        </w:rPr>
        <w:t>of Act No. 89/2012 Coll., the Civil Code, as amended (hereinafter referred to as the “Civil Code”)</w:t>
      </w:r>
      <w:r w:rsidRPr="00764B0C">
        <w:rPr>
          <w:rFonts w:ascii="Arial" w:hAnsi="Arial"/>
        </w:rPr>
        <w:br/>
      </w:r>
    </w:p>
    <w:p w14:paraId="7699A797" w14:textId="77777777" w:rsidR="00713BC0" w:rsidRPr="00764B0C" w:rsidRDefault="00713BC0" w:rsidP="00DB5F4E">
      <w:pPr>
        <w:spacing w:after="0"/>
        <w:jc w:val="center"/>
        <w:rPr>
          <w:rFonts w:ascii="Arial" w:hAnsi="Arial" w:cs="Arial"/>
        </w:rPr>
      </w:pPr>
      <w:r w:rsidRPr="00764B0C">
        <w:rPr>
          <w:rFonts w:ascii="Arial" w:hAnsi="Arial"/>
        </w:rPr>
        <w:t>by and between:</w:t>
      </w:r>
    </w:p>
    <w:p w14:paraId="7FBF3C9E" w14:textId="77777777" w:rsidR="00713BC0" w:rsidRPr="00764B0C" w:rsidRDefault="00713BC0" w:rsidP="00DB5F4E">
      <w:pPr>
        <w:spacing w:after="0"/>
        <w:jc w:val="center"/>
        <w:rPr>
          <w:rFonts w:ascii="Arial" w:hAnsi="Arial" w:cs="Arial"/>
          <w:i/>
        </w:rPr>
      </w:pPr>
    </w:p>
    <w:p w14:paraId="668587D6" w14:textId="77777777" w:rsidR="00DB5F4E" w:rsidRPr="00764B0C" w:rsidRDefault="00DB5F4E" w:rsidP="00DB5F4E">
      <w:pPr>
        <w:autoSpaceDE w:val="0"/>
        <w:autoSpaceDN w:val="0"/>
        <w:adjustRightInd w:val="0"/>
        <w:spacing w:after="0"/>
        <w:jc w:val="both"/>
        <w:rPr>
          <w:rFonts w:ascii="Arial" w:eastAsia="Times New Roman" w:hAnsi="Arial" w:cs="Arial"/>
          <w:b/>
          <w:bCs/>
        </w:rPr>
      </w:pPr>
      <w:r w:rsidRPr="00764B0C">
        <w:rPr>
          <w:rFonts w:ascii="Arial" w:hAnsi="Arial"/>
          <w:b/>
          <w:bCs/>
        </w:rPr>
        <w:t>STÁTNÍ TISKÁRNA CENIN, státní podnik</w:t>
      </w:r>
    </w:p>
    <w:p w14:paraId="2BB9021F" w14:textId="77777777" w:rsidR="00DB5F4E" w:rsidRPr="00764B0C" w:rsidRDefault="00DB5F4E" w:rsidP="00DB5F4E">
      <w:pPr>
        <w:autoSpaceDE w:val="0"/>
        <w:autoSpaceDN w:val="0"/>
        <w:adjustRightInd w:val="0"/>
        <w:spacing w:after="0"/>
        <w:jc w:val="both"/>
        <w:rPr>
          <w:rFonts w:ascii="Arial" w:eastAsia="Times New Roman" w:hAnsi="Arial" w:cs="Arial"/>
          <w:bCs/>
        </w:rPr>
      </w:pPr>
      <w:r w:rsidRPr="00764B0C">
        <w:rPr>
          <w:rFonts w:ascii="Arial" w:hAnsi="Arial"/>
          <w:bCs/>
        </w:rPr>
        <w:t>with its registered office at Prague 1, Růžová 6, house No. 943, 110 00, Czech Republic</w:t>
      </w:r>
    </w:p>
    <w:p w14:paraId="73932FE2" w14:textId="77777777"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entered in the Commercial Register maintained by the Municipal Court in Prague, Section ALX, Insert 296</w:t>
      </w:r>
    </w:p>
    <w:p w14:paraId="70A0DC06" w14:textId="77777777"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 xml:space="preserve">Business ID: </w:t>
      </w:r>
      <w:r w:rsidRPr="00764B0C">
        <w:rPr>
          <w:rFonts w:ascii="Arial" w:hAnsi="Arial"/>
        </w:rPr>
        <w:tab/>
      </w:r>
      <w:r w:rsidRPr="00764B0C">
        <w:rPr>
          <w:rFonts w:ascii="Arial" w:hAnsi="Arial"/>
        </w:rPr>
        <w:tab/>
      </w:r>
      <w:r w:rsidRPr="00764B0C">
        <w:rPr>
          <w:rFonts w:ascii="Arial" w:hAnsi="Arial"/>
        </w:rPr>
        <w:tab/>
        <w:t>00001279</w:t>
      </w:r>
    </w:p>
    <w:p w14:paraId="6625B3CF" w14:textId="54C8F4FF"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Tax Identification No.:</w:t>
      </w:r>
      <w:r w:rsidRPr="00764B0C">
        <w:rPr>
          <w:rFonts w:ascii="Arial" w:hAnsi="Arial"/>
        </w:rPr>
        <w:tab/>
        <w:t>CZ00001279</w:t>
      </w:r>
    </w:p>
    <w:p w14:paraId="4F70001D" w14:textId="77777777" w:rsidR="00DB5F4E" w:rsidRPr="00764B0C" w:rsidRDefault="00DB5F4E" w:rsidP="00DB5F4E">
      <w:pPr>
        <w:spacing w:after="0"/>
        <w:jc w:val="both"/>
        <w:rPr>
          <w:rFonts w:ascii="Arial" w:hAnsi="Arial" w:cs="Arial"/>
        </w:rPr>
      </w:pPr>
      <w:r w:rsidRPr="00764B0C">
        <w:rPr>
          <w:rFonts w:ascii="Arial" w:hAnsi="Arial"/>
        </w:rPr>
        <w:t xml:space="preserve">Acting through: </w:t>
      </w:r>
      <w:r w:rsidRPr="00764B0C">
        <w:rPr>
          <w:rFonts w:ascii="Arial" w:hAnsi="Arial"/>
        </w:rPr>
        <w:tab/>
      </w:r>
      <w:r w:rsidRPr="00764B0C">
        <w:rPr>
          <w:rFonts w:ascii="Arial" w:hAnsi="Arial"/>
        </w:rPr>
        <w:tab/>
      </w:r>
      <w:r w:rsidRPr="00764B0C">
        <w:rPr>
          <w:rFonts w:ascii="Arial" w:hAnsi="Arial"/>
          <w:b/>
          <w:bCs/>
        </w:rPr>
        <w:t>Tomáš Hebelka, MSc</w:t>
      </w:r>
      <w:r w:rsidRPr="00764B0C">
        <w:rPr>
          <w:rFonts w:ascii="Arial" w:hAnsi="Arial"/>
        </w:rPr>
        <w:t>, Chief Executive Officer</w:t>
      </w:r>
    </w:p>
    <w:p w14:paraId="16C1324D" w14:textId="77777777" w:rsidR="00DB5F4E" w:rsidRPr="00764B0C" w:rsidRDefault="00DB5F4E" w:rsidP="00DB5F4E">
      <w:pPr>
        <w:autoSpaceDE w:val="0"/>
        <w:autoSpaceDN w:val="0"/>
        <w:adjustRightInd w:val="0"/>
        <w:spacing w:after="0"/>
        <w:jc w:val="both"/>
        <w:rPr>
          <w:rFonts w:ascii="Arial" w:hAnsi="Arial" w:cs="Arial"/>
        </w:rPr>
      </w:pPr>
      <w:r w:rsidRPr="00764B0C">
        <w:rPr>
          <w:rFonts w:ascii="Arial" w:hAnsi="Arial"/>
        </w:rPr>
        <w:t xml:space="preserve">Bank details: </w:t>
      </w:r>
      <w:r w:rsidRPr="00764B0C">
        <w:rPr>
          <w:rFonts w:ascii="Arial" w:hAnsi="Arial"/>
        </w:rPr>
        <w:tab/>
        <w:t>UniCredit Bank Czech Republic and Slovakia, a.s.</w:t>
      </w:r>
    </w:p>
    <w:p w14:paraId="0CB37EAE" w14:textId="57B81FA3" w:rsidR="00DB5F4E" w:rsidRDefault="00DB5F4E" w:rsidP="00DB5F4E">
      <w:pPr>
        <w:suppressAutoHyphens/>
        <w:spacing w:after="0"/>
        <w:jc w:val="both"/>
        <w:rPr>
          <w:rFonts w:ascii="Arial" w:hAnsi="Arial"/>
          <w:color w:val="000000"/>
        </w:rPr>
      </w:pPr>
      <w:r w:rsidRPr="00764B0C">
        <w:rPr>
          <w:rFonts w:ascii="Arial" w:hAnsi="Arial"/>
          <w:color w:val="000000"/>
        </w:rPr>
        <w:t>Account number:</w:t>
      </w:r>
      <w:r w:rsidRPr="00764B0C">
        <w:rPr>
          <w:rFonts w:ascii="Arial" w:hAnsi="Arial"/>
          <w:color w:val="000000"/>
        </w:rPr>
        <w:tab/>
      </w:r>
      <w:r w:rsidRPr="00764B0C">
        <w:rPr>
          <w:rFonts w:ascii="Arial" w:hAnsi="Arial"/>
          <w:color w:val="000000"/>
        </w:rPr>
        <w:tab/>
        <w:t>20021</w:t>
      </w:r>
      <w:r w:rsidRPr="00B369B8">
        <w:rPr>
          <w:rFonts w:ascii="Arial" w:hAnsi="Arial"/>
          <w:color w:val="000000"/>
        </w:rPr>
        <w:t>0010/2700</w:t>
      </w:r>
    </w:p>
    <w:p w14:paraId="73EC9AD6" w14:textId="77777777" w:rsidR="00A50814" w:rsidRDefault="00A50814" w:rsidP="00A50814">
      <w:pPr>
        <w:suppressAutoHyphens/>
        <w:spacing w:after="0"/>
        <w:jc w:val="both"/>
        <w:rPr>
          <w:rFonts w:ascii="Arial" w:hAnsi="Arial" w:cs="Arial"/>
          <w:color w:val="000000"/>
          <w:lang w:eastAsia="ar-SA"/>
        </w:rPr>
      </w:pPr>
      <w:r>
        <w:rPr>
          <w:rFonts w:ascii="Arial" w:hAnsi="Arial" w:cs="Arial"/>
          <w:color w:val="000000"/>
          <w:lang w:eastAsia="ar-SA"/>
        </w:rPr>
        <w:t>IBAN:</w:t>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t>CZ44 2700 0000 0002 0021 0010</w:t>
      </w:r>
    </w:p>
    <w:p w14:paraId="5D0F905B" w14:textId="0B4BF4FE" w:rsidR="00713BC0" w:rsidRPr="002259BE" w:rsidRDefault="00A50814" w:rsidP="002259BE">
      <w:pPr>
        <w:suppressAutoHyphens/>
        <w:spacing w:after="0"/>
        <w:jc w:val="both"/>
        <w:rPr>
          <w:rFonts w:ascii="Arial" w:hAnsi="Arial" w:cs="Arial"/>
          <w:color w:val="000000"/>
        </w:rPr>
      </w:pPr>
      <w:r>
        <w:rPr>
          <w:rFonts w:ascii="Arial" w:hAnsi="Arial" w:cs="Arial"/>
          <w:color w:val="000000"/>
          <w:lang w:eastAsia="ar-SA"/>
        </w:rPr>
        <w:t>SWIFT:</w:t>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t>BACX CZPP</w:t>
      </w:r>
    </w:p>
    <w:p w14:paraId="3921E746" w14:textId="77777777" w:rsidR="00713BC0" w:rsidRPr="00764B0C" w:rsidRDefault="00713BC0" w:rsidP="00DB5F4E">
      <w:pPr>
        <w:jc w:val="both"/>
        <w:rPr>
          <w:rFonts w:ascii="Arial" w:hAnsi="Arial" w:cs="Arial"/>
        </w:rPr>
      </w:pPr>
      <w:r w:rsidRPr="00764B0C">
        <w:rPr>
          <w:rFonts w:ascii="Arial" w:hAnsi="Arial"/>
        </w:rPr>
        <w:t>(hereinafter referred to as the “</w:t>
      </w:r>
      <w:r w:rsidRPr="00764B0C">
        <w:rPr>
          <w:rFonts w:ascii="Arial" w:hAnsi="Arial"/>
          <w:b/>
        </w:rPr>
        <w:t>Buyer</w:t>
      </w:r>
      <w:r w:rsidRPr="00764B0C">
        <w:rPr>
          <w:rFonts w:ascii="Arial" w:hAnsi="Arial"/>
        </w:rPr>
        <w:t>”)</w:t>
      </w:r>
    </w:p>
    <w:p w14:paraId="64B237B4" w14:textId="77777777" w:rsidR="00713BC0" w:rsidRPr="00764B0C" w:rsidRDefault="00713BC0" w:rsidP="00DB5F4E">
      <w:pPr>
        <w:spacing w:after="0"/>
        <w:jc w:val="both"/>
        <w:rPr>
          <w:rFonts w:ascii="Arial" w:hAnsi="Arial" w:cs="Arial"/>
        </w:rPr>
      </w:pPr>
      <w:r w:rsidRPr="00764B0C">
        <w:rPr>
          <w:rFonts w:ascii="Arial" w:hAnsi="Arial"/>
        </w:rPr>
        <w:t>and</w:t>
      </w:r>
    </w:p>
    <w:p w14:paraId="240FD4FA" w14:textId="77777777" w:rsidR="00713BC0" w:rsidRPr="00764B0C" w:rsidRDefault="00713BC0" w:rsidP="00DB5F4E">
      <w:pPr>
        <w:spacing w:after="0"/>
        <w:jc w:val="both"/>
        <w:rPr>
          <w:rFonts w:ascii="Arial" w:hAnsi="Arial" w:cs="Arial"/>
        </w:rPr>
      </w:pPr>
    </w:p>
    <w:p w14:paraId="0E6A3378" w14:textId="4A808569" w:rsidR="00DB5F4E" w:rsidRPr="00764B0C" w:rsidRDefault="00A00E8E" w:rsidP="00DB5F4E">
      <w:pPr>
        <w:spacing w:after="0"/>
        <w:jc w:val="both"/>
        <w:rPr>
          <w:rFonts w:ascii="Arial" w:hAnsi="Arial" w:cs="Arial"/>
          <w:b/>
        </w:rPr>
      </w:pPr>
      <w:r w:rsidRPr="00764B0C">
        <w:rPr>
          <w:rFonts w:ascii="Arial" w:hAnsi="Arial"/>
          <w:b/>
          <w:highlight w:val="yellow"/>
        </w:rPr>
        <w:t>[</w:t>
      </w:r>
      <w:r w:rsidR="00703436" w:rsidRPr="003B1767">
        <w:rPr>
          <w:rFonts w:ascii="Arial" w:hAnsi="Arial"/>
          <w:b/>
          <w:highlight w:val="yellow"/>
        </w:rPr>
        <w:t xml:space="preserve">the </w:t>
      </w:r>
      <w:r w:rsidR="003B1767" w:rsidRPr="003B1767">
        <w:rPr>
          <w:rFonts w:ascii="Arial" w:hAnsi="Arial"/>
          <w:b/>
          <w:highlight w:val="yellow"/>
        </w:rPr>
        <w:t>Participant</w:t>
      </w:r>
      <w:r w:rsidR="00703436" w:rsidRPr="003B1767">
        <w:rPr>
          <w:rFonts w:ascii="Arial" w:hAnsi="Arial"/>
          <w:b/>
          <w:highlight w:val="yellow"/>
        </w:rPr>
        <w:t xml:space="preserve"> </w:t>
      </w:r>
      <w:r w:rsidR="00703436" w:rsidRPr="008C3D93">
        <w:rPr>
          <w:rFonts w:ascii="Arial" w:hAnsi="Arial"/>
          <w:b/>
          <w:highlight w:val="yellow"/>
        </w:rPr>
        <w:t xml:space="preserve">to </w:t>
      </w:r>
      <w:r w:rsidR="00703436">
        <w:rPr>
          <w:rFonts w:ascii="Arial" w:hAnsi="Arial"/>
          <w:b/>
          <w:highlight w:val="yellow"/>
        </w:rPr>
        <w:t>add its business name and further identification details</w:t>
      </w:r>
      <w:r w:rsidR="00D90C56" w:rsidRPr="00764B0C">
        <w:rPr>
          <w:rFonts w:ascii="Arial" w:hAnsi="Arial"/>
          <w:b/>
          <w:highlight w:val="yellow"/>
        </w:rPr>
        <w:t>]</w:t>
      </w:r>
    </w:p>
    <w:p w14:paraId="1B45425C" w14:textId="4399CA12" w:rsidR="00DB5F4E" w:rsidRPr="002C5B2A" w:rsidRDefault="00DB5F4E" w:rsidP="00DB5F4E">
      <w:pPr>
        <w:spacing w:after="0"/>
        <w:jc w:val="both"/>
        <w:rPr>
          <w:rFonts w:ascii="Arial" w:hAnsi="Arial" w:cs="Arial"/>
        </w:rPr>
      </w:pPr>
      <w:r w:rsidRPr="00764B0C">
        <w:rPr>
          <w:rFonts w:ascii="Arial" w:hAnsi="Arial"/>
        </w:rPr>
        <w:t xml:space="preserve">with its registered office </w:t>
      </w:r>
      <w:r w:rsidRPr="002C5B2A">
        <w:rPr>
          <w:rFonts w:ascii="Arial" w:hAnsi="Arial"/>
        </w:rPr>
        <w:t xml:space="preserve">at </w:t>
      </w:r>
      <w:r w:rsidRPr="002C5B2A">
        <w:rPr>
          <w:rFonts w:ascii="Arial" w:hAnsi="Arial"/>
          <w:highlight w:val="yellow"/>
        </w:rPr>
        <w:t>[•]</w:t>
      </w:r>
    </w:p>
    <w:p w14:paraId="16AD4AD2" w14:textId="08FEA09D" w:rsidR="00A00E8E" w:rsidRPr="002C5B2A" w:rsidRDefault="005A19B1" w:rsidP="00A00E8E">
      <w:pPr>
        <w:pStyle w:val="Odstavecseseznamem"/>
        <w:spacing w:after="0"/>
        <w:ind w:left="0"/>
        <w:contextualSpacing w:val="0"/>
        <w:jc w:val="both"/>
        <w:rPr>
          <w:rFonts w:ascii="Arial" w:hAnsi="Arial" w:cs="Arial"/>
        </w:rPr>
      </w:pPr>
      <w:r w:rsidRPr="002C5B2A">
        <w:rPr>
          <w:rFonts w:ascii="Arial" w:hAnsi="Arial"/>
        </w:rPr>
        <w:t>entered</w:t>
      </w:r>
      <w:r w:rsidR="00DB5F4E" w:rsidRPr="002C5B2A">
        <w:rPr>
          <w:rFonts w:ascii="Arial" w:hAnsi="Arial"/>
        </w:rPr>
        <w:t xml:space="preserve"> in the Commercial Register administered by </w:t>
      </w:r>
      <w:r w:rsidR="00DB5F4E" w:rsidRPr="002C5B2A">
        <w:rPr>
          <w:rFonts w:ascii="Arial" w:hAnsi="Arial"/>
          <w:highlight w:val="yellow"/>
        </w:rPr>
        <w:t>[•]</w:t>
      </w:r>
    </w:p>
    <w:p w14:paraId="2EA12114" w14:textId="04302382" w:rsidR="00DB5F4E" w:rsidRPr="002C5B2A" w:rsidRDefault="00DB5F4E" w:rsidP="00A00E8E">
      <w:pPr>
        <w:pStyle w:val="Odstavecseseznamem"/>
        <w:spacing w:after="0"/>
        <w:ind w:left="0"/>
        <w:contextualSpacing w:val="0"/>
        <w:jc w:val="both"/>
        <w:rPr>
          <w:rFonts w:ascii="Arial" w:hAnsi="Arial" w:cs="Arial"/>
          <w:bCs/>
        </w:rPr>
      </w:pPr>
      <w:r w:rsidRPr="00764B0C">
        <w:rPr>
          <w:rFonts w:ascii="Arial" w:hAnsi="Arial"/>
        </w:rPr>
        <w:t>Business ID:</w:t>
      </w:r>
      <w:r w:rsidRPr="00764B0C">
        <w:rPr>
          <w:rFonts w:ascii="Arial" w:hAnsi="Arial"/>
        </w:rPr>
        <w:tab/>
      </w:r>
      <w:r w:rsidRPr="00764B0C">
        <w:rPr>
          <w:rFonts w:ascii="Arial" w:hAnsi="Arial"/>
        </w:rPr>
        <w:tab/>
      </w:r>
      <w:r w:rsidRPr="00764B0C">
        <w:rPr>
          <w:rFonts w:ascii="Arial" w:hAnsi="Arial"/>
        </w:rPr>
        <w:tab/>
      </w:r>
      <w:r w:rsidRPr="002C5B2A">
        <w:rPr>
          <w:rFonts w:ascii="Arial" w:hAnsi="Arial"/>
          <w:bCs/>
          <w:highlight w:val="yellow"/>
        </w:rPr>
        <w:t>[•]</w:t>
      </w:r>
    </w:p>
    <w:p w14:paraId="767EBB34" w14:textId="3C6BC09D" w:rsidR="00DB5F4E" w:rsidRPr="002C5B2A" w:rsidRDefault="00DB5F4E" w:rsidP="00DB5F4E">
      <w:pPr>
        <w:pStyle w:val="Odstavecseseznamem"/>
        <w:spacing w:after="0"/>
        <w:ind w:left="426" w:hanging="426"/>
        <w:contextualSpacing w:val="0"/>
        <w:jc w:val="both"/>
        <w:rPr>
          <w:rFonts w:ascii="Arial" w:hAnsi="Arial" w:cs="Arial"/>
          <w:bCs/>
        </w:rPr>
      </w:pPr>
      <w:r w:rsidRPr="002C5B2A">
        <w:rPr>
          <w:rFonts w:ascii="Arial" w:hAnsi="Arial"/>
          <w:bCs/>
        </w:rPr>
        <w:t>Tax Identification No.:</w:t>
      </w:r>
      <w:r w:rsidRPr="002C5B2A">
        <w:rPr>
          <w:rFonts w:ascii="Arial" w:hAnsi="Arial"/>
          <w:bCs/>
        </w:rPr>
        <w:tab/>
      </w:r>
      <w:r w:rsidRPr="002C5B2A">
        <w:rPr>
          <w:rFonts w:ascii="Arial" w:hAnsi="Arial"/>
          <w:bCs/>
          <w:highlight w:val="yellow"/>
        </w:rPr>
        <w:t>[•]</w:t>
      </w:r>
    </w:p>
    <w:p w14:paraId="76E0A9E8" w14:textId="0E4E75BB" w:rsidR="00DB5F4E" w:rsidRPr="002C5B2A" w:rsidRDefault="00DB5F4E" w:rsidP="00DB5F4E">
      <w:pPr>
        <w:pStyle w:val="Odstavecseseznamem"/>
        <w:spacing w:after="0"/>
        <w:ind w:left="426" w:hanging="426"/>
        <w:contextualSpacing w:val="0"/>
        <w:jc w:val="both"/>
        <w:rPr>
          <w:rFonts w:ascii="Arial" w:hAnsi="Arial" w:cs="Arial"/>
          <w:bCs/>
        </w:rPr>
      </w:pPr>
      <w:r w:rsidRPr="002C5B2A">
        <w:rPr>
          <w:rFonts w:ascii="Arial" w:hAnsi="Arial"/>
          <w:bCs/>
        </w:rPr>
        <w:t>Represented by</w:t>
      </w:r>
      <w:r w:rsidR="005C2B6C" w:rsidRPr="002C5B2A">
        <w:rPr>
          <w:rFonts w:ascii="Arial" w:hAnsi="Arial"/>
          <w:bCs/>
        </w:rPr>
        <w:t>:</w:t>
      </w:r>
      <w:r w:rsidRPr="002C5B2A">
        <w:rPr>
          <w:rFonts w:ascii="Arial" w:hAnsi="Arial"/>
          <w:bCs/>
        </w:rPr>
        <w:tab/>
      </w:r>
      <w:r w:rsidRPr="002C5B2A">
        <w:rPr>
          <w:rFonts w:ascii="Arial" w:hAnsi="Arial"/>
          <w:bCs/>
        </w:rPr>
        <w:tab/>
      </w:r>
      <w:r w:rsidRPr="002C5B2A">
        <w:rPr>
          <w:rFonts w:ascii="Arial" w:hAnsi="Arial"/>
          <w:bCs/>
          <w:highlight w:val="yellow"/>
        </w:rPr>
        <w:t>[•]</w:t>
      </w:r>
    </w:p>
    <w:p w14:paraId="23E31867" w14:textId="75D61555" w:rsidR="00DB5F4E" w:rsidRPr="002C5B2A" w:rsidRDefault="00DB5F4E" w:rsidP="00DB5F4E">
      <w:pPr>
        <w:pStyle w:val="Odstavecseseznamem"/>
        <w:spacing w:after="0"/>
        <w:ind w:left="426" w:hanging="426"/>
        <w:contextualSpacing w:val="0"/>
        <w:jc w:val="both"/>
        <w:rPr>
          <w:rFonts w:ascii="Arial" w:hAnsi="Arial" w:cs="Arial"/>
          <w:bCs/>
        </w:rPr>
      </w:pPr>
      <w:r w:rsidRPr="002C5B2A">
        <w:rPr>
          <w:rFonts w:ascii="Arial" w:hAnsi="Arial"/>
          <w:bCs/>
        </w:rPr>
        <w:t xml:space="preserve">Bank details: </w:t>
      </w:r>
      <w:r w:rsidR="00764B0C" w:rsidRPr="002C5B2A">
        <w:rPr>
          <w:rFonts w:ascii="Arial" w:hAnsi="Arial"/>
          <w:bCs/>
        </w:rPr>
        <w:tab/>
      </w:r>
      <w:r w:rsidR="00764B0C" w:rsidRPr="002C5B2A">
        <w:rPr>
          <w:rFonts w:ascii="Arial" w:hAnsi="Arial"/>
          <w:bCs/>
        </w:rPr>
        <w:tab/>
      </w:r>
      <w:r w:rsidRPr="002C5B2A">
        <w:rPr>
          <w:rFonts w:ascii="Arial" w:hAnsi="Arial"/>
          <w:bCs/>
        </w:rPr>
        <w:tab/>
      </w:r>
      <w:r w:rsidRPr="002C5B2A">
        <w:rPr>
          <w:rFonts w:ascii="Arial" w:hAnsi="Arial"/>
          <w:bCs/>
          <w:highlight w:val="yellow"/>
        </w:rPr>
        <w:t>[•]</w:t>
      </w:r>
    </w:p>
    <w:p w14:paraId="5A2BE947" w14:textId="163357BF" w:rsidR="00DB5F4E" w:rsidRPr="002C5B2A" w:rsidRDefault="00DB5F4E" w:rsidP="00DB5F4E">
      <w:pPr>
        <w:pStyle w:val="Odstavecseseznamem"/>
        <w:spacing w:after="0"/>
        <w:ind w:left="426" w:hanging="426"/>
        <w:contextualSpacing w:val="0"/>
        <w:jc w:val="both"/>
        <w:rPr>
          <w:rFonts w:ascii="Arial" w:hAnsi="Arial"/>
          <w:bCs/>
        </w:rPr>
      </w:pPr>
      <w:r w:rsidRPr="002C5B2A">
        <w:rPr>
          <w:rFonts w:ascii="Arial" w:hAnsi="Arial"/>
          <w:bCs/>
        </w:rPr>
        <w:t>Account number:</w:t>
      </w:r>
      <w:r w:rsidRPr="002C5B2A">
        <w:rPr>
          <w:rFonts w:ascii="Arial" w:hAnsi="Arial"/>
          <w:bCs/>
        </w:rPr>
        <w:tab/>
      </w:r>
      <w:r w:rsidRPr="002C5B2A">
        <w:rPr>
          <w:rFonts w:ascii="Arial" w:hAnsi="Arial"/>
          <w:bCs/>
        </w:rPr>
        <w:tab/>
      </w:r>
      <w:r w:rsidRPr="002C5B2A">
        <w:rPr>
          <w:rFonts w:ascii="Arial" w:hAnsi="Arial"/>
          <w:bCs/>
          <w:highlight w:val="yellow"/>
        </w:rPr>
        <w:t>[•]</w:t>
      </w:r>
    </w:p>
    <w:p w14:paraId="4AB9EF83" w14:textId="5336F0CA" w:rsidR="00A50814" w:rsidRPr="002C5B2A" w:rsidRDefault="00A50814" w:rsidP="00DB5F4E">
      <w:pPr>
        <w:pStyle w:val="Odstavecseseznamem"/>
        <w:spacing w:after="0"/>
        <w:ind w:left="426" w:hanging="426"/>
        <w:contextualSpacing w:val="0"/>
        <w:jc w:val="both"/>
        <w:rPr>
          <w:rFonts w:ascii="Arial" w:hAnsi="Arial"/>
          <w:bCs/>
        </w:rPr>
      </w:pPr>
      <w:r w:rsidRPr="002C5B2A">
        <w:rPr>
          <w:rFonts w:ascii="Arial" w:hAnsi="Arial"/>
          <w:bCs/>
        </w:rPr>
        <w:t>IBAN:</w:t>
      </w:r>
      <w:r w:rsidRPr="002C5B2A">
        <w:rPr>
          <w:rFonts w:ascii="Arial" w:hAnsi="Arial"/>
          <w:bCs/>
        </w:rPr>
        <w:tab/>
      </w:r>
      <w:r w:rsidRPr="002C5B2A">
        <w:rPr>
          <w:rFonts w:ascii="Arial" w:hAnsi="Arial"/>
          <w:bCs/>
        </w:rPr>
        <w:tab/>
      </w:r>
      <w:r w:rsidRPr="002C5B2A">
        <w:rPr>
          <w:rFonts w:ascii="Arial" w:hAnsi="Arial"/>
          <w:bCs/>
        </w:rPr>
        <w:tab/>
      </w:r>
      <w:r w:rsidRPr="002C5B2A">
        <w:rPr>
          <w:rFonts w:ascii="Arial" w:hAnsi="Arial"/>
          <w:bCs/>
        </w:rPr>
        <w:tab/>
      </w:r>
      <w:r w:rsidRPr="002C5B2A">
        <w:rPr>
          <w:rFonts w:ascii="Arial" w:hAnsi="Arial"/>
          <w:bCs/>
          <w:highlight w:val="yellow"/>
        </w:rPr>
        <w:t>[•]</w:t>
      </w:r>
    </w:p>
    <w:p w14:paraId="61A13C08" w14:textId="3636F13F" w:rsidR="00DB5F4E" w:rsidRPr="002259BE" w:rsidRDefault="00A50814" w:rsidP="002259BE">
      <w:pPr>
        <w:pStyle w:val="Odstavecseseznamem"/>
        <w:spacing w:after="0"/>
        <w:ind w:left="426" w:hanging="426"/>
        <w:contextualSpacing w:val="0"/>
        <w:jc w:val="both"/>
        <w:rPr>
          <w:rFonts w:ascii="Arial" w:hAnsi="Arial"/>
          <w:bCs/>
        </w:rPr>
      </w:pPr>
      <w:r w:rsidRPr="002C5B2A">
        <w:rPr>
          <w:rFonts w:ascii="Arial" w:hAnsi="Arial"/>
          <w:bCs/>
        </w:rPr>
        <w:t>SWIFT:</w:t>
      </w:r>
      <w:r w:rsidRPr="002C5B2A">
        <w:rPr>
          <w:rFonts w:ascii="Arial" w:hAnsi="Arial"/>
          <w:bCs/>
        </w:rPr>
        <w:tab/>
      </w:r>
      <w:r w:rsidRPr="002C5B2A">
        <w:rPr>
          <w:rFonts w:ascii="Arial" w:hAnsi="Arial"/>
          <w:bCs/>
        </w:rPr>
        <w:tab/>
      </w:r>
      <w:r w:rsidRPr="002C5B2A">
        <w:rPr>
          <w:rFonts w:ascii="Arial" w:hAnsi="Arial"/>
          <w:bCs/>
        </w:rPr>
        <w:tab/>
      </w:r>
      <w:r w:rsidRPr="002C5B2A">
        <w:rPr>
          <w:rFonts w:ascii="Arial" w:hAnsi="Arial"/>
          <w:bCs/>
          <w:highlight w:val="yellow"/>
        </w:rPr>
        <w:t>[•]</w:t>
      </w:r>
    </w:p>
    <w:p w14:paraId="0188E6B0" w14:textId="77777777" w:rsidR="00DB5F4E" w:rsidRPr="00764B0C" w:rsidRDefault="00DB5F4E" w:rsidP="00DB5F4E">
      <w:pPr>
        <w:pStyle w:val="Odstavecseseznamem"/>
        <w:spacing w:after="0"/>
        <w:ind w:left="426" w:hanging="426"/>
        <w:contextualSpacing w:val="0"/>
        <w:jc w:val="both"/>
        <w:rPr>
          <w:rFonts w:ascii="Arial" w:hAnsi="Arial" w:cs="Arial"/>
        </w:rPr>
      </w:pPr>
      <w:r w:rsidRPr="00764B0C">
        <w:rPr>
          <w:rFonts w:ascii="Arial" w:hAnsi="Arial"/>
        </w:rPr>
        <w:t>(hereinafter the "</w:t>
      </w:r>
      <w:r w:rsidRPr="00764B0C">
        <w:rPr>
          <w:rFonts w:ascii="Arial" w:hAnsi="Arial"/>
          <w:b/>
          <w:bCs/>
        </w:rPr>
        <w:t>Seller</w:t>
      </w:r>
      <w:r w:rsidRPr="00764B0C">
        <w:rPr>
          <w:rFonts w:ascii="Arial" w:hAnsi="Arial"/>
        </w:rPr>
        <w:t>")</w:t>
      </w:r>
    </w:p>
    <w:p w14:paraId="7C069100" w14:textId="77777777" w:rsidR="00713BC0" w:rsidRPr="00BB31DE" w:rsidRDefault="00713BC0" w:rsidP="00BB31DE">
      <w:pPr>
        <w:spacing w:after="0"/>
        <w:jc w:val="both"/>
        <w:rPr>
          <w:rFonts w:ascii="Arial" w:hAnsi="Arial" w:cs="Arial"/>
        </w:rPr>
      </w:pPr>
    </w:p>
    <w:p w14:paraId="460E00A9" w14:textId="19CCFA0A" w:rsidR="00713BC0" w:rsidRDefault="00713BC0" w:rsidP="00E52B3E">
      <w:pPr>
        <w:pStyle w:val="Odstavecseseznamem"/>
        <w:spacing w:after="0"/>
        <w:ind w:left="0"/>
        <w:jc w:val="both"/>
        <w:rPr>
          <w:rFonts w:ascii="Arial" w:hAnsi="Arial"/>
        </w:rPr>
      </w:pPr>
      <w:r w:rsidRPr="00764B0C">
        <w:rPr>
          <w:rFonts w:ascii="Arial" w:hAnsi="Arial"/>
        </w:rPr>
        <w:lastRenderedPageBreak/>
        <w:t xml:space="preserve">(the “Buyer” and the “Seller” hereinafter collectively </w:t>
      </w:r>
      <w:r w:rsidR="005B7775">
        <w:rPr>
          <w:rFonts w:ascii="Arial" w:hAnsi="Arial"/>
        </w:rPr>
        <w:t xml:space="preserve">referred to </w:t>
      </w:r>
      <w:r w:rsidRPr="00764B0C">
        <w:rPr>
          <w:rFonts w:ascii="Arial" w:hAnsi="Arial"/>
        </w:rPr>
        <w:t>as the “</w:t>
      </w:r>
      <w:r w:rsidRPr="00764B0C">
        <w:rPr>
          <w:rFonts w:ascii="Arial" w:hAnsi="Arial"/>
          <w:b/>
        </w:rPr>
        <w:t>Parties</w:t>
      </w:r>
      <w:r w:rsidRPr="00764B0C">
        <w:rPr>
          <w:rFonts w:ascii="Arial" w:hAnsi="Arial"/>
        </w:rPr>
        <w:t>”</w:t>
      </w:r>
      <w:r w:rsidR="00855DD2">
        <w:rPr>
          <w:rFonts w:ascii="Arial" w:hAnsi="Arial"/>
        </w:rPr>
        <w:t xml:space="preserve"> or “</w:t>
      </w:r>
      <w:r w:rsidR="00855DD2" w:rsidRPr="00855DD2">
        <w:rPr>
          <w:rFonts w:ascii="Arial" w:hAnsi="Arial"/>
          <w:b/>
          <w:bCs/>
        </w:rPr>
        <w:t>Contracting Parties</w:t>
      </w:r>
      <w:r w:rsidR="00855DD2">
        <w:rPr>
          <w:rFonts w:ascii="Arial" w:hAnsi="Arial"/>
        </w:rPr>
        <w:t>”</w:t>
      </w:r>
      <w:r w:rsidRPr="00764B0C">
        <w:rPr>
          <w:rFonts w:ascii="Arial" w:hAnsi="Arial"/>
        </w:rPr>
        <w:t>)</w:t>
      </w:r>
    </w:p>
    <w:p w14:paraId="67A108EE" w14:textId="27E06E40" w:rsidR="00121900" w:rsidRDefault="00121900" w:rsidP="00BB31DE">
      <w:pPr>
        <w:pStyle w:val="Odstavecseseznamem"/>
        <w:spacing w:after="0"/>
        <w:ind w:left="426" w:hanging="426"/>
        <w:jc w:val="both"/>
        <w:rPr>
          <w:rFonts w:ascii="Arial" w:hAnsi="Arial"/>
        </w:rPr>
      </w:pPr>
    </w:p>
    <w:p w14:paraId="56982F7D" w14:textId="77777777" w:rsidR="00121900" w:rsidRPr="005A4CCD" w:rsidRDefault="00121900" w:rsidP="00121900">
      <w:pPr>
        <w:suppressAutoHyphens/>
        <w:overflowPunct w:val="0"/>
        <w:spacing w:after="0"/>
        <w:textAlignment w:val="baseline"/>
        <w:rPr>
          <w:rFonts w:ascii="Arial" w:hAnsi="Arial" w:cs="Arial"/>
          <w:b/>
          <w:caps/>
          <w:color w:val="000000"/>
          <w:lang w:val="en-US" w:eastAsia="ar-SA"/>
        </w:rPr>
      </w:pPr>
      <w:r w:rsidRPr="00787DBF">
        <w:rPr>
          <w:rFonts w:ascii="Arial" w:hAnsi="Arial" w:cs="Arial"/>
          <w:b/>
          <w:color w:val="000000"/>
          <w:lang w:val="en-US"/>
        </w:rPr>
        <w:t>Representatives authorized to negotiate in contractual and economic matters</w:t>
      </w:r>
      <w:r w:rsidRPr="00787DBF">
        <w:rPr>
          <w:rFonts w:ascii="Arial" w:hAnsi="Arial" w:cs="Arial"/>
          <w:b/>
          <w:caps/>
          <w:color w:val="000000"/>
          <w:lang w:val="en-US"/>
        </w:rPr>
        <w:t>:</w:t>
      </w:r>
    </w:p>
    <w:p w14:paraId="2762A661" w14:textId="77777777" w:rsidR="00121900" w:rsidRPr="005A4CCD" w:rsidRDefault="00121900" w:rsidP="00121900">
      <w:pPr>
        <w:suppressAutoHyphens/>
        <w:overflowPunct w:val="0"/>
        <w:spacing w:after="0"/>
        <w:textAlignment w:val="baseline"/>
        <w:rPr>
          <w:rFonts w:ascii="Arial" w:hAnsi="Arial" w:cs="Arial"/>
          <w:b/>
          <w:color w:val="000000"/>
          <w:lang w:val="en-US" w:eastAsia="ar-SA"/>
        </w:rPr>
      </w:pPr>
    </w:p>
    <w:p w14:paraId="0E959429" w14:textId="6177F70E" w:rsidR="00121900" w:rsidRPr="00156780" w:rsidRDefault="00121900" w:rsidP="00121900">
      <w:pPr>
        <w:spacing w:after="0"/>
        <w:ind w:left="2552" w:hanging="2552"/>
        <w:jc w:val="both"/>
        <w:rPr>
          <w:rFonts w:ascii="Arial" w:hAnsi="Arial" w:cs="Arial"/>
          <w:bCs/>
          <w:lang w:val="en-US"/>
        </w:rPr>
      </w:pPr>
      <w:r w:rsidRPr="00787DBF">
        <w:rPr>
          <w:rFonts w:ascii="Arial" w:hAnsi="Arial" w:cs="Arial"/>
          <w:color w:val="000000"/>
          <w:lang w:val="en-US"/>
        </w:rPr>
        <w:t xml:space="preserve">On behalf of the </w:t>
      </w:r>
      <w:r>
        <w:rPr>
          <w:rFonts w:ascii="Arial" w:hAnsi="Arial" w:cs="Arial"/>
          <w:color w:val="000000"/>
          <w:lang w:val="en-US"/>
        </w:rPr>
        <w:t>Buyer</w:t>
      </w:r>
      <w:r w:rsidRPr="00787DBF">
        <w:rPr>
          <w:rFonts w:ascii="Arial" w:hAnsi="Arial" w:cs="Arial"/>
          <w:color w:val="000000"/>
          <w:lang w:val="en-US"/>
        </w:rPr>
        <w:t xml:space="preserve">: </w:t>
      </w:r>
      <w:r>
        <w:rPr>
          <w:rFonts w:ascii="Arial" w:hAnsi="Arial" w:cs="Arial"/>
          <w:color w:val="000000"/>
          <w:lang w:val="en-US"/>
        </w:rPr>
        <w:tab/>
      </w:r>
      <w:r>
        <w:rPr>
          <w:rFonts w:ascii="Arial" w:hAnsi="Arial" w:cs="Arial"/>
          <w:color w:val="000000"/>
          <w:lang w:val="en-US"/>
        </w:rPr>
        <w:tab/>
      </w:r>
      <w:r>
        <w:rPr>
          <w:rFonts w:ascii="Arial" w:hAnsi="Arial" w:cs="Arial"/>
          <w:b/>
          <w:bCs/>
          <w:lang w:val="en-US"/>
        </w:rPr>
        <w:t>Tomáš Hebelka</w:t>
      </w:r>
      <w:r w:rsidRPr="004651B1">
        <w:rPr>
          <w:rFonts w:ascii="Arial" w:hAnsi="Arial" w:cs="Arial"/>
          <w:b/>
          <w:bCs/>
          <w:lang w:val="en-US"/>
        </w:rPr>
        <w:t>,</w:t>
      </w:r>
      <w:r>
        <w:rPr>
          <w:rFonts w:ascii="Arial" w:hAnsi="Arial" w:cs="Arial"/>
          <w:bCs/>
          <w:lang w:val="en-US"/>
        </w:rPr>
        <w:t xml:space="preserve"> </w:t>
      </w:r>
      <w:r>
        <w:rPr>
          <w:rFonts w:ascii="Arial" w:hAnsi="Arial" w:cs="Arial"/>
          <w:b/>
          <w:bCs/>
          <w:lang w:val="en-US"/>
        </w:rPr>
        <w:t>MSc,</w:t>
      </w:r>
      <w:r w:rsidRPr="00787DBF">
        <w:rPr>
          <w:rFonts w:ascii="Arial" w:hAnsi="Arial" w:cs="Arial"/>
          <w:bCs/>
          <w:lang w:val="en-US"/>
        </w:rPr>
        <w:t xml:space="preserve"> </w:t>
      </w:r>
      <w:r w:rsidRPr="00F44E07">
        <w:rPr>
          <w:rFonts w:ascii="Arial" w:hAnsi="Arial" w:cs="Arial"/>
          <w:bCs/>
          <w:lang w:val="en-US"/>
        </w:rPr>
        <w:t>Chief Executive Officer</w:t>
      </w:r>
    </w:p>
    <w:p w14:paraId="1B618FDC" w14:textId="3F8AF452" w:rsidR="00121900" w:rsidRPr="00467355" w:rsidRDefault="00121900" w:rsidP="00A36ECC">
      <w:pPr>
        <w:spacing w:after="0"/>
        <w:ind w:left="2835" w:hanging="2835"/>
        <w:jc w:val="both"/>
        <w:rPr>
          <w:rFonts w:ascii="Arial" w:hAnsi="Arial" w:cs="Arial"/>
          <w:b/>
        </w:rPr>
      </w:pPr>
      <w:r>
        <w:rPr>
          <w:rFonts w:ascii="Arial" w:hAnsi="Arial"/>
        </w:rPr>
        <w:t>O</w:t>
      </w:r>
      <w:r w:rsidRPr="00467355">
        <w:rPr>
          <w:rFonts w:ascii="Arial" w:hAnsi="Arial"/>
        </w:rPr>
        <w:t xml:space="preserve">n behalf of the </w:t>
      </w:r>
      <w:r>
        <w:rPr>
          <w:rFonts w:ascii="Arial" w:hAnsi="Arial"/>
        </w:rPr>
        <w:t>Seller</w:t>
      </w:r>
      <w:r w:rsidRPr="00467355">
        <w:rPr>
          <w:rFonts w:ascii="Arial" w:hAnsi="Arial"/>
        </w:rPr>
        <w:t>:</w:t>
      </w:r>
      <w:r w:rsidRPr="00467355">
        <w:tab/>
      </w:r>
      <w:r w:rsidR="00A36ECC" w:rsidRPr="00A36ECC">
        <w:rPr>
          <w:rFonts w:ascii="Arial" w:hAnsi="Arial"/>
          <w:b/>
          <w:bCs/>
          <w:highlight w:val="yellow"/>
        </w:rPr>
        <w:t xml:space="preserve">[the </w:t>
      </w:r>
      <w:r w:rsidR="003B1767" w:rsidRPr="003B1767">
        <w:rPr>
          <w:rFonts w:ascii="Arial" w:hAnsi="Arial"/>
          <w:b/>
          <w:highlight w:val="yellow"/>
        </w:rPr>
        <w:t>Participant</w:t>
      </w:r>
      <w:r w:rsidR="00A36ECC" w:rsidRPr="00A36ECC">
        <w:rPr>
          <w:rFonts w:ascii="Arial" w:hAnsi="Arial"/>
          <w:b/>
          <w:bCs/>
          <w:highlight w:val="yellow"/>
        </w:rPr>
        <w:t xml:space="preserve"> to add the authorised person’s full name and the name of this person's position]</w:t>
      </w:r>
    </w:p>
    <w:p w14:paraId="08D8AFC9" w14:textId="77777777" w:rsidR="00121900" w:rsidRPr="005A4CCD" w:rsidRDefault="00121900" w:rsidP="00121900">
      <w:pPr>
        <w:suppressAutoHyphens/>
        <w:overflowPunct w:val="0"/>
        <w:spacing w:after="0"/>
        <w:textAlignment w:val="baseline"/>
        <w:rPr>
          <w:rFonts w:ascii="Arial" w:hAnsi="Arial" w:cs="Arial"/>
          <w:lang w:val="en-US" w:eastAsia="ar-SA"/>
        </w:rPr>
      </w:pPr>
    </w:p>
    <w:p w14:paraId="7BDC62B8" w14:textId="77777777" w:rsidR="00121900" w:rsidRPr="005A4CCD" w:rsidRDefault="00121900" w:rsidP="00121900">
      <w:pPr>
        <w:suppressAutoHyphens/>
        <w:overflowPunct w:val="0"/>
        <w:spacing w:after="0"/>
        <w:textAlignment w:val="baseline"/>
        <w:rPr>
          <w:rFonts w:ascii="Arial" w:hAnsi="Arial" w:cs="Arial"/>
          <w:b/>
          <w:color w:val="000000"/>
          <w:lang w:val="en-US" w:eastAsia="ar-SA"/>
        </w:rPr>
      </w:pPr>
      <w:r w:rsidRPr="00787DBF">
        <w:rPr>
          <w:rFonts w:ascii="Arial" w:hAnsi="Arial" w:cs="Arial"/>
          <w:b/>
          <w:color w:val="000000"/>
          <w:lang w:val="en-US"/>
        </w:rPr>
        <w:t>Representatives authorized to negotiate in factual and technical matters:</w:t>
      </w:r>
    </w:p>
    <w:p w14:paraId="50C42F98" w14:textId="77777777" w:rsidR="00121900" w:rsidRPr="005A4CCD" w:rsidRDefault="00121900" w:rsidP="00121900">
      <w:pPr>
        <w:suppressAutoHyphens/>
        <w:overflowPunct w:val="0"/>
        <w:spacing w:after="0"/>
        <w:textAlignment w:val="baseline"/>
        <w:rPr>
          <w:rFonts w:ascii="Arial" w:hAnsi="Arial" w:cs="Arial"/>
          <w:color w:val="000000"/>
          <w:lang w:val="en-US" w:eastAsia="ar-SA"/>
        </w:rPr>
      </w:pPr>
    </w:p>
    <w:p w14:paraId="1162B2B6" w14:textId="3933CC3D" w:rsidR="00121900" w:rsidRPr="00800651" w:rsidRDefault="00121900" w:rsidP="00121900">
      <w:pPr>
        <w:suppressAutoHyphens/>
        <w:overflowPunct w:val="0"/>
        <w:spacing w:after="0"/>
        <w:textAlignment w:val="baseline"/>
        <w:rPr>
          <w:rFonts w:ascii="Arial" w:hAnsi="Arial" w:cs="Arial"/>
          <w:bCs/>
          <w:color w:val="000000"/>
          <w:lang w:val="en-US"/>
        </w:rPr>
      </w:pPr>
      <w:r w:rsidRPr="00787DBF">
        <w:rPr>
          <w:rFonts w:ascii="Arial" w:hAnsi="Arial" w:cs="Arial"/>
          <w:color w:val="000000"/>
          <w:lang w:val="en-US"/>
        </w:rPr>
        <w:t xml:space="preserve">On behalf of the </w:t>
      </w:r>
      <w:r>
        <w:rPr>
          <w:rFonts w:ascii="Arial" w:hAnsi="Arial" w:cs="Arial"/>
          <w:color w:val="000000"/>
          <w:lang w:val="en-US"/>
        </w:rPr>
        <w:t>Buyer</w:t>
      </w:r>
      <w:r w:rsidRPr="00800651">
        <w:rPr>
          <w:rFonts w:ascii="Arial" w:hAnsi="Arial" w:cs="Arial"/>
          <w:color w:val="000000"/>
          <w:lang w:val="en-US"/>
        </w:rPr>
        <w:t xml:space="preserve">:  </w:t>
      </w:r>
      <w:r w:rsidRPr="00800651">
        <w:rPr>
          <w:rFonts w:ascii="Arial" w:hAnsi="Arial" w:cs="Arial"/>
          <w:color w:val="000000"/>
          <w:lang w:val="en-US"/>
        </w:rPr>
        <w:tab/>
      </w:r>
      <w:r w:rsidRPr="00800651">
        <w:rPr>
          <w:rFonts w:ascii="Arial" w:hAnsi="Arial" w:cs="Arial"/>
          <w:b/>
          <w:color w:val="000000"/>
          <w:lang w:val="en-US"/>
        </w:rPr>
        <w:t xml:space="preserve">Ondřej Hyršl, </w:t>
      </w:r>
      <w:r w:rsidRPr="00800651">
        <w:rPr>
          <w:rFonts w:ascii="Arial" w:hAnsi="Arial" w:cs="Arial"/>
          <w:bCs/>
          <w:color w:val="000000"/>
          <w:lang w:val="en-US"/>
        </w:rPr>
        <w:t>Production Director</w:t>
      </w:r>
    </w:p>
    <w:p w14:paraId="6323DD11" w14:textId="71E4BE86" w:rsidR="002C5B2A" w:rsidRPr="00800651" w:rsidRDefault="002C5B2A" w:rsidP="002C5B2A">
      <w:pPr>
        <w:suppressAutoHyphens/>
        <w:overflowPunct w:val="0"/>
        <w:spacing w:after="0"/>
        <w:ind w:left="2124" w:firstLine="708"/>
        <w:textAlignment w:val="baseline"/>
        <w:rPr>
          <w:rFonts w:ascii="Arial" w:hAnsi="Arial" w:cs="Arial"/>
          <w:bCs/>
          <w:color w:val="000000"/>
          <w:lang w:val="en-US"/>
        </w:rPr>
      </w:pPr>
      <w:r w:rsidRPr="00800651">
        <w:rPr>
          <w:rFonts w:ascii="Arial" w:hAnsi="Arial" w:cs="Arial"/>
          <w:bCs/>
          <w:color w:val="000000"/>
          <w:lang w:val="en-US"/>
        </w:rPr>
        <w:t>e-mail: Hyrsl.Ondrej@stc.cz</w:t>
      </w:r>
      <w:r w:rsidRPr="00800651">
        <w:rPr>
          <w:rFonts w:ascii="Arial" w:hAnsi="Arial" w:cs="Arial"/>
          <w:bCs/>
          <w:color w:val="000000"/>
          <w:lang w:val="en-US"/>
        </w:rPr>
        <w:tab/>
      </w:r>
      <w:r w:rsidRPr="00800651">
        <w:rPr>
          <w:rFonts w:ascii="Arial" w:hAnsi="Arial" w:cs="Arial"/>
          <w:bCs/>
          <w:color w:val="000000"/>
          <w:lang w:val="en-US"/>
        </w:rPr>
        <w:tab/>
      </w:r>
      <w:r w:rsidRPr="00800651">
        <w:rPr>
          <w:rFonts w:ascii="Arial" w:hAnsi="Arial" w:cs="Arial"/>
          <w:bCs/>
          <w:color w:val="000000"/>
          <w:lang w:val="en-US"/>
        </w:rPr>
        <w:tab/>
      </w:r>
      <w:r w:rsidRPr="00800651">
        <w:rPr>
          <w:rFonts w:ascii="Arial" w:hAnsi="Arial" w:cs="Arial"/>
          <w:bCs/>
          <w:color w:val="000000"/>
          <w:lang w:val="en-US"/>
        </w:rPr>
        <w:tab/>
      </w:r>
    </w:p>
    <w:p w14:paraId="23A68828" w14:textId="57C3C168" w:rsidR="002C5B2A" w:rsidRDefault="002C5B2A" w:rsidP="002C5B2A">
      <w:pPr>
        <w:suppressAutoHyphens/>
        <w:overflowPunct w:val="0"/>
        <w:spacing w:after="0"/>
        <w:ind w:left="2124" w:firstLine="708"/>
        <w:textAlignment w:val="baseline"/>
        <w:rPr>
          <w:rFonts w:ascii="Arial" w:hAnsi="Arial" w:cs="Arial"/>
          <w:bCs/>
          <w:color w:val="000000"/>
          <w:lang w:val="en-US"/>
        </w:rPr>
      </w:pPr>
      <w:r w:rsidRPr="00800651">
        <w:rPr>
          <w:rFonts w:ascii="Arial" w:hAnsi="Arial" w:cs="Arial"/>
          <w:bCs/>
          <w:color w:val="000000"/>
          <w:lang w:val="en-US"/>
        </w:rPr>
        <w:t xml:space="preserve">tel.: </w:t>
      </w:r>
      <w:r w:rsidR="007D32BD">
        <w:rPr>
          <w:rFonts w:ascii="Arial" w:hAnsi="Arial" w:cs="Arial"/>
          <w:bCs/>
          <w:color w:val="000000"/>
          <w:lang w:val="en-US"/>
        </w:rPr>
        <w:t xml:space="preserve">+ 420 </w:t>
      </w:r>
      <w:r w:rsidRPr="00800651">
        <w:rPr>
          <w:rFonts w:ascii="Arial" w:hAnsi="Arial" w:cs="Arial"/>
          <w:bCs/>
          <w:color w:val="000000"/>
          <w:lang w:val="en-US"/>
        </w:rPr>
        <w:t>236 031</w:t>
      </w:r>
      <w:r w:rsidR="00800651" w:rsidRPr="00800651">
        <w:rPr>
          <w:rFonts w:ascii="Arial" w:hAnsi="Arial" w:cs="Arial"/>
          <w:bCs/>
          <w:color w:val="000000"/>
          <w:lang w:val="en-US"/>
        </w:rPr>
        <w:t> </w:t>
      </w:r>
      <w:r w:rsidRPr="00800651">
        <w:rPr>
          <w:rFonts w:ascii="Arial" w:hAnsi="Arial" w:cs="Arial"/>
          <w:bCs/>
          <w:color w:val="000000"/>
          <w:lang w:val="en-US"/>
        </w:rPr>
        <w:t>383</w:t>
      </w:r>
    </w:p>
    <w:p w14:paraId="72643D3F" w14:textId="65B8354C" w:rsidR="00800651" w:rsidRDefault="00800651" w:rsidP="002C5B2A">
      <w:pPr>
        <w:suppressAutoHyphens/>
        <w:overflowPunct w:val="0"/>
        <w:spacing w:after="0"/>
        <w:ind w:left="2124" w:firstLine="708"/>
        <w:textAlignment w:val="baseline"/>
        <w:rPr>
          <w:rFonts w:ascii="Arial" w:hAnsi="Arial" w:cs="Arial"/>
          <w:bCs/>
          <w:color w:val="000000"/>
          <w:lang w:val="en-US"/>
        </w:rPr>
      </w:pPr>
    </w:p>
    <w:p w14:paraId="66E17F7F" w14:textId="5B89A53B" w:rsidR="00800651" w:rsidRDefault="00800651" w:rsidP="002C5B2A">
      <w:pPr>
        <w:suppressAutoHyphens/>
        <w:overflowPunct w:val="0"/>
        <w:spacing w:after="0"/>
        <w:ind w:left="2124" w:firstLine="708"/>
        <w:textAlignment w:val="baseline"/>
        <w:rPr>
          <w:rFonts w:ascii="Arial" w:hAnsi="Arial" w:cs="Arial"/>
          <w:bCs/>
          <w:color w:val="000000"/>
          <w:lang w:val="en-US"/>
        </w:rPr>
      </w:pPr>
      <w:r w:rsidRPr="00780024">
        <w:rPr>
          <w:rFonts w:ascii="Arial" w:hAnsi="Arial" w:cs="Arial"/>
          <w:b/>
          <w:color w:val="000000"/>
          <w:lang w:val="en-US"/>
        </w:rPr>
        <w:t>Karel Kohout</w:t>
      </w:r>
      <w:r>
        <w:rPr>
          <w:rFonts w:ascii="Arial" w:hAnsi="Arial" w:cs="Arial"/>
          <w:bCs/>
          <w:color w:val="000000"/>
          <w:lang w:val="en-US"/>
        </w:rPr>
        <w:t xml:space="preserve">, </w:t>
      </w:r>
      <w:r w:rsidRPr="00800651">
        <w:rPr>
          <w:rFonts w:ascii="Arial" w:hAnsi="Arial" w:cs="Arial"/>
          <w:bCs/>
          <w:color w:val="000000"/>
          <w:lang w:val="en-US"/>
        </w:rPr>
        <w:t>Product Specialist</w:t>
      </w:r>
    </w:p>
    <w:p w14:paraId="0F731B55" w14:textId="09ADB0F3" w:rsidR="00800651" w:rsidRPr="009661F6" w:rsidRDefault="00800651" w:rsidP="002C5B2A">
      <w:pPr>
        <w:suppressAutoHyphens/>
        <w:overflowPunct w:val="0"/>
        <w:spacing w:after="0"/>
        <w:ind w:left="2124" w:firstLine="708"/>
        <w:textAlignment w:val="baseline"/>
        <w:rPr>
          <w:rFonts w:ascii="Arial" w:hAnsi="Arial" w:cs="Arial"/>
          <w:bCs/>
          <w:color w:val="000000"/>
          <w:lang w:val="de-DE"/>
        </w:rPr>
      </w:pPr>
      <w:r w:rsidRPr="009661F6">
        <w:rPr>
          <w:rFonts w:ascii="Arial" w:hAnsi="Arial" w:cs="Arial"/>
          <w:bCs/>
          <w:color w:val="000000"/>
          <w:lang w:val="de-DE"/>
        </w:rPr>
        <w:t xml:space="preserve">e-mail: </w:t>
      </w:r>
      <w:hyperlink r:id="rId11" w:history="1">
        <w:r w:rsidRPr="009661F6">
          <w:rPr>
            <w:rStyle w:val="Hypertextovodkaz"/>
            <w:rFonts w:ascii="Arial" w:hAnsi="Arial" w:cs="Arial"/>
            <w:bCs/>
            <w:color w:val="auto"/>
            <w:u w:val="none"/>
            <w:lang w:val="de-DE"/>
          </w:rPr>
          <w:t>Kohout.Karel@stc.cz</w:t>
        </w:r>
      </w:hyperlink>
    </w:p>
    <w:p w14:paraId="453B7C0E" w14:textId="2B10A097" w:rsidR="00800651" w:rsidRDefault="00800651" w:rsidP="002C5B2A">
      <w:pPr>
        <w:suppressAutoHyphens/>
        <w:overflowPunct w:val="0"/>
        <w:spacing w:after="0"/>
        <w:ind w:left="2124" w:firstLine="708"/>
        <w:textAlignment w:val="baseline"/>
        <w:rPr>
          <w:rFonts w:ascii="Arial" w:hAnsi="Arial" w:cs="Arial"/>
          <w:bCs/>
          <w:color w:val="000000"/>
          <w:lang w:val="en-US"/>
        </w:rPr>
      </w:pPr>
      <w:r>
        <w:rPr>
          <w:rFonts w:ascii="Arial" w:hAnsi="Arial" w:cs="Arial"/>
          <w:bCs/>
          <w:color w:val="000000"/>
          <w:lang w:val="en-US"/>
        </w:rPr>
        <w:t xml:space="preserve">tel.: </w:t>
      </w:r>
      <w:r w:rsidR="007D32BD">
        <w:rPr>
          <w:rFonts w:ascii="Arial" w:hAnsi="Arial" w:cs="Arial"/>
          <w:bCs/>
          <w:color w:val="000000"/>
          <w:lang w:val="en-US"/>
        </w:rPr>
        <w:t xml:space="preserve">+420 </w:t>
      </w:r>
      <w:r>
        <w:rPr>
          <w:rFonts w:ascii="Arial" w:hAnsi="Arial" w:cs="Arial"/>
          <w:bCs/>
          <w:color w:val="000000"/>
          <w:lang w:val="en-US"/>
        </w:rPr>
        <w:t>236 031 368</w:t>
      </w:r>
    </w:p>
    <w:p w14:paraId="1F79275A" w14:textId="138EDA81" w:rsidR="00800651" w:rsidRDefault="00800651" w:rsidP="002C5B2A">
      <w:pPr>
        <w:suppressAutoHyphens/>
        <w:overflowPunct w:val="0"/>
        <w:spacing w:after="0"/>
        <w:ind w:left="2124" w:firstLine="708"/>
        <w:textAlignment w:val="baseline"/>
        <w:rPr>
          <w:rFonts w:ascii="Arial" w:hAnsi="Arial" w:cs="Arial"/>
          <w:bCs/>
          <w:color w:val="000000"/>
          <w:lang w:val="en-US"/>
        </w:rPr>
      </w:pPr>
    </w:p>
    <w:p w14:paraId="6A613847" w14:textId="30DDFA96" w:rsidR="00800651" w:rsidRDefault="00800651" w:rsidP="002C5B2A">
      <w:pPr>
        <w:suppressAutoHyphens/>
        <w:overflowPunct w:val="0"/>
        <w:spacing w:after="0"/>
        <w:ind w:left="2124" w:firstLine="708"/>
        <w:textAlignment w:val="baseline"/>
        <w:rPr>
          <w:rFonts w:ascii="Arial" w:hAnsi="Arial" w:cs="Arial"/>
          <w:bCs/>
          <w:color w:val="000000"/>
          <w:lang w:val="en-US"/>
        </w:rPr>
      </w:pPr>
      <w:r w:rsidRPr="00780024">
        <w:rPr>
          <w:rFonts w:ascii="Arial" w:hAnsi="Arial" w:cs="Arial"/>
          <w:b/>
          <w:color w:val="000000"/>
          <w:lang w:val="en-US"/>
        </w:rPr>
        <w:t>Libor Šoch</w:t>
      </w:r>
      <w:r>
        <w:rPr>
          <w:rFonts w:ascii="Arial" w:hAnsi="Arial" w:cs="Arial"/>
          <w:bCs/>
          <w:color w:val="000000"/>
          <w:lang w:val="en-US"/>
        </w:rPr>
        <w:t xml:space="preserve">, </w:t>
      </w:r>
      <w:r w:rsidRPr="00800651">
        <w:rPr>
          <w:rFonts w:ascii="Arial" w:hAnsi="Arial" w:cs="Arial"/>
          <w:bCs/>
          <w:color w:val="000000"/>
          <w:lang w:val="en-US"/>
        </w:rPr>
        <w:t>Purchasing and Logistics Department</w:t>
      </w:r>
    </w:p>
    <w:p w14:paraId="205B3BB5" w14:textId="52AFBA9E" w:rsidR="00800651" w:rsidRPr="009661F6" w:rsidRDefault="00800651" w:rsidP="002C5B2A">
      <w:pPr>
        <w:suppressAutoHyphens/>
        <w:overflowPunct w:val="0"/>
        <w:spacing w:after="0"/>
        <w:ind w:left="2124" w:firstLine="708"/>
        <w:textAlignment w:val="baseline"/>
        <w:rPr>
          <w:rFonts w:ascii="Arial" w:hAnsi="Arial" w:cs="Arial"/>
          <w:bCs/>
          <w:color w:val="000000"/>
          <w:lang w:val="de-DE"/>
        </w:rPr>
      </w:pPr>
      <w:r w:rsidRPr="009661F6">
        <w:rPr>
          <w:rFonts w:ascii="Arial" w:hAnsi="Arial" w:cs="Arial"/>
          <w:bCs/>
          <w:color w:val="000000"/>
          <w:lang w:val="de-DE"/>
        </w:rPr>
        <w:t>e-mail: Soch.Libor@stc.cz</w:t>
      </w:r>
    </w:p>
    <w:p w14:paraId="004821CA" w14:textId="388CF280" w:rsidR="00800651" w:rsidRDefault="00800651" w:rsidP="002C5B2A">
      <w:pPr>
        <w:suppressAutoHyphens/>
        <w:overflowPunct w:val="0"/>
        <w:spacing w:after="0"/>
        <w:ind w:left="2124" w:firstLine="708"/>
        <w:textAlignment w:val="baseline"/>
        <w:rPr>
          <w:rFonts w:ascii="Arial" w:hAnsi="Arial" w:cs="Arial"/>
          <w:bCs/>
          <w:color w:val="000000"/>
          <w:lang w:val="en-US"/>
        </w:rPr>
      </w:pPr>
      <w:r>
        <w:rPr>
          <w:rFonts w:ascii="Arial" w:hAnsi="Arial" w:cs="Arial"/>
          <w:bCs/>
          <w:color w:val="000000"/>
          <w:lang w:val="en-US"/>
        </w:rPr>
        <w:t xml:space="preserve">tel. </w:t>
      </w:r>
      <w:r w:rsidR="007D32BD">
        <w:rPr>
          <w:rFonts w:ascii="Arial" w:hAnsi="Arial" w:cs="Arial"/>
          <w:bCs/>
          <w:color w:val="000000"/>
          <w:lang w:val="en-US"/>
        </w:rPr>
        <w:t xml:space="preserve">+ 420 </w:t>
      </w:r>
      <w:r>
        <w:rPr>
          <w:rFonts w:ascii="Arial" w:hAnsi="Arial" w:cs="Arial"/>
          <w:bCs/>
          <w:color w:val="000000"/>
          <w:lang w:val="en-US"/>
        </w:rPr>
        <w:t>236 031 397</w:t>
      </w:r>
    </w:p>
    <w:p w14:paraId="35E286A3" w14:textId="77777777" w:rsidR="00800651" w:rsidRPr="002C5B2A" w:rsidRDefault="00800651" w:rsidP="002C5B2A">
      <w:pPr>
        <w:suppressAutoHyphens/>
        <w:overflowPunct w:val="0"/>
        <w:spacing w:after="0"/>
        <w:ind w:left="2124" w:firstLine="708"/>
        <w:textAlignment w:val="baseline"/>
        <w:rPr>
          <w:rFonts w:ascii="Arial" w:hAnsi="Arial" w:cs="Arial"/>
          <w:bCs/>
          <w:color w:val="000000"/>
          <w:lang w:val="en-US"/>
        </w:rPr>
      </w:pPr>
    </w:p>
    <w:p w14:paraId="67F25448" w14:textId="50CBCC33" w:rsidR="00121900" w:rsidRPr="00A36ECC" w:rsidRDefault="00121900" w:rsidP="00A36ECC">
      <w:pPr>
        <w:pStyle w:val="Odstavecseseznamem"/>
        <w:spacing w:after="0"/>
        <w:ind w:left="2835" w:hanging="2835"/>
        <w:jc w:val="both"/>
        <w:rPr>
          <w:rFonts w:ascii="Arial" w:hAnsi="Arial"/>
          <w:b/>
          <w:bCs/>
        </w:rPr>
      </w:pPr>
      <w:r>
        <w:rPr>
          <w:rFonts w:ascii="Arial" w:hAnsi="Arial"/>
        </w:rPr>
        <w:t>O</w:t>
      </w:r>
      <w:r w:rsidRPr="00467355">
        <w:rPr>
          <w:rFonts w:ascii="Arial" w:hAnsi="Arial"/>
        </w:rPr>
        <w:t xml:space="preserve">n behalf of the </w:t>
      </w:r>
      <w:r>
        <w:rPr>
          <w:rFonts w:ascii="Arial" w:hAnsi="Arial"/>
        </w:rPr>
        <w:t>Seller</w:t>
      </w:r>
      <w:r w:rsidRPr="00467355">
        <w:rPr>
          <w:rFonts w:ascii="Arial" w:hAnsi="Arial"/>
        </w:rPr>
        <w:t>:</w:t>
      </w:r>
      <w:r w:rsidRPr="00467355">
        <w:tab/>
      </w:r>
      <w:r w:rsidRPr="00A36ECC">
        <w:rPr>
          <w:rFonts w:ascii="Arial" w:hAnsi="Arial"/>
          <w:b/>
          <w:bCs/>
          <w:highlight w:val="yellow"/>
        </w:rPr>
        <w:t>[</w:t>
      </w:r>
      <w:r w:rsidR="00A36ECC" w:rsidRPr="00A36ECC">
        <w:rPr>
          <w:rFonts w:ascii="Arial" w:hAnsi="Arial"/>
          <w:b/>
          <w:bCs/>
          <w:highlight w:val="yellow"/>
        </w:rPr>
        <w:t xml:space="preserve">the </w:t>
      </w:r>
      <w:r w:rsidR="003B1767" w:rsidRPr="003B1767">
        <w:rPr>
          <w:rFonts w:ascii="Arial" w:hAnsi="Arial"/>
          <w:b/>
          <w:highlight w:val="yellow"/>
        </w:rPr>
        <w:t>Participant</w:t>
      </w:r>
      <w:r w:rsidR="00A36ECC" w:rsidRPr="00A36ECC">
        <w:rPr>
          <w:rFonts w:ascii="Arial" w:hAnsi="Arial"/>
          <w:b/>
          <w:bCs/>
          <w:highlight w:val="yellow"/>
        </w:rPr>
        <w:t xml:space="preserve"> to add the authorised person’s full name and the name of this person's position</w:t>
      </w:r>
      <w:r w:rsidRPr="00A36ECC">
        <w:rPr>
          <w:rFonts w:ascii="Arial" w:hAnsi="Arial"/>
          <w:b/>
          <w:bCs/>
          <w:highlight w:val="yellow"/>
        </w:rPr>
        <w:t>]</w:t>
      </w:r>
    </w:p>
    <w:p w14:paraId="2B493C1C" w14:textId="3941ADC0" w:rsidR="002C5B2A" w:rsidRDefault="002C5B2A" w:rsidP="00121900">
      <w:pPr>
        <w:pStyle w:val="Odstavecseseznamem"/>
        <w:spacing w:after="0"/>
        <w:ind w:left="426" w:hanging="426"/>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e-mail: </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3E340B44" w14:textId="17381ED3" w:rsidR="002C5B2A" w:rsidRDefault="002C5B2A" w:rsidP="00121900">
      <w:pPr>
        <w:pStyle w:val="Odstavecseseznamem"/>
        <w:spacing w:after="0"/>
        <w:ind w:left="426" w:hanging="426"/>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tel.: </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5F0338BA" w14:textId="77777777" w:rsidR="009143BB" w:rsidRDefault="009143BB" w:rsidP="00121900">
      <w:pPr>
        <w:pStyle w:val="Odstavecseseznamem"/>
        <w:spacing w:after="0"/>
        <w:ind w:left="426" w:hanging="426"/>
        <w:jc w:val="both"/>
        <w:rPr>
          <w:rFonts w:ascii="Arial" w:hAnsi="Arial"/>
        </w:rPr>
      </w:pPr>
    </w:p>
    <w:p w14:paraId="03A29371" w14:textId="5BC25C50" w:rsidR="00780024" w:rsidRPr="005A4CCD" w:rsidRDefault="00780024" w:rsidP="00780024">
      <w:pPr>
        <w:suppressAutoHyphens/>
        <w:overflowPunct w:val="0"/>
        <w:spacing w:after="0"/>
        <w:textAlignment w:val="baseline"/>
        <w:rPr>
          <w:rFonts w:ascii="Arial" w:hAnsi="Arial" w:cs="Arial"/>
          <w:b/>
          <w:color w:val="000000"/>
          <w:lang w:val="en-US" w:eastAsia="ar-SA"/>
        </w:rPr>
      </w:pPr>
      <w:r w:rsidRPr="00787DBF">
        <w:rPr>
          <w:rFonts w:ascii="Arial" w:hAnsi="Arial" w:cs="Arial"/>
          <w:b/>
          <w:color w:val="000000"/>
          <w:lang w:val="en-US"/>
        </w:rPr>
        <w:t xml:space="preserve">Representatives authorized to negotiate in </w:t>
      </w:r>
      <w:r>
        <w:rPr>
          <w:rFonts w:ascii="Arial" w:hAnsi="Arial" w:cs="Arial"/>
          <w:b/>
          <w:color w:val="000000"/>
          <w:lang w:val="en-US"/>
        </w:rPr>
        <w:t>security</w:t>
      </w:r>
      <w:r w:rsidRPr="00787DBF">
        <w:rPr>
          <w:rFonts w:ascii="Arial" w:hAnsi="Arial" w:cs="Arial"/>
          <w:b/>
          <w:color w:val="000000"/>
          <w:lang w:val="en-US"/>
        </w:rPr>
        <w:t xml:space="preserve"> matters:</w:t>
      </w:r>
    </w:p>
    <w:p w14:paraId="0EFF1AC3" w14:textId="77777777" w:rsidR="00780024" w:rsidRPr="005A4CCD" w:rsidRDefault="00780024" w:rsidP="00780024">
      <w:pPr>
        <w:suppressAutoHyphens/>
        <w:overflowPunct w:val="0"/>
        <w:spacing w:after="0"/>
        <w:textAlignment w:val="baseline"/>
        <w:rPr>
          <w:rFonts w:ascii="Arial" w:hAnsi="Arial" w:cs="Arial"/>
          <w:color w:val="000000"/>
          <w:lang w:val="en-US" w:eastAsia="ar-SA"/>
        </w:rPr>
      </w:pPr>
    </w:p>
    <w:p w14:paraId="6BB273F8" w14:textId="27436CAD" w:rsidR="00780024" w:rsidRPr="00800651" w:rsidRDefault="00780024" w:rsidP="00780024">
      <w:pPr>
        <w:suppressAutoHyphens/>
        <w:overflowPunct w:val="0"/>
        <w:spacing w:after="0"/>
        <w:textAlignment w:val="baseline"/>
        <w:rPr>
          <w:rFonts w:ascii="Arial" w:hAnsi="Arial" w:cs="Arial"/>
          <w:bCs/>
          <w:color w:val="000000"/>
          <w:lang w:val="en-US"/>
        </w:rPr>
      </w:pPr>
      <w:r w:rsidRPr="00787DBF">
        <w:rPr>
          <w:rFonts w:ascii="Arial" w:hAnsi="Arial" w:cs="Arial"/>
          <w:color w:val="000000"/>
          <w:lang w:val="en-US"/>
        </w:rPr>
        <w:t xml:space="preserve">On behalf of the </w:t>
      </w:r>
      <w:r>
        <w:rPr>
          <w:rFonts w:ascii="Arial" w:hAnsi="Arial" w:cs="Arial"/>
          <w:color w:val="000000"/>
          <w:lang w:val="en-US"/>
        </w:rPr>
        <w:t>Buyer</w:t>
      </w:r>
      <w:r w:rsidRPr="00800651">
        <w:rPr>
          <w:rFonts w:ascii="Arial" w:hAnsi="Arial" w:cs="Arial"/>
          <w:color w:val="000000"/>
          <w:lang w:val="en-US"/>
        </w:rPr>
        <w:t xml:space="preserve">:  </w:t>
      </w:r>
      <w:r w:rsidRPr="00800651">
        <w:rPr>
          <w:rFonts w:ascii="Arial" w:hAnsi="Arial" w:cs="Arial"/>
          <w:color w:val="000000"/>
          <w:lang w:val="en-US"/>
        </w:rPr>
        <w:tab/>
      </w:r>
      <w:r w:rsidRPr="00780024">
        <w:rPr>
          <w:rFonts w:ascii="Arial" w:hAnsi="Arial" w:cs="Arial"/>
          <w:b/>
          <w:bCs/>
          <w:color w:val="000000"/>
          <w:lang w:val="en-US"/>
        </w:rPr>
        <w:t>Jiří Hříbal</w:t>
      </w:r>
      <w:r>
        <w:rPr>
          <w:rFonts w:ascii="Arial" w:hAnsi="Arial" w:cs="Arial"/>
          <w:color w:val="000000"/>
          <w:lang w:val="en-US"/>
        </w:rPr>
        <w:t xml:space="preserve">, </w:t>
      </w:r>
      <w:r w:rsidRPr="00780024">
        <w:rPr>
          <w:rFonts w:ascii="Arial" w:hAnsi="Arial" w:cs="Arial"/>
          <w:color w:val="000000"/>
          <w:lang w:val="en-US"/>
        </w:rPr>
        <w:t>Security Director</w:t>
      </w:r>
    </w:p>
    <w:p w14:paraId="3817D5B9" w14:textId="67BBB7D0" w:rsidR="00780024" w:rsidRPr="00800651" w:rsidRDefault="00780024" w:rsidP="00780024">
      <w:pPr>
        <w:suppressAutoHyphens/>
        <w:overflowPunct w:val="0"/>
        <w:spacing w:after="0"/>
        <w:ind w:left="2124" w:firstLine="708"/>
        <w:textAlignment w:val="baseline"/>
        <w:rPr>
          <w:rFonts w:ascii="Arial" w:hAnsi="Arial" w:cs="Arial"/>
          <w:bCs/>
          <w:color w:val="000000"/>
          <w:lang w:val="en-US"/>
        </w:rPr>
      </w:pPr>
      <w:r w:rsidRPr="00800651">
        <w:rPr>
          <w:rFonts w:ascii="Arial" w:hAnsi="Arial" w:cs="Arial"/>
          <w:bCs/>
          <w:color w:val="000000"/>
          <w:lang w:val="en-US"/>
        </w:rPr>
        <w:t>e-mail: H</w:t>
      </w:r>
      <w:r>
        <w:rPr>
          <w:rFonts w:ascii="Arial" w:hAnsi="Arial" w:cs="Arial"/>
          <w:bCs/>
          <w:color w:val="000000"/>
          <w:lang w:val="en-US"/>
        </w:rPr>
        <w:t>ribal.Jiri</w:t>
      </w:r>
      <w:r w:rsidRPr="00800651">
        <w:rPr>
          <w:rFonts w:ascii="Arial" w:hAnsi="Arial" w:cs="Arial"/>
          <w:bCs/>
          <w:color w:val="000000"/>
          <w:lang w:val="en-US"/>
        </w:rPr>
        <w:t>@stc.cz</w:t>
      </w:r>
      <w:r w:rsidRPr="00800651">
        <w:rPr>
          <w:rFonts w:ascii="Arial" w:hAnsi="Arial" w:cs="Arial"/>
          <w:bCs/>
          <w:color w:val="000000"/>
          <w:lang w:val="en-US"/>
        </w:rPr>
        <w:tab/>
      </w:r>
      <w:r w:rsidRPr="00800651">
        <w:rPr>
          <w:rFonts w:ascii="Arial" w:hAnsi="Arial" w:cs="Arial"/>
          <w:bCs/>
          <w:color w:val="000000"/>
          <w:lang w:val="en-US"/>
        </w:rPr>
        <w:tab/>
      </w:r>
      <w:r w:rsidRPr="00800651">
        <w:rPr>
          <w:rFonts w:ascii="Arial" w:hAnsi="Arial" w:cs="Arial"/>
          <w:bCs/>
          <w:color w:val="000000"/>
          <w:lang w:val="en-US"/>
        </w:rPr>
        <w:tab/>
      </w:r>
      <w:r w:rsidRPr="00800651">
        <w:rPr>
          <w:rFonts w:ascii="Arial" w:hAnsi="Arial" w:cs="Arial"/>
          <w:bCs/>
          <w:color w:val="000000"/>
          <w:lang w:val="en-US"/>
        </w:rPr>
        <w:tab/>
      </w:r>
    </w:p>
    <w:p w14:paraId="056EF1F4" w14:textId="1424F441" w:rsidR="00780024" w:rsidRDefault="00780024" w:rsidP="00780024">
      <w:pPr>
        <w:suppressAutoHyphens/>
        <w:overflowPunct w:val="0"/>
        <w:spacing w:after="0"/>
        <w:ind w:left="2124" w:firstLine="708"/>
        <w:textAlignment w:val="baseline"/>
        <w:rPr>
          <w:rFonts w:ascii="Arial" w:hAnsi="Arial" w:cs="Arial"/>
          <w:bCs/>
          <w:color w:val="000000"/>
          <w:lang w:val="en-US"/>
        </w:rPr>
      </w:pPr>
      <w:r w:rsidRPr="00800651">
        <w:rPr>
          <w:rFonts w:ascii="Arial" w:hAnsi="Arial" w:cs="Arial"/>
          <w:bCs/>
          <w:color w:val="000000"/>
          <w:lang w:val="en-US"/>
        </w:rPr>
        <w:t xml:space="preserve">tel.: </w:t>
      </w:r>
      <w:r w:rsidR="00473150">
        <w:rPr>
          <w:rFonts w:ascii="Arial" w:hAnsi="Arial" w:cs="Arial"/>
          <w:bCs/>
          <w:color w:val="000000"/>
          <w:lang w:val="en-US"/>
        </w:rPr>
        <w:t xml:space="preserve">+420 </w:t>
      </w:r>
      <w:r w:rsidRPr="00800651">
        <w:rPr>
          <w:rFonts w:ascii="Arial" w:hAnsi="Arial" w:cs="Arial"/>
          <w:bCs/>
          <w:color w:val="000000"/>
          <w:lang w:val="en-US"/>
        </w:rPr>
        <w:t>236</w:t>
      </w:r>
      <w:r>
        <w:rPr>
          <w:rFonts w:ascii="Arial" w:hAnsi="Arial" w:cs="Arial"/>
          <w:bCs/>
          <w:color w:val="000000"/>
          <w:lang w:val="en-US"/>
        </w:rPr>
        <w:t> </w:t>
      </w:r>
      <w:r w:rsidRPr="00800651">
        <w:rPr>
          <w:rFonts w:ascii="Arial" w:hAnsi="Arial" w:cs="Arial"/>
          <w:bCs/>
          <w:color w:val="000000"/>
          <w:lang w:val="en-US"/>
        </w:rPr>
        <w:t>031</w:t>
      </w:r>
      <w:r>
        <w:rPr>
          <w:rFonts w:ascii="Arial" w:hAnsi="Arial" w:cs="Arial"/>
          <w:bCs/>
          <w:color w:val="000000"/>
          <w:lang w:val="en-US"/>
        </w:rPr>
        <w:t xml:space="preserve"> 219</w:t>
      </w:r>
    </w:p>
    <w:p w14:paraId="024D1899" w14:textId="77777777" w:rsidR="00780024" w:rsidRPr="002C5B2A" w:rsidRDefault="00780024" w:rsidP="00780024">
      <w:pPr>
        <w:suppressAutoHyphens/>
        <w:overflowPunct w:val="0"/>
        <w:spacing w:after="0"/>
        <w:textAlignment w:val="baseline"/>
        <w:rPr>
          <w:rFonts w:ascii="Arial" w:hAnsi="Arial" w:cs="Arial"/>
          <w:bCs/>
          <w:color w:val="000000"/>
          <w:lang w:val="en-US"/>
        </w:rPr>
      </w:pPr>
    </w:p>
    <w:p w14:paraId="62B54E7E" w14:textId="35659546" w:rsidR="00780024" w:rsidRPr="00A36ECC" w:rsidRDefault="00780024" w:rsidP="00780024">
      <w:pPr>
        <w:pStyle w:val="Odstavecseseznamem"/>
        <w:spacing w:after="0"/>
        <w:ind w:left="2835" w:hanging="2835"/>
        <w:jc w:val="both"/>
        <w:rPr>
          <w:rFonts w:ascii="Arial" w:hAnsi="Arial"/>
          <w:b/>
          <w:bCs/>
        </w:rPr>
      </w:pPr>
      <w:r>
        <w:rPr>
          <w:rFonts w:ascii="Arial" w:hAnsi="Arial"/>
        </w:rPr>
        <w:t>O</w:t>
      </w:r>
      <w:r w:rsidRPr="00467355">
        <w:rPr>
          <w:rFonts w:ascii="Arial" w:hAnsi="Arial"/>
        </w:rPr>
        <w:t xml:space="preserve">n behalf of the </w:t>
      </w:r>
      <w:r>
        <w:rPr>
          <w:rFonts w:ascii="Arial" w:hAnsi="Arial"/>
        </w:rPr>
        <w:t>Seller</w:t>
      </w:r>
      <w:r w:rsidRPr="00467355">
        <w:rPr>
          <w:rFonts w:ascii="Arial" w:hAnsi="Arial"/>
        </w:rPr>
        <w:t>:</w:t>
      </w:r>
      <w:r w:rsidRPr="00467355">
        <w:tab/>
      </w:r>
      <w:r w:rsidRPr="00A36ECC">
        <w:rPr>
          <w:rFonts w:ascii="Arial" w:hAnsi="Arial"/>
          <w:b/>
          <w:bCs/>
          <w:highlight w:val="yellow"/>
        </w:rPr>
        <w:t xml:space="preserve">[the </w:t>
      </w:r>
      <w:r w:rsidR="003B1767" w:rsidRPr="003B1767">
        <w:rPr>
          <w:rFonts w:ascii="Arial" w:hAnsi="Arial"/>
          <w:b/>
          <w:highlight w:val="yellow"/>
        </w:rPr>
        <w:t>Participant</w:t>
      </w:r>
      <w:r w:rsidRPr="00A36ECC">
        <w:rPr>
          <w:rFonts w:ascii="Arial" w:hAnsi="Arial"/>
          <w:b/>
          <w:bCs/>
          <w:highlight w:val="yellow"/>
        </w:rPr>
        <w:t xml:space="preserve"> to add the authorised person’s full name and the name of this person's position]</w:t>
      </w:r>
    </w:p>
    <w:p w14:paraId="6091185B" w14:textId="77777777" w:rsidR="00780024" w:rsidRDefault="00780024" w:rsidP="00780024">
      <w:pPr>
        <w:pStyle w:val="Odstavecseseznamem"/>
        <w:spacing w:after="0"/>
        <w:ind w:left="426" w:hanging="426"/>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e-mail: </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2386C0E3" w14:textId="39605112" w:rsidR="00780024" w:rsidRDefault="00780024" w:rsidP="00780024">
      <w:pPr>
        <w:pStyle w:val="Odstavecseseznamem"/>
        <w:spacing w:after="0"/>
        <w:ind w:left="426" w:hanging="426"/>
        <w:jc w:val="both"/>
      </w:pP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tel.: </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765C36E8" w14:textId="026C334E" w:rsidR="00BB31DE" w:rsidRDefault="00BB31DE" w:rsidP="00BB31DE">
      <w:pPr>
        <w:pStyle w:val="Odstavecseseznamem"/>
        <w:spacing w:after="0"/>
        <w:ind w:left="426" w:hanging="426"/>
        <w:jc w:val="both"/>
        <w:rPr>
          <w:rFonts w:ascii="Arial" w:hAnsi="Arial" w:cs="Arial"/>
        </w:rPr>
      </w:pPr>
    </w:p>
    <w:p w14:paraId="69D51CEC" w14:textId="77777777" w:rsidR="00712A4B" w:rsidRPr="002D783E" w:rsidRDefault="00712A4B" w:rsidP="00BB31DE">
      <w:pPr>
        <w:pStyle w:val="Odstavecseseznamem"/>
        <w:spacing w:after="0"/>
        <w:ind w:left="426" w:hanging="426"/>
        <w:jc w:val="both"/>
        <w:rPr>
          <w:rFonts w:ascii="Arial" w:hAnsi="Arial" w:cs="Arial"/>
          <w:highlight w:val="green"/>
        </w:rPr>
      </w:pPr>
    </w:p>
    <w:p w14:paraId="223C2239" w14:textId="261823B6" w:rsidR="00713BC0" w:rsidRPr="00764B0C" w:rsidRDefault="00713BC0" w:rsidP="006463D8">
      <w:pPr>
        <w:pStyle w:val="Prohlen"/>
        <w:widowControl/>
        <w:spacing w:after="120" w:line="276" w:lineRule="auto"/>
        <w:rPr>
          <w:rFonts w:ascii="Arial Black" w:hAnsi="Arial Black" w:cs="Arial"/>
          <w:bCs/>
          <w:smallCaps/>
          <w:sz w:val="22"/>
          <w:szCs w:val="22"/>
        </w:rPr>
      </w:pPr>
      <w:r w:rsidRPr="00764B0C">
        <w:rPr>
          <w:rFonts w:ascii="Arial Black" w:hAnsi="Arial Black"/>
          <w:bCs/>
          <w:smallCaps/>
          <w:sz w:val="22"/>
          <w:szCs w:val="22"/>
        </w:rPr>
        <w:t>I. INTRODUCTORY PROVISIONS</w:t>
      </w:r>
    </w:p>
    <w:p w14:paraId="77F99B7A" w14:textId="110F47DC" w:rsidR="00713BC0" w:rsidRPr="00764B0C" w:rsidRDefault="00713BC0" w:rsidP="00F3431D">
      <w:pPr>
        <w:pStyle w:val="Odstavecseseznamem"/>
        <w:numPr>
          <w:ilvl w:val="0"/>
          <w:numId w:val="1"/>
        </w:numPr>
        <w:spacing w:after="120"/>
        <w:ind w:left="425" w:hanging="425"/>
        <w:contextualSpacing w:val="0"/>
        <w:jc w:val="both"/>
        <w:rPr>
          <w:rFonts w:ascii="Arial" w:hAnsi="Arial" w:cs="Arial"/>
        </w:rPr>
      </w:pPr>
      <w:r w:rsidRPr="00764B0C">
        <w:rPr>
          <w:rFonts w:ascii="Arial" w:hAnsi="Arial"/>
        </w:rPr>
        <w:t>This Framework Ag</w:t>
      </w:r>
      <w:r w:rsidRPr="00835028">
        <w:rPr>
          <w:rFonts w:ascii="Arial" w:hAnsi="Arial"/>
        </w:rPr>
        <w:t>reement is concluded</w:t>
      </w:r>
      <w:r w:rsidRPr="00835028">
        <w:rPr>
          <w:rFonts w:ascii="Arial" w:hAnsi="Arial"/>
          <w:color w:val="000000"/>
        </w:rPr>
        <w:t xml:space="preserve"> </w:t>
      </w:r>
      <w:r w:rsidRPr="00835028">
        <w:rPr>
          <w:rFonts w:ascii="Arial" w:hAnsi="Arial"/>
        </w:rPr>
        <w:t xml:space="preserve">on the basis of the results of a </w:t>
      </w:r>
      <w:r w:rsidR="00145E31" w:rsidRPr="00835028">
        <w:rPr>
          <w:rFonts w:ascii="Arial" w:hAnsi="Arial"/>
          <w:color w:val="000000"/>
        </w:rPr>
        <w:t>over-threshold open tender procedure</w:t>
      </w:r>
      <w:r w:rsidR="00145E31" w:rsidRPr="00835028">
        <w:rPr>
          <w:rFonts w:ascii="Arial" w:hAnsi="Arial"/>
        </w:rPr>
        <w:t xml:space="preserve"> </w:t>
      </w:r>
      <w:r w:rsidRPr="00835028">
        <w:rPr>
          <w:rFonts w:ascii="Arial" w:hAnsi="Arial"/>
        </w:rPr>
        <w:t xml:space="preserve">within the meaning of Section </w:t>
      </w:r>
      <w:r w:rsidR="00145E31" w:rsidRPr="00835028">
        <w:rPr>
          <w:rFonts w:ascii="Arial" w:hAnsi="Arial"/>
        </w:rPr>
        <w:t>56</w:t>
      </w:r>
      <w:r w:rsidRPr="00835028">
        <w:rPr>
          <w:rFonts w:ascii="Arial" w:hAnsi="Arial"/>
        </w:rPr>
        <w:t xml:space="preserve"> </w:t>
      </w:r>
      <w:r w:rsidR="00145E31" w:rsidRPr="00835028">
        <w:rPr>
          <w:rFonts w:ascii="Arial" w:hAnsi="Arial"/>
        </w:rPr>
        <w:t xml:space="preserve">et seq. </w:t>
      </w:r>
      <w:r w:rsidRPr="00835028">
        <w:rPr>
          <w:rFonts w:ascii="Arial" w:hAnsi="Arial"/>
        </w:rPr>
        <w:t xml:space="preserve">of the </w:t>
      </w:r>
      <w:r w:rsidR="00ED27A7" w:rsidRPr="00835028">
        <w:rPr>
          <w:rFonts w:ascii="Arial" w:hAnsi="Arial"/>
        </w:rPr>
        <w:t>PPA</w:t>
      </w:r>
      <w:r w:rsidR="00D52FF4" w:rsidRPr="00835028">
        <w:rPr>
          <w:rFonts w:ascii="Arial" w:hAnsi="Arial"/>
        </w:rPr>
        <w:t>, which is</w:t>
      </w:r>
      <w:r w:rsidRPr="00835028">
        <w:rPr>
          <w:rFonts w:ascii="Arial" w:hAnsi="Arial"/>
        </w:rPr>
        <w:t xml:space="preserve"> entitled “</w:t>
      </w:r>
      <w:r w:rsidR="00097715" w:rsidRPr="00835028">
        <w:rPr>
          <w:rFonts w:ascii="Arial" w:hAnsi="Arial"/>
          <w:i/>
          <w:iCs/>
        </w:rPr>
        <w:t>Supply of Contact Chip Modules</w:t>
      </w:r>
      <w:r w:rsidRPr="00835028">
        <w:rPr>
          <w:rFonts w:ascii="Arial" w:hAnsi="Arial"/>
        </w:rPr>
        <w:t xml:space="preserve">” </w:t>
      </w:r>
      <w:r w:rsidR="007D34E0" w:rsidRPr="00835028">
        <w:rPr>
          <w:rFonts w:ascii="Arial" w:hAnsi="Arial"/>
        </w:rPr>
        <w:t>(</w:t>
      </w:r>
      <w:r w:rsidRPr="00835028">
        <w:rPr>
          <w:rFonts w:ascii="Arial" w:hAnsi="Arial"/>
        </w:rPr>
        <w:t>hereinafter</w:t>
      </w:r>
      <w:r w:rsidRPr="00764B0C">
        <w:rPr>
          <w:rFonts w:ascii="Arial" w:hAnsi="Arial"/>
        </w:rPr>
        <w:t xml:space="preserve"> referred to as the “</w:t>
      </w:r>
      <w:r w:rsidR="0089488B">
        <w:rPr>
          <w:rFonts w:ascii="Arial" w:hAnsi="Arial"/>
          <w:b/>
        </w:rPr>
        <w:t>T</w:t>
      </w:r>
      <w:r w:rsidR="00EA38BC">
        <w:rPr>
          <w:rFonts w:ascii="Arial" w:hAnsi="Arial"/>
          <w:b/>
        </w:rPr>
        <w:t>ender</w:t>
      </w:r>
      <w:r w:rsidR="00EA38BC" w:rsidRPr="00764B0C">
        <w:rPr>
          <w:rFonts w:ascii="Arial" w:hAnsi="Arial"/>
          <w:b/>
        </w:rPr>
        <w:t xml:space="preserve"> </w:t>
      </w:r>
      <w:r w:rsidR="0089488B">
        <w:rPr>
          <w:rFonts w:ascii="Arial" w:hAnsi="Arial"/>
          <w:b/>
        </w:rPr>
        <w:t>P</w:t>
      </w:r>
      <w:r w:rsidRPr="00764B0C">
        <w:rPr>
          <w:rFonts w:ascii="Arial" w:hAnsi="Arial"/>
          <w:b/>
        </w:rPr>
        <w:t>rocedure</w:t>
      </w:r>
      <w:r w:rsidRPr="00764B0C">
        <w:rPr>
          <w:rFonts w:ascii="Arial" w:hAnsi="Arial"/>
        </w:rPr>
        <w:t>”)</w:t>
      </w:r>
      <w:r w:rsidR="00354B9F">
        <w:rPr>
          <w:rFonts w:ascii="Arial" w:hAnsi="Arial"/>
        </w:rPr>
        <w:t xml:space="preserve">, </w:t>
      </w:r>
      <w:r w:rsidR="00354B9F" w:rsidRPr="00250FDD">
        <w:rPr>
          <w:rFonts w:ascii="Arial" w:hAnsi="Arial"/>
          <w:color w:val="000000"/>
        </w:rPr>
        <w:t xml:space="preserve">with the </w:t>
      </w:r>
      <w:r w:rsidR="00354B9F" w:rsidRPr="00C1281F">
        <w:rPr>
          <w:rFonts w:ascii="Arial" w:hAnsi="Arial"/>
          <w:color w:val="000000"/>
        </w:rPr>
        <w:t>Seller</w:t>
      </w:r>
      <w:r w:rsidR="00354B9F" w:rsidRPr="00250FDD">
        <w:rPr>
          <w:rFonts w:ascii="Arial" w:hAnsi="Arial"/>
          <w:color w:val="000000"/>
        </w:rPr>
        <w:t xml:space="preserve"> that meets any and all tender conditions, and the tender of which was selected as economically the most advantageous</w:t>
      </w:r>
      <w:r w:rsidRPr="00764B0C">
        <w:rPr>
          <w:rFonts w:ascii="Arial" w:hAnsi="Arial"/>
          <w:color w:val="000000"/>
        </w:rPr>
        <w:t xml:space="preserve">. The basis for this Framework </w:t>
      </w:r>
      <w:r w:rsidRPr="00764B0C">
        <w:rPr>
          <w:rFonts w:ascii="Arial" w:hAnsi="Arial"/>
          <w:color w:val="000000"/>
        </w:rPr>
        <w:lastRenderedPageBreak/>
        <w:t>Agreement is also the Seller</w:t>
      </w:r>
      <w:bookmarkStart w:id="0" w:name="_Hlk42069621"/>
      <w:r w:rsidRPr="00764B0C">
        <w:rPr>
          <w:rFonts w:ascii="Arial" w:hAnsi="Arial"/>
          <w:color w:val="000000"/>
        </w:rPr>
        <w:t xml:space="preserve">'s </w:t>
      </w:r>
      <w:bookmarkEnd w:id="0"/>
      <w:r w:rsidR="005C66B8">
        <w:rPr>
          <w:rFonts w:ascii="Arial" w:hAnsi="Arial"/>
          <w:color w:val="000000"/>
        </w:rPr>
        <w:t>tender</w:t>
      </w:r>
      <w:r w:rsidR="005C66B8" w:rsidRPr="00764B0C">
        <w:rPr>
          <w:rFonts w:ascii="Arial" w:hAnsi="Arial"/>
          <w:color w:val="000000"/>
        </w:rPr>
        <w:t xml:space="preserve"> </w:t>
      </w:r>
      <w:r w:rsidRPr="00764B0C">
        <w:rPr>
          <w:rFonts w:ascii="Arial" w:hAnsi="Arial"/>
        </w:rPr>
        <w:t xml:space="preserve">for the </w:t>
      </w:r>
      <w:r w:rsidR="0089488B">
        <w:rPr>
          <w:rFonts w:ascii="Arial" w:hAnsi="Arial"/>
        </w:rPr>
        <w:t>T</w:t>
      </w:r>
      <w:r w:rsidR="00EA38BC">
        <w:rPr>
          <w:rFonts w:ascii="Arial" w:hAnsi="Arial"/>
        </w:rPr>
        <w:t>ender</w:t>
      </w:r>
      <w:r w:rsidR="00EA38BC" w:rsidRPr="00764B0C">
        <w:rPr>
          <w:rFonts w:ascii="Arial" w:hAnsi="Arial"/>
        </w:rPr>
        <w:t xml:space="preserve"> </w:t>
      </w:r>
      <w:r w:rsidR="0089488B">
        <w:rPr>
          <w:rFonts w:ascii="Arial" w:hAnsi="Arial"/>
          <w:color w:val="000000"/>
        </w:rPr>
        <w:t>P</w:t>
      </w:r>
      <w:r w:rsidRPr="00764B0C">
        <w:rPr>
          <w:rFonts w:ascii="Arial" w:hAnsi="Arial"/>
          <w:color w:val="000000"/>
        </w:rPr>
        <w:t xml:space="preserve">rocedure submitted </w:t>
      </w:r>
      <w:r w:rsidRPr="00002612">
        <w:rPr>
          <w:rFonts w:ascii="Arial" w:hAnsi="Arial"/>
          <w:color w:val="000000"/>
        </w:rPr>
        <w:t xml:space="preserve">on </w:t>
      </w:r>
      <w:r w:rsidRPr="00D03E13">
        <w:rPr>
          <w:rFonts w:ascii="Arial" w:hAnsi="Arial"/>
          <w:highlight w:val="green"/>
        </w:rPr>
        <w:t>[</w:t>
      </w:r>
      <w:r w:rsidR="00703436" w:rsidRPr="00D03E13">
        <w:rPr>
          <w:rFonts w:ascii="Arial" w:hAnsi="Arial"/>
          <w:color w:val="000000"/>
          <w:highlight w:val="green"/>
        </w:rPr>
        <w:t>the</w:t>
      </w:r>
      <w:r w:rsidR="00D03E13" w:rsidRPr="00D03E13">
        <w:rPr>
          <w:rFonts w:ascii="Arial" w:hAnsi="Arial"/>
          <w:color w:val="000000"/>
          <w:highlight w:val="green"/>
        </w:rPr>
        <w:t xml:space="preserve"> Contracting Authority</w:t>
      </w:r>
      <w:r w:rsidR="00703436" w:rsidRPr="00D03E13">
        <w:rPr>
          <w:rFonts w:ascii="Arial" w:hAnsi="Arial"/>
          <w:color w:val="000000"/>
          <w:highlight w:val="green"/>
        </w:rPr>
        <w:t xml:space="preserve"> to add its tender submission date</w:t>
      </w:r>
      <w:r w:rsidRPr="00D03E13">
        <w:rPr>
          <w:rFonts w:ascii="Arial" w:hAnsi="Arial"/>
          <w:highlight w:val="green"/>
        </w:rPr>
        <w:t>]</w:t>
      </w:r>
      <w:r w:rsidRPr="00002612">
        <w:rPr>
          <w:rFonts w:ascii="Arial" w:hAnsi="Arial"/>
        </w:rPr>
        <w:t>, the</w:t>
      </w:r>
      <w:r w:rsidRPr="00764B0C">
        <w:rPr>
          <w:rFonts w:ascii="Arial" w:hAnsi="Arial"/>
        </w:rPr>
        <w:t xml:space="preserve"> content of which is known to the Parties (hereinafter referred to as the "</w:t>
      </w:r>
      <w:r w:rsidR="005C66B8">
        <w:rPr>
          <w:rFonts w:ascii="Arial" w:hAnsi="Arial"/>
          <w:b/>
        </w:rPr>
        <w:t>Tender</w:t>
      </w:r>
      <w:r w:rsidRPr="00764B0C">
        <w:rPr>
          <w:rFonts w:ascii="Arial" w:hAnsi="Arial"/>
        </w:rPr>
        <w:t>").</w:t>
      </w:r>
      <w:r w:rsidRPr="00764B0C">
        <w:rPr>
          <w:rFonts w:ascii="Arial" w:hAnsi="Arial"/>
          <w:color w:val="000000"/>
        </w:rPr>
        <w:t xml:space="preserve"> </w:t>
      </w:r>
    </w:p>
    <w:p w14:paraId="3DCE8F0E" w14:textId="53531C5E" w:rsidR="00DB5F4E" w:rsidRPr="00764B0C" w:rsidRDefault="00DB5F4E" w:rsidP="006463D8">
      <w:pPr>
        <w:pStyle w:val="Odstavecseseznamem"/>
        <w:numPr>
          <w:ilvl w:val="0"/>
          <w:numId w:val="1"/>
        </w:numPr>
        <w:spacing w:after="120"/>
        <w:ind w:left="425" w:hanging="425"/>
        <w:contextualSpacing w:val="0"/>
        <w:jc w:val="both"/>
        <w:rPr>
          <w:rFonts w:ascii="Arial" w:hAnsi="Arial" w:cs="Arial"/>
        </w:rPr>
      </w:pPr>
      <w:r w:rsidRPr="00764B0C">
        <w:rPr>
          <w:rFonts w:ascii="Arial" w:hAnsi="Arial"/>
          <w:color w:val="000000"/>
        </w:rPr>
        <w:t xml:space="preserve">When interpreting the content </w:t>
      </w:r>
      <w:r w:rsidR="00365369">
        <w:rPr>
          <w:rFonts w:ascii="Arial" w:hAnsi="Arial"/>
          <w:color w:val="000000"/>
        </w:rPr>
        <w:t>of this Framework Agreement</w:t>
      </w:r>
      <w:r w:rsidRPr="00764B0C">
        <w:rPr>
          <w:rFonts w:ascii="Arial" w:hAnsi="Arial"/>
          <w:color w:val="000000"/>
        </w:rPr>
        <w:t xml:space="preserve">, the Parties are obliged to take into account the tender conditions and the purpose related to the </w:t>
      </w:r>
      <w:r w:rsidR="0089488B">
        <w:rPr>
          <w:rFonts w:ascii="Arial" w:hAnsi="Arial"/>
          <w:color w:val="000000"/>
        </w:rPr>
        <w:t>T</w:t>
      </w:r>
      <w:r w:rsidR="00EA38BC">
        <w:rPr>
          <w:rFonts w:ascii="Arial" w:hAnsi="Arial"/>
          <w:color w:val="000000"/>
        </w:rPr>
        <w:t>ender</w:t>
      </w:r>
      <w:r w:rsidR="00EA38BC" w:rsidRPr="00764B0C">
        <w:rPr>
          <w:rFonts w:ascii="Arial" w:hAnsi="Arial"/>
          <w:color w:val="000000"/>
        </w:rPr>
        <w:t xml:space="preserve"> </w:t>
      </w:r>
      <w:r w:rsidR="0089488B">
        <w:rPr>
          <w:rFonts w:ascii="Arial" w:hAnsi="Arial"/>
          <w:color w:val="000000"/>
        </w:rPr>
        <w:t>P</w:t>
      </w:r>
      <w:r w:rsidRPr="00764B0C">
        <w:rPr>
          <w:rFonts w:ascii="Arial" w:hAnsi="Arial"/>
          <w:color w:val="000000"/>
        </w:rPr>
        <w:t>rocedure. The provisions of laws and regulations on interpretation of legal conduct are not affected by this.</w:t>
      </w:r>
      <w:r w:rsidR="00E0734D" w:rsidRPr="00E0734D">
        <w:rPr>
          <w:rFonts w:ascii="Arial" w:hAnsi="Arial"/>
          <w:color w:val="000000"/>
        </w:rPr>
        <w:t xml:space="preserve"> </w:t>
      </w:r>
      <w:r w:rsidR="00E0734D">
        <w:rPr>
          <w:rFonts w:ascii="Arial" w:hAnsi="Arial"/>
          <w:color w:val="000000"/>
        </w:rPr>
        <w:t xml:space="preserve">Tender conditions have been determined in the tender documentation to the </w:t>
      </w:r>
      <w:r w:rsidR="0089488B">
        <w:rPr>
          <w:rFonts w:ascii="Arial" w:hAnsi="Arial"/>
          <w:color w:val="000000"/>
        </w:rPr>
        <w:t>T</w:t>
      </w:r>
      <w:r w:rsidR="00E0734D">
        <w:rPr>
          <w:rFonts w:ascii="Arial" w:hAnsi="Arial"/>
          <w:color w:val="000000"/>
        </w:rPr>
        <w:t xml:space="preserve">ender </w:t>
      </w:r>
      <w:r w:rsidR="0089488B">
        <w:rPr>
          <w:rFonts w:ascii="Arial" w:hAnsi="Arial"/>
          <w:color w:val="000000"/>
        </w:rPr>
        <w:t>P</w:t>
      </w:r>
      <w:r w:rsidR="00E0734D">
        <w:rPr>
          <w:rFonts w:ascii="Arial" w:hAnsi="Arial"/>
          <w:color w:val="000000"/>
        </w:rPr>
        <w:t xml:space="preserve">rocedure </w:t>
      </w:r>
      <w:r w:rsidR="00E0734D" w:rsidRPr="00764B0C">
        <w:rPr>
          <w:rFonts w:ascii="Arial" w:hAnsi="Arial"/>
        </w:rPr>
        <w:t>(hereinafter referred to as the "</w:t>
      </w:r>
      <w:r w:rsidR="00E0734D">
        <w:rPr>
          <w:rFonts w:ascii="Arial" w:hAnsi="Arial"/>
          <w:b/>
        </w:rPr>
        <w:t>Tender Documentation</w:t>
      </w:r>
      <w:r w:rsidR="00E0734D" w:rsidRPr="00764B0C">
        <w:rPr>
          <w:rFonts w:ascii="Arial" w:hAnsi="Arial"/>
        </w:rPr>
        <w:t>").</w:t>
      </w:r>
    </w:p>
    <w:p w14:paraId="3852F01E" w14:textId="3C3EF8A1" w:rsidR="00DB5F4E" w:rsidRPr="00764B0C" w:rsidRDefault="00DB5F4E" w:rsidP="006463D8">
      <w:pPr>
        <w:pStyle w:val="Odstavecseseznamem"/>
        <w:numPr>
          <w:ilvl w:val="0"/>
          <w:numId w:val="1"/>
        </w:numPr>
        <w:spacing w:after="120"/>
        <w:ind w:left="425" w:hanging="425"/>
        <w:contextualSpacing w:val="0"/>
        <w:jc w:val="both"/>
        <w:rPr>
          <w:rFonts w:ascii="Arial" w:hAnsi="Arial" w:cs="Arial"/>
        </w:rPr>
      </w:pPr>
      <w:r w:rsidRPr="00764B0C">
        <w:rPr>
          <w:rFonts w:ascii="Arial" w:hAnsi="Arial"/>
          <w:color w:val="000000"/>
        </w:rPr>
        <w:t>Th</w:t>
      </w:r>
      <w:r w:rsidR="00365369">
        <w:rPr>
          <w:rFonts w:ascii="Arial" w:hAnsi="Arial"/>
          <w:color w:val="000000"/>
        </w:rPr>
        <w:t>is</w:t>
      </w:r>
      <w:r w:rsidRPr="00764B0C">
        <w:rPr>
          <w:rFonts w:ascii="Arial" w:hAnsi="Arial"/>
          <w:color w:val="000000"/>
        </w:rPr>
        <w:t xml:space="preserve"> Framework Agreement regulates the method for conclusion of individual </w:t>
      </w:r>
      <w:r w:rsidR="00365369" w:rsidRPr="00815DE0">
        <w:rPr>
          <w:rFonts w:ascii="Arial" w:hAnsi="Arial"/>
          <w:color w:val="000000"/>
        </w:rPr>
        <w:t>partial</w:t>
      </w:r>
      <w:r w:rsidRPr="00764B0C">
        <w:rPr>
          <w:rFonts w:ascii="Arial" w:hAnsi="Arial"/>
          <w:color w:val="000000"/>
        </w:rPr>
        <w:t xml:space="preserve"> contracts, conditions for execution of individual deliveries on the part of the Seller, as well as other rights and obligations of the Parties related to the </w:t>
      </w:r>
      <w:r w:rsidR="006C2C31">
        <w:rPr>
          <w:rFonts w:ascii="Arial" w:hAnsi="Arial"/>
          <w:color w:val="000000"/>
        </w:rPr>
        <w:t>realisation</w:t>
      </w:r>
      <w:r w:rsidRPr="00764B0C">
        <w:rPr>
          <w:rFonts w:ascii="Arial" w:hAnsi="Arial"/>
          <w:color w:val="000000"/>
        </w:rPr>
        <w:t xml:space="preserve"> of the individual </w:t>
      </w:r>
      <w:r w:rsidR="00815DE0">
        <w:rPr>
          <w:rFonts w:ascii="Arial" w:hAnsi="Arial"/>
          <w:color w:val="000000"/>
        </w:rPr>
        <w:t>partial</w:t>
      </w:r>
      <w:r w:rsidRPr="00764B0C">
        <w:rPr>
          <w:rFonts w:ascii="Arial" w:hAnsi="Arial"/>
          <w:color w:val="000000"/>
        </w:rPr>
        <w:t xml:space="preserve"> contracts concluded hereunder.</w:t>
      </w:r>
    </w:p>
    <w:p w14:paraId="60D2752E" w14:textId="77777777" w:rsidR="00EC6AE1" w:rsidRPr="00764B0C" w:rsidRDefault="00EC6AE1" w:rsidP="006463D8">
      <w:pPr>
        <w:spacing w:after="120"/>
        <w:jc w:val="center"/>
        <w:rPr>
          <w:rFonts w:ascii="Arial" w:eastAsia="Times New Roman" w:hAnsi="Arial" w:cs="Arial"/>
          <w:b/>
          <w:bCs/>
        </w:rPr>
      </w:pPr>
    </w:p>
    <w:p w14:paraId="04E64E17" w14:textId="0778D7F6" w:rsidR="001B02D4" w:rsidRPr="00764B0C" w:rsidRDefault="001B02D4" w:rsidP="006463D8">
      <w:pPr>
        <w:spacing w:after="120"/>
        <w:jc w:val="center"/>
        <w:rPr>
          <w:rFonts w:ascii="Arial" w:hAnsi="Arial" w:cs="Arial"/>
        </w:rPr>
      </w:pPr>
      <w:r w:rsidRPr="00764B0C">
        <w:rPr>
          <w:rFonts w:ascii="Arial Black" w:hAnsi="Arial Black"/>
          <w:b/>
          <w:bCs/>
        </w:rPr>
        <w:t>II.</w:t>
      </w:r>
      <w:r w:rsidRPr="00764B0C">
        <w:rPr>
          <w:rFonts w:ascii="Arial Black" w:hAnsi="Arial Black"/>
          <w:b/>
          <w:bCs/>
        </w:rPr>
        <w:tab/>
        <w:t>SUBJECT</w:t>
      </w:r>
      <w:r w:rsidR="001E2FF9">
        <w:rPr>
          <w:rFonts w:ascii="Arial Black" w:hAnsi="Arial Black"/>
          <w:b/>
          <w:bCs/>
        </w:rPr>
        <w:t xml:space="preserve"> MATTER</w:t>
      </w:r>
      <w:r w:rsidRPr="00764B0C">
        <w:rPr>
          <w:rFonts w:ascii="Arial Black" w:hAnsi="Arial Black"/>
          <w:b/>
          <w:bCs/>
        </w:rPr>
        <w:t xml:space="preserve"> OF THE FRAMEWORK AGREEMENT</w:t>
      </w:r>
    </w:p>
    <w:p w14:paraId="1BD48855" w14:textId="4DE0EF95" w:rsidR="00AB4CFB" w:rsidRPr="00800651" w:rsidRDefault="00B9108B" w:rsidP="00EC5C48">
      <w:pPr>
        <w:widowControl w:val="0"/>
        <w:numPr>
          <w:ilvl w:val="0"/>
          <w:numId w:val="21"/>
        </w:numPr>
        <w:tabs>
          <w:tab w:val="left" w:pos="284"/>
        </w:tabs>
        <w:spacing w:after="120"/>
        <w:ind w:left="284" w:hanging="284"/>
        <w:jc w:val="both"/>
        <w:rPr>
          <w:rFonts w:ascii="Arial" w:hAnsi="Arial" w:cs="Arial"/>
        </w:rPr>
      </w:pPr>
      <w:bookmarkStart w:id="1" w:name="_Hlk42586060"/>
      <w:r w:rsidRPr="00800651">
        <w:rPr>
          <w:rFonts w:ascii="Arial" w:hAnsi="Arial"/>
        </w:rPr>
        <w:t xml:space="preserve">The subject matter of this Framework Agreement is the obligation of the Seller to </w:t>
      </w:r>
      <w:r w:rsidR="00AB4CFB" w:rsidRPr="00800651">
        <w:rPr>
          <w:rFonts w:ascii="Arial" w:hAnsi="Arial" w:cs="Arial"/>
        </w:rPr>
        <w:t xml:space="preserve">provide to the Buyer </w:t>
      </w:r>
      <w:r w:rsidR="001B4D75" w:rsidRPr="00800651">
        <w:rPr>
          <w:rFonts w:ascii="Arial" w:hAnsi="Arial" w:cs="Arial"/>
        </w:rPr>
        <w:t>initialised/</w:t>
      </w:r>
      <w:r w:rsidR="00AB4CFB" w:rsidRPr="00800651">
        <w:rPr>
          <w:rFonts w:ascii="Arial" w:hAnsi="Arial" w:cs="Arial"/>
        </w:rPr>
        <w:t>pre-</w:t>
      </w:r>
      <w:r w:rsidR="001B4D75" w:rsidRPr="00800651">
        <w:rPr>
          <w:rFonts w:ascii="Arial" w:hAnsi="Arial" w:cs="Arial"/>
        </w:rPr>
        <w:t xml:space="preserve">personalized </w:t>
      </w:r>
      <w:r w:rsidR="00AB4CFB" w:rsidRPr="00800651">
        <w:rPr>
          <w:rFonts w:ascii="Arial" w:hAnsi="Arial" w:cs="Arial"/>
        </w:rPr>
        <w:t xml:space="preserve">contact chip modules with operating system based on platform Java Card and Global Platform including </w:t>
      </w:r>
      <w:r w:rsidR="001B4D75" w:rsidRPr="00800651">
        <w:rPr>
          <w:rFonts w:ascii="Arial" w:hAnsi="Arial" w:cs="Arial"/>
        </w:rPr>
        <w:t>on board</w:t>
      </w:r>
      <w:r w:rsidR="00AB4CFB" w:rsidRPr="00800651">
        <w:rPr>
          <w:rFonts w:ascii="Arial" w:hAnsi="Arial" w:cs="Arial"/>
        </w:rPr>
        <w:t xml:space="preserve"> application</w:t>
      </w:r>
      <w:r w:rsidR="001B4D75" w:rsidRPr="00800651">
        <w:rPr>
          <w:rFonts w:ascii="Arial" w:hAnsi="Arial" w:cs="Arial"/>
        </w:rPr>
        <w:t>s</w:t>
      </w:r>
      <w:r w:rsidR="00AB4CFB" w:rsidRPr="00800651">
        <w:rPr>
          <w:rFonts w:ascii="Arial" w:hAnsi="Arial" w:cs="Arial"/>
        </w:rPr>
        <w:t xml:space="preserve"> (hereinafter referred to as the "</w:t>
      </w:r>
      <w:r w:rsidR="00AB4CFB" w:rsidRPr="0029575B">
        <w:rPr>
          <w:rFonts w:ascii="Arial" w:hAnsi="Arial" w:cs="Arial"/>
          <w:b/>
          <w:bCs/>
        </w:rPr>
        <w:t>Chips</w:t>
      </w:r>
      <w:r w:rsidR="00AB4CFB" w:rsidRPr="0044409C">
        <w:rPr>
          <w:rFonts w:ascii="Arial" w:hAnsi="Arial" w:cs="Arial"/>
        </w:rPr>
        <w:t xml:space="preserve">”) in accordance with </w:t>
      </w:r>
      <w:r w:rsidR="0044409C" w:rsidRPr="0044409C">
        <w:rPr>
          <w:rFonts w:ascii="Arial" w:hAnsi="Arial" w:cs="Arial"/>
        </w:rPr>
        <w:t xml:space="preserve">Technical specification stated in </w:t>
      </w:r>
      <w:r w:rsidR="00160F41" w:rsidRPr="0044409C">
        <w:rPr>
          <w:rFonts w:ascii="Arial" w:hAnsi="Arial" w:cs="Arial"/>
        </w:rPr>
        <w:t>the Annex No. 1</w:t>
      </w:r>
      <w:r w:rsidR="0044409C" w:rsidRPr="0044409C">
        <w:rPr>
          <w:rFonts w:ascii="Arial" w:hAnsi="Arial" w:cs="Arial"/>
        </w:rPr>
        <w:t xml:space="preserve"> to this Framework Agreement</w:t>
      </w:r>
      <w:r w:rsidR="00AB4CFB" w:rsidRPr="00800651">
        <w:rPr>
          <w:rFonts w:ascii="Arial" w:hAnsi="Arial" w:cs="Arial"/>
        </w:rPr>
        <w:t>.</w:t>
      </w:r>
      <w:r w:rsidR="00C53B87">
        <w:rPr>
          <w:rFonts w:ascii="Arial" w:hAnsi="Arial" w:cs="Arial"/>
        </w:rPr>
        <w:t xml:space="preserve"> </w:t>
      </w:r>
      <w:r w:rsidR="00044B2E" w:rsidRPr="00044B2E">
        <w:rPr>
          <w:rFonts w:ascii="Arial" w:hAnsi="Arial" w:cs="Arial"/>
        </w:rPr>
        <w:t xml:space="preserve">The </w:t>
      </w:r>
      <w:r w:rsidR="00044B2E">
        <w:rPr>
          <w:rFonts w:ascii="Arial" w:hAnsi="Arial" w:cs="Arial"/>
        </w:rPr>
        <w:t>B</w:t>
      </w:r>
      <w:r w:rsidR="00044B2E" w:rsidRPr="00044B2E">
        <w:rPr>
          <w:rFonts w:ascii="Arial" w:hAnsi="Arial" w:cs="Arial"/>
        </w:rPr>
        <w:t>uyer undertakes to dispose of the</w:t>
      </w:r>
      <w:r w:rsidR="00044B2E">
        <w:rPr>
          <w:rFonts w:ascii="Arial" w:hAnsi="Arial" w:cs="Arial"/>
        </w:rPr>
        <w:t xml:space="preserve"> C</w:t>
      </w:r>
      <w:r w:rsidR="00044B2E" w:rsidRPr="00044B2E">
        <w:rPr>
          <w:rFonts w:ascii="Arial" w:hAnsi="Arial" w:cs="Arial"/>
        </w:rPr>
        <w:t xml:space="preserve">hips in accordance with Article IX </w:t>
      </w:r>
      <w:r w:rsidR="003C7093">
        <w:rPr>
          <w:rFonts w:ascii="Arial" w:hAnsi="Arial" w:cs="Arial"/>
        </w:rPr>
        <w:t>Paragraph</w:t>
      </w:r>
      <w:r w:rsidR="00044B2E" w:rsidRPr="00044B2E">
        <w:rPr>
          <w:rFonts w:ascii="Arial" w:hAnsi="Arial" w:cs="Arial"/>
        </w:rPr>
        <w:t xml:space="preserve"> 11</w:t>
      </w:r>
      <w:r w:rsidR="00044B2E">
        <w:rPr>
          <w:rFonts w:ascii="Arial" w:hAnsi="Arial" w:cs="Arial"/>
        </w:rPr>
        <w:t xml:space="preserve"> hereof.</w:t>
      </w:r>
    </w:p>
    <w:p w14:paraId="346767B1" w14:textId="04F761A7" w:rsidR="00B9108B" w:rsidRDefault="00B9108B" w:rsidP="00EC5C48">
      <w:pPr>
        <w:widowControl w:val="0"/>
        <w:numPr>
          <w:ilvl w:val="0"/>
          <w:numId w:val="21"/>
        </w:numPr>
        <w:tabs>
          <w:tab w:val="left" w:pos="284"/>
        </w:tabs>
        <w:spacing w:after="0"/>
        <w:ind w:left="284" w:hanging="284"/>
        <w:jc w:val="both"/>
        <w:rPr>
          <w:rFonts w:ascii="Arial" w:hAnsi="Arial" w:cs="Arial"/>
        </w:rPr>
      </w:pPr>
      <w:r w:rsidRPr="00AE59B4">
        <w:rPr>
          <w:rFonts w:ascii="Arial" w:hAnsi="Arial"/>
        </w:rPr>
        <w:t xml:space="preserve">The Buyer undertakes to accept the </w:t>
      </w:r>
      <w:r w:rsidR="007F528A" w:rsidRPr="007F528A">
        <w:rPr>
          <w:rFonts w:ascii="Arial" w:hAnsi="Arial"/>
        </w:rPr>
        <w:t>Chips</w:t>
      </w:r>
      <w:r w:rsidRPr="00AE59B4">
        <w:rPr>
          <w:rFonts w:ascii="Arial" w:hAnsi="Arial"/>
        </w:rPr>
        <w:t xml:space="preserve">, duly delivered as regards the required quantity, type and quality of the </w:t>
      </w:r>
      <w:r w:rsidR="007F528A" w:rsidRPr="007F528A">
        <w:rPr>
          <w:rFonts w:ascii="Arial" w:hAnsi="Arial"/>
        </w:rPr>
        <w:t>Chips</w:t>
      </w:r>
      <w:r w:rsidRPr="00AE59B4">
        <w:rPr>
          <w:rFonts w:ascii="Arial" w:hAnsi="Arial"/>
        </w:rPr>
        <w:t xml:space="preserve">, and pay for the </w:t>
      </w:r>
      <w:r w:rsidR="007F528A" w:rsidRPr="007F528A">
        <w:rPr>
          <w:rFonts w:ascii="Arial" w:hAnsi="Arial"/>
        </w:rPr>
        <w:t>Chips</w:t>
      </w:r>
      <w:r w:rsidRPr="00AE59B4">
        <w:rPr>
          <w:rFonts w:ascii="Arial" w:hAnsi="Arial"/>
        </w:rPr>
        <w:t xml:space="preserve"> the price specified </w:t>
      </w:r>
      <w:r w:rsidRPr="00CE6DC5">
        <w:rPr>
          <w:rFonts w:ascii="Arial" w:hAnsi="Arial"/>
        </w:rPr>
        <w:t>under Article V hereof</w:t>
      </w:r>
      <w:r w:rsidRPr="00AE59B4">
        <w:rPr>
          <w:rFonts w:ascii="Arial" w:hAnsi="Arial"/>
        </w:rPr>
        <w:t>.</w:t>
      </w:r>
    </w:p>
    <w:p w14:paraId="0E6DA023" w14:textId="77777777" w:rsidR="00B9108B" w:rsidRPr="00B9108B" w:rsidRDefault="00B9108B" w:rsidP="00B9108B">
      <w:pPr>
        <w:widowControl w:val="0"/>
        <w:tabs>
          <w:tab w:val="left" w:pos="284"/>
        </w:tabs>
        <w:spacing w:after="0" w:line="240" w:lineRule="auto"/>
        <w:jc w:val="both"/>
        <w:rPr>
          <w:rFonts w:ascii="Arial" w:hAnsi="Arial" w:cs="Arial"/>
        </w:rPr>
      </w:pPr>
    </w:p>
    <w:bookmarkEnd w:id="1"/>
    <w:p w14:paraId="4F6B43A8" w14:textId="5C61385F" w:rsidR="0094753D" w:rsidRPr="00B369B8" w:rsidRDefault="005A7132" w:rsidP="00D57D3B">
      <w:pPr>
        <w:pStyle w:val="Odstavecseseznamem"/>
        <w:numPr>
          <w:ilvl w:val="0"/>
          <w:numId w:val="21"/>
        </w:numPr>
        <w:tabs>
          <w:tab w:val="left" w:pos="284"/>
        </w:tabs>
        <w:ind w:left="284" w:hanging="284"/>
        <w:jc w:val="both"/>
        <w:rPr>
          <w:rFonts w:ascii="Arial" w:hAnsi="Arial" w:cs="Arial"/>
        </w:rPr>
      </w:pPr>
      <w:r w:rsidRPr="00B369B8">
        <w:rPr>
          <w:rFonts w:ascii="Arial" w:hAnsi="Arial" w:cs="Arial"/>
        </w:rPr>
        <w:t xml:space="preserve">The </w:t>
      </w:r>
      <w:r w:rsidR="007F528A" w:rsidRPr="007F528A">
        <w:rPr>
          <w:rFonts w:ascii="Arial" w:hAnsi="Arial"/>
        </w:rPr>
        <w:t>Chips</w:t>
      </w:r>
      <w:r w:rsidR="00E04508" w:rsidRPr="00B369B8">
        <w:rPr>
          <w:rFonts w:ascii="Arial" w:hAnsi="Arial" w:cs="Arial"/>
        </w:rPr>
        <w:t xml:space="preserve"> shall be produced and supplied in accordance with the Technical specification</w:t>
      </w:r>
      <w:r w:rsidR="0094753D" w:rsidRPr="00B369B8">
        <w:rPr>
          <w:rFonts w:ascii="Arial" w:hAnsi="Arial" w:cs="Arial"/>
        </w:rPr>
        <w:t xml:space="preserve"> which is divided into:</w:t>
      </w:r>
    </w:p>
    <w:p w14:paraId="5E47F3B9" w14:textId="597E70EC" w:rsidR="0094753D" w:rsidRPr="00AB126A" w:rsidRDefault="00E04508" w:rsidP="007D4554">
      <w:pPr>
        <w:pStyle w:val="Odstavecseseznamem"/>
        <w:numPr>
          <w:ilvl w:val="1"/>
          <w:numId w:val="22"/>
        </w:numPr>
        <w:jc w:val="both"/>
        <w:rPr>
          <w:rFonts w:ascii="Arial" w:hAnsi="Arial" w:cs="Arial"/>
        </w:rPr>
      </w:pPr>
      <w:r w:rsidRPr="00B369B8">
        <w:rPr>
          <w:rFonts w:ascii="Arial" w:hAnsi="Arial" w:cs="Arial"/>
        </w:rPr>
        <w:t xml:space="preserve">the </w:t>
      </w:r>
      <w:bookmarkStart w:id="2" w:name="_Hlk63325901"/>
      <w:r w:rsidRPr="00B369B8">
        <w:rPr>
          <w:rFonts w:ascii="Arial" w:hAnsi="Arial" w:cs="Arial"/>
        </w:rPr>
        <w:t xml:space="preserve">non-classified part </w:t>
      </w:r>
      <w:bookmarkEnd w:id="2"/>
      <w:r w:rsidRPr="00B369B8">
        <w:rPr>
          <w:rFonts w:ascii="Arial" w:hAnsi="Arial" w:cs="Arial"/>
        </w:rPr>
        <w:t xml:space="preserve">which </w:t>
      </w:r>
      <w:r w:rsidR="007F4C39">
        <w:rPr>
          <w:rFonts w:ascii="Arial" w:hAnsi="Arial" w:cs="Arial"/>
        </w:rPr>
        <w:t xml:space="preserve">is </w:t>
      </w:r>
      <w:r w:rsidR="007F4C39" w:rsidRPr="00AE59B4">
        <w:rPr>
          <w:rFonts w:ascii="Arial" w:hAnsi="Arial"/>
        </w:rPr>
        <w:t xml:space="preserve">set out in Annex </w:t>
      </w:r>
      <w:r w:rsidR="001A4AC3">
        <w:rPr>
          <w:rFonts w:ascii="Arial" w:hAnsi="Arial"/>
        </w:rPr>
        <w:t xml:space="preserve">No. </w:t>
      </w:r>
      <w:r w:rsidR="007F4C39" w:rsidRPr="00AE59B4">
        <w:rPr>
          <w:rFonts w:ascii="Arial" w:hAnsi="Arial"/>
        </w:rPr>
        <w:t>1</w:t>
      </w:r>
      <w:r w:rsidR="001A4AC3">
        <w:rPr>
          <w:rFonts w:ascii="Arial" w:hAnsi="Arial"/>
        </w:rPr>
        <w:t xml:space="preserve"> in its Part No. 1a, 1b</w:t>
      </w:r>
      <w:r w:rsidR="00704F5B">
        <w:rPr>
          <w:rFonts w:ascii="Arial" w:hAnsi="Arial"/>
        </w:rPr>
        <w:t>, 1c</w:t>
      </w:r>
      <w:r w:rsidR="003B1767">
        <w:rPr>
          <w:rFonts w:ascii="Arial" w:hAnsi="Arial"/>
        </w:rPr>
        <w:t>,</w:t>
      </w:r>
      <w:r w:rsidR="001A4AC3">
        <w:rPr>
          <w:rFonts w:ascii="Arial" w:hAnsi="Arial"/>
        </w:rPr>
        <w:t xml:space="preserve"> 1</w:t>
      </w:r>
      <w:r w:rsidR="00704F5B">
        <w:rPr>
          <w:rFonts w:ascii="Arial" w:hAnsi="Arial"/>
        </w:rPr>
        <w:t>d</w:t>
      </w:r>
      <w:r w:rsidR="003B1767">
        <w:rPr>
          <w:rFonts w:ascii="Arial" w:hAnsi="Arial"/>
        </w:rPr>
        <w:t xml:space="preserve"> and 1e</w:t>
      </w:r>
      <w:r w:rsidR="007F4C39" w:rsidRPr="00AE59B4">
        <w:rPr>
          <w:rFonts w:ascii="Arial" w:hAnsi="Arial"/>
        </w:rPr>
        <w:t xml:space="preserve">, which forms an integral part </w:t>
      </w:r>
      <w:r w:rsidR="00D27F5C">
        <w:rPr>
          <w:rFonts w:ascii="Arial" w:hAnsi="Arial" w:cs="Arial"/>
        </w:rPr>
        <w:t>of</w:t>
      </w:r>
      <w:r w:rsidRPr="00B369B8">
        <w:rPr>
          <w:rFonts w:ascii="Arial" w:hAnsi="Arial" w:cs="Arial"/>
        </w:rPr>
        <w:t xml:space="preserve"> </w:t>
      </w:r>
      <w:r w:rsidRPr="00AB126A">
        <w:rPr>
          <w:rFonts w:ascii="Arial" w:hAnsi="Arial" w:cs="Arial"/>
        </w:rPr>
        <w:t xml:space="preserve">this Framework Agreement, and </w:t>
      </w:r>
    </w:p>
    <w:p w14:paraId="743069A6" w14:textId="07ED3E2C" w:rsidR="008A45F2" w:rsidRDefault="00E04508" w:rsidP="007D4554">
      <w:pPr>
        <w:pStyle w:val="Odstavecseseznamem"/>
        <w:numPr>
          <w:ilvl w:val="1"/>
          <w:numId w:val="22"/>
        </w:numPr>
        <w:jc w:val="both"/>
        <w:rPr>
          <w:rFonts w:ascii="Arial" w:hAnsi="Arial" w:cs="Arial"/>
        </w:rPr>
      </w:pPr>
      <w:r w:rsidRPr="00AB126A">
        <w:rPr>
          <w:rFonts w:ascii="Arial" w:hAnsi="Arial" w:cs="Arial"/>
        </w:rPr>
        <w:t xml:space="preserve">the separate part which contains classified information </w:t>
      </w:r>
      <w:r w:rsidR="00F03D37" w:rsidRPr="00AB126A">
        <w:rPr>
          <w:rFonts w:ascii="Arial" w:hAnsi="Arial" w:cs="Arial"/>
        </w:rPr>
        <w:t>in secrecy level</w:t>
      </w:r>
      <w:r w:rsidRPr="00AB126A">
        <w:rPr>
          <w:rFonts w:ascii="Arial" w:hAnsi="Arial" w:cs="Arial"/>
        </w:rPr>
        <w:t xml:space="preserve"> "</w:t>
      </w:r>
      <w:r w:rsidR="00464A25" w:rsidRPr="00AB126A">
        <w:rPr>
          <w:rFonts w:ascii="Arial" w:hAnsi="Arial" w:cs="Arial"/>
        </w:rPr>
        <w:t>RESTRICTED</w:t>
      </w:r>
      <w:r w:rsidRPr="00AB126A">
        <w:rPr>
          <w:rFonts w:ascii="Arial" w:hAnsi="Arial" w:cs="Arial"/>
        </w:rPr>
        <w:t xml:space="preserve">" (“VYHRAZENÉ”) and which is an integral part of the overall Technical specification. </w:t>
      </w:r>
    </w:p>
    <w:p w14:paraId="7F9EB2F3" w14:textId="77777777" w:rsidR="002A66C3" w:rsidRPr="004F1ACF" w:rsidRDefault="002A66C3" w:rsidP="002A66C3">
      <w:pPr>
        <w:pStyle w:val="Odstavecseseznamem"/>
        <w:ind w:left="1440"/>
        <w:jc w:val="both"/>
        <w:rPr>
          <w:rFonts w:ascii="Arial" w:hAnsi="Arial" w:cs="Arial"/>
        </w:rPr>
      </w:pPr>
    </w:p>
    <w:p w14:paraId="5AA39156" w14:textId="62BEEA6B" w:rsidR="008A45F2" w:rsidRPr="00745A7A" w:rsidRDefault="008A45F2" w:rsidP="00EC5C48">
      <w:pPr>
        <w:pStyle w:val="Odstavecseseznamem"/>
        <w:numPr>
          <w:ilvl w:val="0"/>
          <w:numId w:val="21"/>
        </w:numPr>
        <w:ind w:left="426" w:hanging="426"/>
        <w:jc w:val="both"/>
        <w:rPr>
          <w:rFonts w:ascii="Arial" w:eastAsia="Times New Roman" w:hAnsi="Arial" w:cs="Arial"/>
        </w:rPr>
      </w:pPr>
      <w:r w:rsidRPr="00745A7A">
        <w:rPr>
          <w:rFonts w:ascii="Arial" w:eastAsia="Times New Roman" w:hAnsi="Arial" w:cs="Arial"/>
        </w:rPr>
        <w:t xml:space="preserve">The </w:t>
      </w:r>
      <w:r w:rsidRPr="00745A7A">
        <w:rPr>
          <w:rFonts w:ascii="Arial" w:hAnsi="Arial" w:cs="Arial"/>
        </w:rPr>
        <w:t>Seller</w:t>
      </w:r>
      <w:r w:rsidRPr="00745A7A">
        <w:rPr>
          <w:rFonts w:ascii="Arial" w:eastAsia="Times New Roman" w:hAnsi="Arial" w:cs="Arial"/>
        </w:rPr>
        <w:t xml:space="preserve"> declares by concluding this </w:t>
      </w:r>
      <w:r w:rsidRPr="00745A7A">
        <w:rPr>
          <w:rFonts w:ascii="Arial" w:hAnsi="Arial" w:cs="Arial"/>
        </w:rPr>
        <w:t>Framework</w:t>
      </w:r>
      <w:r w:rsidRPr="00745A7A">
        <w:rPr>
          <w:rFonts w:ascii="Arial" w:eastAsia="Times New Roman" w:hAnsi="Arial" w:cs="Arial"/>
        </w:rPr>
        <w:t xml:space="preserve"> Agreement that it has and for a duration of the </w:t>
      </w:r>
      <w:r w:rsidRPr="00745A7A">
        <w:rPr>
          <w:rFonts w:ascii="Arial" w:hAnsi="Arial" w:cs="Arial"/>
        </w:rPr>
        <w:t>Framework</w:t>
      </w:r>
      <w:r w:rsidRPr="00745A7A">
        <w:rPr>
          <w:rFonts w:ascii="Arial" w:eastAsia="Times New Roman" w:hAnsi="Arial" w:cs="Arial"/>
        </w:rPr>
        <w:t xml:space="preserve"> Agreement shall have established security to assure protection of classified information on the confidentiality level “</w:t>
      </w:r>
      <w:r w:rsidR="00FA05C4" w:rsidRPr="00745A7A">
        <w:rPr>
          <w:rFonts w:ascii="Arial" w:eastAsia="Times New Roman" w:hAnsi="Arial" w:cs="Arial"/>
        </w:rPr>
        <w:t>RESTRICTED</w:t>
      </w:r>
      <w:r w:rsidRPr="00745A7A">
        <w:rPr>
          <w:rFonts w:ascii="Arial" w:eastAsia="Times New Roman" w:hAnsi="Arial" w:cs="Arial"/>
        </w:rPr>
        <w:t xml:space="preserve">” (“VYHRAZENÉ”) or higher. The </w:t>
      </w:r>
      <w:r w:rsidRPr="00745A7A">
        <w:rPr>
          <w:rFonts w:ascii="Arial" w:hAnsi="Arial" w:cs="Arial"/>
        </w:rPr>
        <w:t>Seller</w:t>
      </w:r>
      <w:r w:rsidRPr="00745A7A">
        <w:rPr>
          <w:rFonts w:ascii="Arial" w:eastAsia="Times New Roman" w:hAnsi="Arial" w:cs="Arial"/>
        </w:rPr>
        <w:t xml:space="preserve"> undertakes to maintain in force for the entire period of validity and effectiveness of this </w:t>
      </w:r>
      <w:r w:rsidRPr="00745A7A">
        <w:rPr>
          <w:rFonts w:ascii="Arial" w:hAnsi="Arial" w:cs="Arial"/>
        </w:rPr>
        <w:t>Framework</w:t>
      </w:r>
      <w:r w:rsidRPr="00745A7A">
        <w:rPr>
          <w:rFonts w:ascii="Arial" w:eastAsia="Times New Roman" w:hAnsi="Arial" w:cs="Arial"/>
        </w:rPr>
        <w:t xml:space="preserve"> Agreement the authorization to handle classified information on the minimal confidentiality level “</w:t>
      </w:r>
      <w:r w:rsidR="00FA05C4" w:rsidRPr="00745A7A">
        <w:rPr>
          <w:rFonts w:ascii="Arial" w:eastAsia="Times New Roman" w:hAnsi="Arial" w:cs="Arial"/>
        </w:rPr>
        <w:t>RESTRICTED</w:t>
      </w:r>
      <w:r w:rsidR="00FA05C4" w:rsidRPr="00745A7A" w:rsidDel="00FA05C4">
        <w:rPr>
          <w:rFonts w:ascii="Arial" w:eastAsia="Times New Roman" w:hAnsi="Arial" w:cs="Arial"/>
        </w:rPr>
        <w:t xml:space="preserve"> </w:t>
      </w:r>
      <w:r w:rsidRPr="00745A7A">
        <w:rPr>
          <w:rFonts w:ascii="Arial" w:eastAsia="Times New Roman" w:hAnsi="Arial" w:cs="Arial"/>
        </w:rPr>
        <w:t xml:space="preserve">” (“VYHRAZENÉ”), which will be proven in the form </w:t>
      </w:r>
      <w:r w:rsidRPr="002877B8">
        <w:rPr>
          <w:rFonts w:ascii="Arial" w:eastAsia="Times New Roman" w:hAnsi="Arial" w:cs="Arial"/>
        </w:rPr>
        <w:t xml:space="preserve">pursuant to Art. </w:t>
      </w:r>
      <w:r w:rsidR="00D22554" w:rsidRPr="002877B8">
        <w:rPr>
          <w:rFonts w:ascii="Arial" w:eastAsia="Times New Roman" w:hAnsi="Arial" w:cs="Arial"/>
        </w:rPr>
        <w:t>14.4.2</w:t>
      </w:r>
      <w:r w:rsidRPr="002877B8">
        <w:rPr>
          <w:rFonts w:ascii="Arial" w:eastAsia="Times New Roman" w:hAnsi="Arial" w:cs="Arial"/>
        </w:rPr>
        <w:t xml:space="preserve"> of the </w:t>
      </w:r>
      <w:r w:rsidR="007E4447" w:rsidRPr="002877B8">
        <w:rPr>
          <w:rFonts w:ascii="Arial" w:hAnsi="Arial" w:cs="Arial"/>
        </w:rPr>
        <w:t>Tender</w:t>
      </w:r>
      <w:r w:rsidR="007E4447" w:rsidRPr="002877B8">
        <w:rPr>
          <w:rFonts w:ascii="Arial" w:hAnsi="Arial" w:cs="Arial"/>
          <w:b/>
        </w:rPr>
        <w:t xml:space="preserve"> </w:t>
      </w:r>
      <w:r w:rsidR="00235D88" w:rsidRPr="002877B8">
        <w:rPr>
          <w:rFonts w:ascii="Arial" w:hAnsi="Arial" w:cs="Arial"/>
        </w:rPr>
        <w:t>D</w:t>
      </w:r>
      <w:r w:rsidR="007E4447" w:rsidRPr="002877B8">
        <w:rPr>
          <w:rFonts w:ascii="Arial" w:hAnsi="Arial" w:cs="Arial"/>
        </w:rPr>
        <w:t>ocumentation</w:t>
      </w:r>
      <w:r w:rsidRPr="002877B8">
        <w:rPr>
          <w:rFonts w:ascii="Arial" w:eastAsia="Times New Roman" w:hAnsi="Arial" w:cs="Arial"/>
        </w:rPr>
        <w:t>.</w:t>
      </w:r>
      <w:r w:rsidRPr="00F817B8">
        <w:rPr>
          <w:rFonts w:ascii="Arial" w:eastAsia="Times New Roman" w:hAnsi="Arial" w:cs="Arial"/>
        </w:rPr>
        <w:t xml:space="preserve"> The </w:t>
      </w:r>
      <w:r w:rsidRPr="00F817B8">
        <w:rPr>
          <w:rFonts w:ascii="Arial" w:hAnsi="Arial" w:cs="Arial"/>
        </w:rPr>
        <w:t>Seller</w:t>
      </w:r>
      <w:r w:rsidRPr="00F817B8">
        <w:rPr>
          <w:rFonts w:ascii="Arial" w:eastAsia="Times New Roman" w:hAnsi="Arial" w:cs="Arial"/>
        </w:rPr>
        <w:t xml:space="preserve"> is obliged to notify the</w:t>
      </w:r>
      <w:r w:rsidRPr="00745A7A">
        <w:rPr>
          <w:rFonts w:ascii="Arial" w:eastAsia="Times New Roman" w:hAnsi="Arial" w:cs="Arial"/>
        </w:rPr>
        <w:t xml:space="preserve"> Buyer any changes of the established authorization without delay. T</w:t>
      </w:r>
      <w:r w:rsidR="00C36FA9">
        <w:rPr>
          <w:rFonts w:ascii="Arial" w:eastAsia="Times New Roman" w:hAnsi="Arial" w:cs="Arial"/>
        </w:rPr>
        <w:t>he</w:t>
      </w:r>
      <w:r w:rsidRPr="00745A7A">
        <w:rPr>
          <w:rFonts w:ascii="Arial" w:eastAsia="Times New Roman" w:hAnsi="Arial" w:cs="Arial"/>
        </w:rPr>
        <w:t xml:space="preserve"> breach of any obligation stated in this provision constitutes a substantial breach of this </w:t>
      </w:r>
      <w:r w:rsidRPr="00745A7A">
        <w:rPr>
          <w:rFonts w:ascii="Arial" w:hAnsi="Arial" w:cs="Arial"/>
        </w:rPr>
        <w:t>Framework</w:t>
      </w:r>
      <w:r w:rsidRPr="00745A7A">
        <w:rPr>
          <w:rFonts w:ascii="Arial" w:eastAsia="Times New Roman" w:hAnsi="Arial" w:cs="Arial"/>
        </w:rPr>
        <w:t xml:space="preserve"> Agreement under Article XI</w:t>
      </w:r>
      <w:r w:rsidR="004F1ACF" w:rsidRPr="00745A7A">
        <w:rPr>
          <w:rFonts w:ascii="Arial" w:eastAsia="Times New Roman" w:hAnsi="Arial" w:cs="Arial"/>
        </w:rPr>
        <w:t>II</w:t>
      </w:r>
      <w:r w:rsidRPr="00745A7A">
        <w:rPr>
          <w:rFonts w:ascii="Arial" w:eastAsia="Times New Roman" w:hAnsi="Arial" w:cs="Arial"/>
        </w:rPr>
        <w:t xml:space="preserve"> </w:t>
      </w:r>
      <w:r w:rsidR="003C7093">
        <w:rPr>
          <w:rFonts w:ascii="Arial" w:eastAsia="Times New Roman" w:hAnsi="Arial" w:cs="Arial"/>
        </w:rPr>
        <w:t>Paragraph</w:t>
      </w:r>
      <w:r w:rsidRPr="00745A7A">
        <w:rPr>
          <w:rFonts w:ascii="Arial" w:eastAsia="Times New Roman" w:hAnsi="Arial" w:cs="Arial"/>
        </w:rPr>
        <w:t xml:space="preserve"> </w:t>
      </w:r>
      <w:r w:rsidR="00CE6DC5">
        <w:rPr>
          <w:rFonts w:ascii="Arial" w:eastAsia="Times New Roman" w:hAnsi="Arial" w:cs="Arial"/>
        </w:rPr>
        <w:t>4</w:t>
      </w:r>
      <w:r w:rsidRPr="00745A7A">
        <w:rPr>
          <w:rFonts w:ascii="Arial" w:eastAsia="Times New Roman" w:hAnsi="Arial" w:cs="Arial"/>
        </w:rPr>
        <w:t xml:space="preserve"> hereof.</w:t>
      </w:r>
    </w:p>
    <w:p w14:paraId="633CC7CD" w14:textId="77777777" w:rsidR="008A45F2" w:rsidRPr="00745A7A" w:rsidRDefault="008A45F2" w:rsidP="008A45F2">
      <w:pPr>
        <w:pStyle w:val="Odstavecseseznamem"/>
        <w:rPr>
          <w:rFonts w:ascii="Arial" w:eastAsia="Times New Roman" w:hAnsi="Arial" w:cs="Arial"/>
        </w:rPr>
      </w:pPr>
    </w:p>
    <w:p w14:paraId="565DB02E" w14:textId="5133FF29" w:rsidR="008A45F2" w:rsidRPr="00745A7A" w:rsidRDefault="008A45F2" w:rsidP="00EC5C48">
      <w:pPr>
        <w:pStyle w:val="Odstavecseseznamem"/>
        <w:numPr>
          <w:ilvl w:val="0"/>
          <w:numId w:val="21"/>
        </w:numPr>
        <w:ind w:left="426" w:hanging="426"/>
        <w:jc w:val="both"/>
        <w:rPr>
          <w:rFonts w:ascii="Arial" w:eastAsia="Times New Roman" w:hAnsi="Arial" w:cs="Arial"/>
        </w:rPr>
      </w:pPr>
      <w:r w:rsidRPr="00745A7A">
        <w:rPr>
          <w:rFonts w:ascii="Arial" w:hAnsi="Arial" w:cs="Arial"/>
        </w:rPr>
        <w:lastRenderedPageBreak/>
        <w:t xml:space="preserve">The Seller is obliged to comply with the relevant legal norms concerning the handling of classified information during the performance of this Framework Agreement. The Seller is also obliged to comply with the Security instructions set out in Annex </w:t>
      </w:r>
      <w:r w:rsidR="004F1ACF" w:rsidRPr="00745A7A">
        <w:rPr>
          <w:rFonts w:ascii="Arial" w:hAnsi="Arial" w:cs="Arial"/>
        </w:rPr>
        <w:t>No</w:t>
      </w:r>
      <w:r w:rsidR="004F1ACF" w:rsidRPr="00185885">
        <w:rPr>
          <w:rFonts w:ascii="Arial" w:hAnsi="Arial" w:cs="Arial"/>
        </w:rPr>
        <w:t xml:space="preserve">. </w:t>
      </w:r>
      <w:r w:rsidR="00862019" w:rsidRPr="00185885">
        <w:rPr>
          <w:rFonts w:ascii="Arial" w:hAnsi="Arial" w:cs="Arial"/>
        </w:rPr>
        <w:t>3</w:t>
      </w:r>
      <w:r w:rsidRPr="00185885">
        <w:rPr>
          <w:rFonts w:ascii="Arial" w:hAnsi="Arial" w:cs="Arial"/>
        </w:rPr>
        <w:t xml:space="preserve"> to</w:t>
      </w:r>
      <w:r w:rsidRPr="00745A7A">
        <w:rPr>
          <w:rFonts w:ascii="Arial" w:hAnsi="Arial" w:cs="Arial"/>
        </w:rPr>
        <w:t xml:space="preserve"> this Framework Agreement (hereinafter referred to as the "Security instructions"). T</w:t>
      </w:r>
      <w:r w:rsidR="00C36FA9">
        <w:rPr>
          <w:rFonts w:ascii="Arial" w:hAnsi="Arial" w:cs="Arial"/>
        </w:rPr>
        <w:t>he</w:t>
      </w:r>
      <w:r w:rsidRPr="00745A7A">
        <w:rPr>
          <w:rFonts w:ascii="Arial" w:hAnsi="Arial" w:cs="Arial"/>
        </w:rPr>
        <w:t xml:space="preserve"> breach of any obligation stated in this provision constitutes a substantial breach of Framework Agreement under Article </w:t>
      </w:r>
      <w:r w:rsidR="004F1ACF" w:rsidRPr="00745A7A">
        <w:rPr>
          <w:rFonts w:ascii="Arial" w:eastAsia="Times New Roman" w:hAnsi="Arial" w:cs="Arial"/>
        </w:rPr>
        <w:t xml:space="preserve">XIII </w:t>
      </w:r>
      <w:r w:rsidR="003C7093">
        <w:rPr>
          <w:rFonts w:ascii="Arial" w:eastAsia="Times New Roman" w:hAnsi="Arial" w:cs="Arial"/>
        </w:rPr>
        <w:t>Paragraph</w:t>
      </w:r>
      <w:r w:rsidR="004F1ACF" w:rsidRPr="00745A7A">
        <w:rPr>
          <w:rFonts w:ascii="Arial" w:eastAsia="Times New Roman" w:hAnsi="Arial" w:cs="Arial"/>
        </w:rPr>
        <w:t xml:space="preserve"> </w:t>
      </w:r>
      <w:r w:rsidR="00CE6DC5">
        <w:rPr>
          <w:rFonts w:ascii="Arial" w:eastAsia="Times New Roman" w:hAnsi="Arial" w:cs="Arial"/>
        </w:rPr>
        <w:t>4</w:t>
      </w:r>
      <w:r w:rsidRPr="00745A7A">
        <w:rPr>
          <w:rFonts w:ascii="Arial" w:hAnsi="Arial" w:cs="Arial"/>
        </w:rPr>
        <w:t xml:space="preserve"> of this Framework Agreement.</w:t>
      </w:r>
    </w:p>
    <w:p w14:paraId="1D35EC2B" w14:textId="77777777" w:rsidR="008A45F2" w:rsidRPr="00745A7A" w:rsidRDefault="008A45F2" w:rsidP="008A45F2">
      <w:pPr>
        <w:pStyle w:val="Odstavecseseznamem"/>
        <w:rPr>
          <w:rFonts w:ascii="Arial" w:eastAsia="Times New Roman" w:hAnsi="Arial" w:cs="Arial"/>
        </w:rPr>
      </w:pPr>
    </w:p>
    <w:p w14:paraId="3F3D5873" w14:textId="284F812E" w:rsidR="005A7132" w:rsidRPr="00216F11" w:rsidRDefault="008A45F2" w:rsidP="00436B17">
      <w:pPr>
        <w:pStyle w:val="Odstavecseseznamem"/>
        <w:numPr>
          <w:ilvl w:val="0"/>
          <w:numId w:val="21"/>
        </w:numPr>
        <w:ind w:left="426" w:hanging="426"/>
        <w:jc w:val="both"/>
        <w:rPr>
          <w:rFonts w:ascii="Arial" w:eastAsia="Times New Roman" w:hAnsi="Arial" w:cs="Arial"/>
        </w:rPr>
      </w:pPr>
      <w:r w:rsidRPr="00745A7A">
        <w:rPr>
          <w:rFonts w:ascii="Arial" w:hAnsi="Arial" w:cs="Arial"/>
        </w:rPr>
        <w:t>The Seller undertakes to ensure</w:t>
      </w:r>
      <w:r w:rsidR="00C36FA9">
        <w:rPr>
          <w:rFonts w:ascii="Arial" w:hAnsi="Arial" w:cs="Arial"/>
        </w:rPr>
        <w:t xml:space="preserve"> that</w:t>
      </w:r>
      <w:r w:rsidRPr="00745A7A">
        <w:rPr>
          <w:rFonts w:ascii="Arial" w:hAnsi="Arial" w:cs="Arial"/>
        </w:rPr>
        <w:t xml:space="preserve"> </w:t>
      </w:r>
      <w:r w:rsidRPr="00745A7A">
        <w:rPr>
          <w:rFonts w:ascii="Arial" w:hAnsi="Arial"/>
        </w:rPr>
        <w:t xml:space="preserve">the obligations referred to the preceding </w:t>
      </w:r>
      <w:r w:rsidR="003C7093">
        <w:rPr>
          <w:rFonts w:ascii="Arial" w:hAnsi="Arial"/>
        </w:rPr>
        <w:t>Paragraph</w:t>
      </w:r>
      <w:r w:rsidRPr="00745A7A">
        <w:rPr>
          <w:rFonts w:ascii="Arial" w:hAnsi="Arial"/>
        </w:rPr>
        <w:t xml:space="preserve">s </w:t>
      </w:r>
      <w:r w:rsidR="004F1ACF" w:rsidRPr="00745A7A">
        <w:rPr>
          <w:rFonts w:ascii="Arial" w:hAnsi="Arial"/>
        </w:rPr>
        <w:t>4</w:t>
      </w:r>
      <w:r w:rsidRPr="00745A7A">
        <w:rPr>
          <w:rFonts w:ascii="Arial" w:hAnsi="Arial"/>
        </w:rPr>
        <w:t xml:space="preserve"> and </w:t>
      </w:r>
      <w:r w:rsidR="004F1ACF" w:rsidRPr="00745A7A">
        <w:rPr>
          <w:rFonts w:ascii="Arial" w:hAnsi="Arial"/>
        </w:rPr>
        <w:t>5</w:t>
      </w:r>
      <w:r w:rsidRPr="00745A7A">
        <w:rPr>
          <w:rFonts w:ascii="Arial" w:hAnsi="Arial"/>
        </w:rPr>
        <w:t xml:space="preserve"> of this Article shall also apply to </w:t>
      </w:r>
      <w:r w:rsidRPr="00745A7A">
        <w:rPr>
          <w:rFonts w:ascii="Arial" w:hAnsi="Arial" w:cs="Arial"/>
        </w:rPr>
        <w:t xml:space="preserve">any </w:t>
      </w:r>
      <w:r w:rsidRPr="00745A7A">
        <w:rPr>
          <w:rStyle w:val="normaltextrun"/>
          <w:rFonts w:ascii="Arial" w:hAnsi="Arial" w:cs="Arial"/>
        </w:rPr>
        <w:t xml:space="preserve">entity, which shall be participating within the performance of the subject matter of this </w:t>
      </w:r>
      <w:r w:rsidRPr="00745A7A">
        <w:rPr>
          <w:rFonts w:ascii="Arial" w:hAnsi="Arial" w:cs="Arial"/>
        </w:rPr>
        <w:t>Framework</w:t>
      </w:r>
      <w:r w:rsidRPr="00745A7A">
        <w:rPr>
          <w:rStyle w:val="normaltextrun"/>
          <w:rFonts w:ascii="Arial" w:hAnsi="Arial" w:cs="Arial"/>
        </w:rPr>
        <w:t xml:space="preserve"> Agreement (i.e. </w:t>
      </w:r>
      <w:r w:rsidRPr="00745A7A">
        <w:rPr>
          <w:rFonts w:ascii="Arial" w:hAnsi="Arial"/>
        </w:rPr>
        <w:t>subcontractors</w:t>
      </w:r>
      <w:r w:rsidRPr="00745A7A">
        <w:rPr>
          <w:rStyle w:val="normaltextrun"/>
          <w:rFonts w:ascii="Arial" w:hAnsi="Arial" w:cs="Arial"/>
        </w:rPr>
        <w:t xml:space="preserve">), that means in particular to secure protection of classified information and </w:t>
      </w:r>
      <w:r w:rsidRPr="00745A7A">
        <w:rPr>
          <w:rFonts w:ascii="Arial" w:hAnsi="Arial" w:cs="Arial"/>
        </w:rPr>
        <w:t>to maintain in force for the entire period of validity and effectiveness of this Framework Agreement the authorization to handle classified information</w:t>
      </w:r>
      <w:r w:rsidRPr="00745A7A">
        <w:rPr>
          <w:rFonts w:ascii="Arial" w:hAnsi="Arial"/>
        </w:rPr>
        <w:t xml:space="preserve"> on the minimal confidentiality level “</w:t>
      </w:r>
      <w:r w:rsidR="00FA05C4" w:rsidRPr="00745A7A">
        <w:rPr>
          <w:rFonts w:ascii="Arial" w:hAnsi="Arial"/>
        </w:rPr>
        <w:t>RESTRICTED</w:t>
      </w:r>
      <w:r w:rsidR="00FA05C4" w:rsidRPr="00745A7A" w:rsidDel="00FA05C4">
        <w:rPr>
          <w:rFonts w:ascii="Arial" w:hAnsi="Arial"/>
        </w:rPr>
        <w:t xml:space="preserve"> </w:t>
      </w:r>
      <w:r w:rsidRPr="00745A7A">
        <w:rPr>
          <w:rFonts w:ascii="Arial" w:hAnsi="Arial"/>
        </w:rPr>
        <w:t>” (“VYHRAZENÉ”)</w:t>
      </w:r>
      <w:r w:rsidRPr="00745A7A">
        <w:rPr>
          <w:rFonts w:ascii="Arial" w:hAnsi="Arial" w:cs="Arial"/>
        </w:rPr>
        <w:t xml:space="preserve">, which will be proven in the form </w:t>
      </w:r>
      <w:r w:rsidRPr="00F817B8">
        <w:rPr>
          <w:rFonts w:ascii="Arial" w:hAnsi="Arial" w:cs="Arial"/>
        </w:rPr>
        <w:t xml:space="preserve">pursuant </w:t>
      </w:r>
      <w:r w:rsidRPr="002877B8">
        <w:rPr>
          <w:rFonts w:ascii="Arial" w:hAnsi="Arial" w:cs="Arial"/>
        </w:rPr>
        <w:t xml:space="preserve">to Art. </w:t>
      </w:r>
      <w:r w:rsidR="00D22554" w:rsidRPr="002877B8">
        <w:rPr>
          <w:rFonts w:ascii="Arial" w:eastAsia="Times New Roman" w:hAnsi="Arial" w:cs="Arial"/>
        </w:rPr>
        <w:t>14.4.2</w:t>
      </w:r>
      <w:r w:rsidRPr="002877B8">
        <w:rPr>
          <w:rFonts w:ascii="Arial" w:hAnsi="Arial" w:cs="Arial"/>
        </w:rPr>
        <w:t xml:space="preserve"> of the </w:t>
      </w:r>
      <w:r w:rsidR="007E4447" w:rsidRPr="002877B8">
        <w:rPr>
          <w:rFonts w:ascii="Arial" w:hAnsi="Arial" w:cs="Arial"/>
        </w:rPr>
        <w:t>Tender</w:t>
      </w:r>
      <w:r w:rsidR="007E4447" w:rsidRPr="002877B8">
        <w:rPr>
          <w:rFonts w:ascii="Arial" w:hAnsi="Arial" w:cs="Arial"/>
          <w:b/>
        </w:rPr>
        <w:t xml:space="preserve"> </w:t>
      </w:r>
      <w:r w:rsidR="00235D88" w:rsidRPr="002877B8">
        <w:rPr>
          <w:rFonts w:ascii="Arial" w:hAnsi="Arial" w:cs="Arial"/>
        </w:rPr>
        <w:t>D</w:t>
      </w:r>
      <w:r w:rsidR="007E4447" w:rsidRPr="002877B8">
        <w:rPr>
          <w:rFonts w:ascii="Arial" w:hAnsi="Arial" w:cs="Arial"/>
        </w:rPr>
        <w:t>ocumentation</w:t>
      </w:r>
      <w:r w:rsidRPr="002877B8">
        <w:rPr>
          <w:rFonts w:ascii="Arial" w:hAnsi="Arial" w:cs="Arial"/>
        </w:rPr>
        <w:t xml:space="preserve">. The Seller is obliged to notify the </w:t>
      </w:r>
      <w:r w:rsidRPr="002877B8">
        <w:rPr>
          <w:rFonts w:ascii="Arial" w:eastAsia="Times New Roman" w:hAnsi="Arial" w:cs="Arial"/>
        </w:rPr>
        <w:t>Buyer</w:t>
      </w:r>
      <w:r w:rsidR="00C37C5E" w:rsidRPr="002877B8">
        <w:rPr>
          <w:rFonts w:ascii="Arial" w:eastAsia="Times New Roman" w:hAnsi="Arial" w:cs="Arial"/>
        </w:rPr>
        <w:t xml:space="preserve"> about</w:t>
      </w:r>
      <w:r w:rsidRPr="002877B8">
        <w:rPr>
          <w:rFonts w:ascii="Arial" w:hAnsi="Arial" w:cs="Arial"/>
        </w:rPr>
        <w:t xml:space="preserve"> any</w:t>
      </w:r>
      <w:r w:rsidRPr="00745A7A">
        <w:rPr>
          <w:rFonts w:ascii="Arial" w:hAnsi="Arial" w:cs="Arial"/>
        </w:rPr>
        <w:t xml:space="preserve"> changes of the established authorization of </w:t>
      </w:r>
      <w:r w:rsidRPr="00745A7A">
        <w:rPr>
          <w:rFonts w:ascii="Arial" w:hAnsi="Arial"/>
        </w:rPr>
        <w:t xml:space="preserve">the subcontractor </w:t>
      </w:r>
      <w:r w:rsidRPr="00745A7A">
        <w:rPr>
          <w:rFonts w:ascii="Arial" w:hAnsi="Arial" w:cs="Arial"/>
        </w:rPr>
        <w:t>without</w:t>
      </w:r>
      <w:r w:rsidR="00C64808">
        <w:rPr>
          <w:rFonts w:ascii="Arial" w:hAnsi="Arial" w:cs="Arial"/>
        </w:rPr>
        <w:t xml:space="preserve"> any</w:t>
      </w:r>
      <w:r w:rsidRPr="00745A7A">
        <w:rPr>
          <w:rFonts w:ascii="Arial" w:hAnsi="Arial" w:cs="Arial"/>
        </w:rPr>
        <w:t xml:space="preserve"> delay</w:t>
      </w:r>
      <w:r w:rsidR="004F1ACF" w:rsidRPr="00745A7A">
        <w:rPr>
          <w:rFonts w:ascii="Arial" w:hAnsi="Arial" w:cs="Arial"/>
        </w:rPr>
        <w:t>.</w:t>
      </w:r>
      <w:r w:rsidRPr="00745A7A">
        <w:rPr>
          <w:rFonts w:ascii="Arial" w:hAnsi="Arial"/>
        </w:rPr>
        <w:t xml:space="preserve"> The </w:t>
      </w:r>
      <w:r w:rsidRPr="00745A7A">
        <w:rPr>
          <w:rFonts w:ascii="Arial" w:hAnsi="Arial" w:cs="Arial"/>
        </w:rPr>
        <w:t>Seller</w:t>
      </w:r>
      <w:r w:rsidRPr="00745A7A">
        <w:rPr>
          <w:rFonts w:ascii="Arial" w:hAnsi="Arial"/>
        </w:rPr>
        <w:t xml:space="preserve"> is obliged to secure cooperation on the subcontractor side. </w:t>
      </w:r>
      <w:r w:rsidRPr="00745A7A">
        <w:rPr>
          <w:rFonts w:ascii="Arial" w:hAnsi="Arial" w:cs="Arial"/>
        </w:rPr>
        <w:t>T</w:t>
      </w:r>
      <w:r w:rsidR="00F01CF7">
        <w:rPr>
          <w:rFonts w:ascii="Arial" w:hAnsi="Arial" w:cs="Arial"/>
        </w:rPr>
        <w:t>he</w:t>
      </w:r>
      <w:r w:rsidRPr="00745A7A">
        <w:rPr>
          <w:rFonts w:ascii="Arial" w:hAnsi="Arial" w:cs="Arial"/>
        </w:rPr>
        <w:t xml:space="preserve"> breach of any obligation stated in this provision </w:t>
      </w:r>
      <w:r w:rsidRPr="00745A7A">
        <w:rPr>
          <w:rFonts w:ascii="Arial" w:hAnsi="Arial"/>
        </w:rPr>
        <w:t>constitutes a substantial breach of</w:t>
      </w:r>
      <w:r w:rsidRPr="00745A7A">
        <w:rPr>
          <w:rFonts w:ascii="Arial" w:hAnsi="Arial" w:cs="Arial"/>
        </w:rPr>
        <w:t xml:space="preserve"> Framework</w:t>
      </w:r>
      <w:r w:rsidRPr="00745A7A">
        <w:rPr>
          <w:rFonts w:ascii="Arial" w:hAnsi="Arial"/>
        </w:rPr>
        <w:t xml:space="preserve"> Agreement pursuant </w:t>
      </w:r>
      <w:r w:rsidRPr="00CE6DC5">
        <w:rPr>
          <w:rFonts w:ascii="Arial" w:hAnsi="Arial"/>
        </w:rPr>
        <w:t xml:space="preserve">to Article </w:t>
      </w:r>
      <w:r w:rsidR="004F1ACF" w:rsidRPr="00CE6DC5">
        <w:rPr>
          <w:rFonts w:ascii="Arial" w:eastAsia="Times New Roman" w:hAnsi="Arial" w:cs="Arial"/>
        </w:rPr>
        <w:t xml:space="preserve">XIII </w:t>
      </w:r>
      <w:r w:rsidR="003C7093">
        <w:rPr>
          <w:rFonts w:ascii="Arial" w:eastAsia="Times New Roman" w:hAnsi="Arial" w:cs="Arial"/>
        </w:rPr>
        <w:t>Paragraph</w:t>
      </w:r>
      <w:r w:rsidR="004F1ACF" w:rsidRPr="00CE6DC5">
        <w:rPr>
          <w:rFonts w:ascii="Arial" w:eastAsia="Times New Roman" w:hAnsi="Arial" w:cs="Arial"/>
        </w:rPr>
        <w:t xml:space="preserve"> </w:t>
      </w:r>
      <w:r w:rsidR="00CE6DC5" w:rsidRPr="00CE6DC5">
        <w:rPr>
          <w:rFonts w:ascii="Arial" w:eastAsia="Times New Roman" w:hAnsi="Arial" w:cs="Arial"/>
        </w:rPr>
        <w:t>4</w:t>
      </w:r>
      <w:r w:rsidR="00436B17" w:rsidRPr="00CE6DC5">
        <w:rPr>
          <w:rFonts w:ascii="Arial" w:eastAsia="Times New Roman" w:hAnsi="Arial" w:cs="Arial"/>
        </w:rPr>
        <w:t xml:space="preserve"> </w:t>
      </w:r>
      <w:r w:rsidRPr="00CE6DC5">
        <w:rPr>
          <w:rFonts w:ascii="Arial" w:hAnsi="Arial"/>
        </w:rPr>
        <w:t>hereof.</w:t>
      </w:r>
    </w:p>
    <w:p w14:paraId="75999C1C" w14:textId="77777777" w:rsidR="00216F11" w:rsidRPr="00216F11" w:rsidRDefault="00216F11" w:rsidP="00216F11">
      <w:pPr>
        <w:pStyle w:val="Odstavecseseznamem"/>
        <w:rPr>
          <w:rFonts w:ascii="Arial" w:eastAsia="Times New Roman" w:hAnsi="Arial" w:cs="Arial"/>
        </w:rPr>
      </w:pPr>
    </w:p>
    <w:p w14:paraId="295C6FF0" w14:textId="0D1B7ABC" w:rsidR="009F3C50" w:rsidRPr="00CE6DC5" w:rsidRDefault="003C7093" w:rsidP="009F3C50">
      <w:pPr>
        <w:pStyle w:val="Odstavecseseznamem"/>
        <w:ind w:left="426"/>
        <w:jc w:val="both"/>
        <w:rPr>
          <w:rFonts w:ascii="Arial" w:eastAsia="Times New Roman" w:hAnsi="Arial" w:cs="Arial"/>
        </w:rPr>
      </w:pPr>
      <w:r>
        <w:rPr>
          <w:rFonts w:ascii="Arial" w:eastAsia="Times New Roman" w:hAnsi="Arial" w:cs="Arial"/>
          <w:b/>
          <w:bCs/>
          <w:highlight w:val="yellow"/>
        </w:rPr>
        <w:t>Paragraph</w:t>
      </w:r>
      <w:r w:rsidR="009F3C50" w:rsidRPr="00FD07F0">
        <w:rPr>
          <w:rFonts w:ascii="Arial" w:eastAsia="Times New Roman" w:hAnsi="Arial" w:cs="Arial"/>
          <w:b/>
          <w:bCs/>
          <w:highlight w:val="yellow"/>
        </w:rPr>
        <w:t xml:space="preserve"> 7</w:t>
      </w:r>
      <w:r w:rsidR="009F3C50">
        <w:rPr>
          <w:rFonts w:ascii="Arial" w:eastAsia="Times New Roman" w:hAnsi="Arial" w:cs="Arial"/>
          <w:b/>
          <w:bCs/>
          <w:highlight w:val="yellow"/>
        </w:rPr>
        <w:t>.</w:t>
      </w:r>
      <w:r w:rsidR="009F3C50" w:rsidRPr="00FD07F0">
        <w:rPr>
          <w:rFonts w:ascii="Arial" w:eastAsia="Times New Roman" w:hAnsi="Arial" w:cs="Arial"/>
          <w:b/>
          <w:bCs/>
          <w:highlight w:val="yellow"/>
        </w:rPr>
        <w:t xml:space="preserve"> – variant </w:t>
      </w:r>
      <w:r w:rsidR="009F3C50">
        <w:rPr>
          <w:rFonts w:ascii="Arial" w:eastAsia="Times New Roman" w:hAnsi="Arial" w:cs="Arial"/>
          <w:b/>
          <w:bCs/>
          <w:highlight w:val="yellow"/>
        </w:rPr>
        <w:t xml:space="preserve">A </w:t>
      </w:r>
    </w:p>
    <w:p w14:paraId="5A3F1364" w14:textId="7D0ABE65" w:rsidR="009F3C50" w:rsidRPr="00FD07F0" w:rsidRDefault="009F3C50" w:rsidP="009F3C50">
      <w:pPr>
        <w:pStyle w:val="Odstavecseseznamem"/>
        <w:spacing w:before="240" w:after="120"/>
        <w:ind w:left="426"/>
        <w:contextualSpacing w:val="0"/>
        <w:jc w:val="both"/>
        <w:rPr>
          <w:rFonts w:ascii="Arial" w:hAnsi="Arial" w:cs="Arial"/>
        </w:rPr>
      </w:pPr>
      <w:r w:rsidRPr="00FD07F0">
        <w:rPr>
          <w:rFonts w:ascii="Arial" w:hAnsi="Arial"/>
          <w:highlight w:val="yellow"/>
        </w:rPr>
        <w:t>[</w:t>
      </w:r>
      <w:r w:rsidRPr="006E7DCE">
        <w:rPr>
          <w:rFonts w:ascii="Arial" w:hAnsi="Arial" w:cs="Arial"/>
          <w:highlight w:val="yellow"/>
        </w:rPr>
        <w:t xml:space="preserve">Participant who </w:t>
      </w:r>
      <w:r w:rsidRPr="006E7DCE">
        <w:rPr>
          <w:rFonts w:ascii="Arial" w:hAnsi="Arial" w:cs="Arial"/>
          <w:b/>
          <w:bCs/>
          <w:highlight w:val="yellow"/>
          <w:u w:val="single"/>
        </w:rPr>
        <w:t>is not</w:t>
      </w:r>
      <w:r w:rsidRPr="006E7DCE">
        <w:rPr>
          <w:rFonts w:ascii="Arial" w:hAnsi="Arial" w:cs="Arial"/>
          <w:highlight w:val="yellow"/>
          <w:u w:val="single"/>
        </w:rPr>
        <w:t xml:space="preserve"> the current supplier</w:t>
      </w:r>
      <w:r w:rsidRPr="00FD07F0">
        <w:rPr>
          <w:rFonts w:ascii="Arial" w:hAnsi="Arial" w:cs="Arial"/>
          <w:highlight w:val="yellow"/>
        </w:rPr>
        <w:t xml:space="preserve"> of the </w:t>
      </w:r>
      <w:r w:rsidR="00A207F9">
        <w:rPr>
          <w:rFonts w:ascii="Arial" w:hAnsi="Arial" w:cs="Arial"/>
          <w:highlight w:val="yellow"/>
        </w:rPr>
        <w:t>Co</w:t>
      </w:r>
      <w:r w:rsidRPr="00FD07F0">
        <w:rPr>
          <w:rFonts w:ascii="Arial" w:hAnsi="Arial" w:cs="Arial"/>
          <w:highlight w:val="yellow"/>
        </w:rPr>
        <w:t xml:space="preserve">ntracting </w:t>
      </w:r>
      <w:r w:rsidR="00A207F9">
        <w:rPr>
          <w:rFonts w:ascii="Arial" w:hAnsi="Arial" w:cs="Arial"/>
          <w:highlight w:val="yellow"/>
        </w:rPr>
        <w:t>A</w:t>
      </w:r>
      <w:r w:rsidRPr="00FD07F0">
        <w:rPr>
          <w:rFonts w:ascii="Arial" w:hAnsi="Arial" w:cs="Arial"/>
          <w:highlight w:val="yellow"/>
        </w:rPr>
        <w:t>uthority according to Purchase Agreement No. 176/2011/HM concluded on 15th November 2011</w:t>
      </w:r>
      <w:r w:rsidR="00A207F9">
        <w:rPr>
          <w:rFonts w:ascii="Arial" w:hAnsi="Arial" w:cs="Arial"/>
          <w:highlight w:val="yellow"/>
        </w:rPr>
        <w:t>,</w:t>
      </w:r>
      <w:r w:rsidRPr="00FD07F0">
        <w:rPr>
          <w:rFonts w:ascii="Arial" w:hAnsi="Arial" w:cs="Arial"/>
          <w:highlight w:val="yellow"/>
        </w:rPr>
        <w:t xml:space="preserve"> as amended, shall </w:t>
      </w:r>
      <w:r w:rsidR="00540543">
        <w:rPr>
          <w:rFonts w:ascii="Arial" w:hAnsi="Arial" w:cs="Arial"/>
          <w:highlight w:val="yellow"/>
        </w:rPr>
        <w:t>add</w:t>
      </w:r>
      <w:r w:rsidRPr="00FD07F0">
        <w:rPr>
          <w:rFonts w:ascii="Arial" w:hAnsi="Arial" w:cs="Arial"/>
          <w:highlight w:val="yellow"/>
        </w:rPr>
        <w:t xml:space="preserve"> the following sentence</w:t>
      </w:r>
      <w:r>
        <w:rPr>
          <w:rFonts w:ascii="Arial" w:hAnsi="Arial" w:cs="Arial"/>
          <w:highlight w:val="yellow"/>
        </w:rPr>
        <w:t xml:space="preserve"> and shall delete variant B</w:t>
      </w:r>
      <w:r w:rsidRPr="00FD07F0">
        <w:rPr>
          <w:rFonts w:ascii="Arial" w:hAnsi="Arial"/>
          <w:highlight w:val="yellow"/>
        </w:rPr>
        <w:t>]</w:t>
      </w:r>
    </w:p>
    <w:p w14:paraId="6EECDC30" w14:textId="7808F92B" w:rsidR="006C68CD" w:rsidRDefault="009F3C50" w:rsidP="00BB0D5A">
      <w:pPr>
        <w:pStyle w:val="Odstavecseseznamem"/>
        <w:numPr>
          <w:ilvl w:val="0"/>
          <w:numId w:val="21"/>
        </w:numPr>
        <w:spacing w:before="240" w:after="120"/>
        <w:ind w:left="426" w:hanging="426"/>
        <w:contextualSpacing w:val="0"/>
        <w:jc w:val="both"/>
        <w:rPr>
          <w:rFonts w:ascii="Arial" w:hAnsi="Arial" w:cs="Arial"/>
        </w:rPr>
      </w:pPr>
      <w:r w:rsidRPr="00216F11">
        <w:rPr>
          <w:rFonts w:ascii="Arial" w:hAnsi="Arial"/>
        </w:rPr>
        <w:t xml:space="preserve">The </w:t>
      </w:r>
      <w:r w:rsidRPr="00216F11">
        <w:rPr>
          <w:rFonts w:ascii="Arial" w:hAnsi="Arial" w:cs="Arial"/>
        </w:rPr>
        <w:t>part of Technical specification containing classified information</w:t>
      </w:r>
      <w:r w:rsidRPr="00216F11">
        <w:rPr>
          <w:rFonts w:ascii="Arial" w:hAnsi="Arial"/>
        </w:rPr>
        <w:t xml:space="preserve"> (Art. II para. 3 point b) hereof) </w:t>
      </w:r>
      <w:r w:rsidRPr="00216F11">
        <w:rPr>
          <w:rFonts w:ascii="Arial" w:hAnsi="Arial" w:cs="Arial"/>
        </w:rPr>
        <w:t>shall be created after the taking the effect of this Framework Agreement in cooperation with the Seller and subsequently it shall be officially provided to the Seller.</w:t>
      </w:r>
      <w:r>
        <w:rPr>
          <w:rFonts w:ascii="Arial" w:hAnsi="Arial" w:cs="Arial"/>
        </w:rPr>
        <w:t xml:space="preserve"> </w:t>
      </w:r>
      <w:r w:rsidR="004D211D" w:rsidRPr="000E1C09">
        <w:rPr>
          <w:rFonts w:ascii="Arial" w:hAnsi="Arial" w:cs="Arial"/>
        </w:rPr>
        <w:t>The number of th</w:t>
      </w:r>
      <w:r w:rsidR="00C8132F">
        <w:rPr>
          <w:rFonts w:ascii="Arial" w:hAnsi="Arial" w:cs="Arial"/>
        </w:rPr>
        <w:t>is</w:t>
      </w:r>
      <w:r w:rsidR="004D211D" w:rsidRPr="000E1C09">
        <w:rPr>
          <w:rFonts w:ascii="Arial" w:hAnsi="Arial" w:cs="Arial"/>
        </w:rPr>
        <w:t xml:space="preserve"> classified part of Technical specification shall be established and registered with the Buyer pursuant to Act No. 412/2005 Coll., on protection of classified information and security eligibility, as amended, after the creation of this classified part of Technical specification.</w:t>
      </w:r>
      <w:r w:rsidR="004847F9" w:rsidRPr="000E1C09">
        <w:t xml:space="preserve"> </w:t>
      </w:r>
      <w:r w:rsidR="004847F9" w:rsidRPr="000E1C09">
        <w:rPr>
          <w:rFonts w:ascii="Arial" w:hAnsi="Arial" w:cs="Arial"/>
        </w:rPr>
        <w:t>The Contracting Parties undertake to draw up a protocol concerning the handover of this classified information, including the date of handover and the number of the classified information</w:t>
      </w:r>
      <w:r w:rsidR="008010A4" w:rsidRPr="000E1C09">
        <w:rPr>
          <w:rFonts w:ascii="Arial" w:hAnsi="Arial" w:cs="Arial"/>
        </w:rPr>
        <w:t xml:space="preserve">; </w:t>
      </w:r>
      <w:r w:rsidR="0044409C">
        <w:rPr>
          <w:rFonts w:ascii="Arial" w:hAnsi="Arial" w:cs="Arial"/>
        </w:rPr>
        <w:t>the</w:t>
      </w:r>
      <w:r w:rsidR="009861A6">
        <w:rPr>
          <w:rFonts w:ascii="Arial" w:hAnsi="Arial" w:cs="Arial"/>
        </w:rPr>
        <w:t xml:space="preserve"> </w:t>
      </w:r>
      <w:r w:rsidR="009861A6" w:rsidRPr="009861A6">
        <w:rPr>
          <w:rFonts w:ascii="Arial" w:hAnsi="Arial" w:cs="Arial"/>
        </w:rPr>
        <w:t>Representatives authorized to negotiate in security matters</w:t>
      </w:r>
      <w:r w:rsidR="009861A6">
        <w:rPr>
          <w:rFonts w:ascii="Arial" w:hAnsi="Arial" w:cs="Arial"/>
        </w:rPr>
        <w:t xml:space="preserve"> of both Parties or</w:t>
      </w:r>
      <w:r w:rsidR="0044409C">
        <w:rPr>
          <w:rFonts w:ascii="Arial" w:hAnsi="Arial" w:cs="Arial"/>
        </w:rPr>
        <w:t xml:space="preserve"> </w:t>
      </w:r>
      <w:r w:rsidR="008E0816" w:rsidRPr="000E1C09">
        <w:rPr>
          <w:rFonts w:ascii="Arial" w:hAnsi="Arial" w:cs="Arial"/>
        </w:rPr>
        <w:t xml:space="preserve">the </w:t>
      </w:r>
      <w:r w:rsidR="00C40520" w:rsidRPr="000E1C09">
        <w:rPr>
          <w:rFonts w:ascii="Arial" w:hAnsi="Arial" w:cs="Arial"/>
        </w:rPr>
        <w:t>Representatives authorized to negotiate in factual and technical matters</w:t>
      </w:r>
      <w:r w:rsidR="0046103E" w:rsidRPr="000E1C09">
        <w:rPr>
          <w:rFonts w:ascii="Arial" w:hAnsi="Arial" w:cs="Arial"/>
        </w:rPr>
        <w:t xml:space="preserve"> of both Parties</w:t>
      </w:r>
      <w:r w:rsidR="008E0816" w:rsidRPr="000E1C09">
        <w:rPr>
          <w:rFonts w:ascii="Arial" w:hAnsi="Arial" w:cs="Arial"/>
        </w:rPr>
        <w:t xml:space="preserve"> are entitled to sing this protocol</w:t>
      </w:r>
      <w:r w:rsidR="004847F9" w:rsidRPr="000E1C09">
        <w:rPr>
          <w:rFonts w:ascii="Arial" w:hAnsi="Arial" w:cs="Arial"/>
        </w:rPr>
        <w:t>. This protocol shall not be public and shall form an integral part of this Framework Agreement</w:t>
      </w:r>
      <w:r w:rsidR="009031E0" w:rsidRPr="000E1C09">
        <w:rPr>
          <w:rFonts w:ascii="Arial" w:hAnsi="Arial" w:cs="Arial"/>
        </w:rPr>
        <w:t>. A template of this protocol is Annex No. 6 to this Framework Agreement.</w:t>
      </w:r>
    </w:p>
    <w:p w14:paraId="4DC32997" w14:textId="77777777" w:rsidR="00BB0D5A" w:rsidRPr="00BB0D5A" w:rsidRDefault="00BB0D5A" w:rsidP="00BB0D5A">
      <w:pPr>
        <w:pStyle w:val="Odstavecseseznamem"/>
        <w:spacing w:before="240" w:after="120"/>
        <w:ind w:left="426"/>
        <w:contextualSpacing w:val="0"/>
        <w:jc w:val="both"/>
        <w:rPr>
          <w:rFonts w:ascii="Arial" w:hAnsi="Arial" w:cs="Arial"/>
        </w:rPr>
      </w:pPr>
    </w:p>
    <w:p w14:paraId="322A2DA5" w14:textId="55E3349E" w:rsidR="009F3C50" w:rsidRPr="006E7DCE" w:rsidRDefault="003C7093" w:rsidP="00214871">
      <w:pPr>
        <w:spacing w:after="0"/>
        <w:ind w:left="426"/>
        <w:jc w:val="both"/>
        <w:rPr>
          <w:rFonts w:ascii="Arial" w:eastAsia="Times New Roman" w:hAnsi="Arial" w:cs="Arial"/>
        </w:rPr>
      </w:pPr>
      <w:r>
        <w:rPr>
          <w:rFonts w:ascii="Arial" w:eastAsia="Times New Roman" w:hAnsi="Arial" w:cs="Arial"/>
          <w:b/>
          <w:bCs/>
          <w:highlight w:val="yellow"/>
        </w:rPr>
        <w:t>Paragraph</w:t>
      </w:r>
      <w:r w:rsidR="009F3C50" w:rsidRPr="006E7DCE">
        <w:rPr>
          <w:rFonts w:ascii="Arial" w:eastAsia="Times New Roman" w:hAnsi="Arial" w:cs="Arial"/>
          <w:b/>
          <w:bCs/>
          <w:highlight w:val="yellow"/>
        </w:rPr>
        <w:t xml:space="preserve"> 7</w:t>
      </w:r>
      <w:r w:rsidR="009F3C50">
        <w:rPr>
          <w:rFonts w:ascii="Arial" w:eastAsia="Times New Roman" w:hAnsi="Arial" w:cs="Arial"/>
          <w:b/>
          <w:bCs/>
          <w:highlight w:val="yellow"/>
        </w:rPr>
        <w:t>.</w:t>
      </w:r>
      <w:r w:rsidR="009F3C50" w:rsidRPr="006E7DCE">
        <w:rPr>
          <w:rFonts w:ascii="Arial" w:eastAsia="Times New Roman" w:hAnsi="Arial" w:cs="Arial"/>
          <w:b/>
          <w:bCs/>
          <w:highlight w:val="yellow"/>
        </w:rPr>
        <w:t xml:space="preserve"> – variant </w:t>
      </w:r>
      <w:r w:rsidR="009F3C50">
        <w:rPr>
          <w:rFonts w:ascii="Arial" w:eastAsia="Times New Roman" w:hAnsi="Arial" w:cs="Arial"/>
          <w:b/>
          <w:bCs/>
          <w:highlight w:val="yellow"/>
        </w:rPr>
        <w:t>B</w:t>
      </w:r>
      <w:r w:rsidR="009F3C50" w:rsidRPr="006E7DCE">
        <w:rPr>
          <w:rFonts w:ascii="Arial" w:eastAsia="Times New Roman" w:hAnsi="Arial" w:cs="Arial"/>
          <w:b/>
          <w:bCs/>
          <w:highlight w:val="yellow"/>
        </w:rPr>
        <w:t xml:space="preserve"> </w:t>
      </w:r>
    </w:p>
    <w:p w14:paraId="1725DABA" w14:textId="3727CDF0" w:rsidR="009F3C50" w:rsidRPr="006E7DCE" w:rsidRDefault="009F3C50" w:rsidP="00214871">
      <w:pPr>
        <w:spacing w:before="240" w:after="0"/>
        <w:ind w:left="426"/>
        <w:jc w:val="both"/>
        <w:rPr>
          <w:rFonts w:ascii="Arial" w:hAnsi="Arial" w:cs="Arial"/>
        </w:rPr>
      </w:pPr>
      <w:r w:rsidRPr="006E7DCE">
        <w:rPr>
          <w:rFonts w:ascii="Arial" w:hAnsi="Arial"/>
          <w:highlight w:val="yellow"/>
        </w:rPr>
        <w:t>[</w:t>
      </w:r>
      <w:r w:rsidRPr="006E7DCE">
        <w:rPr>
          <w:rFonts w:ascii="Arial" w:hAnsi="Arial" w:cs="Arial"/>
          <w:highlight w:val="yellow"/>
        </w:rPr>
        <w:t>Participant who</w:t>
      </w:r>
      <w:r w:rsidRPr="006E7DCE">
        <w:rPr>
          <w:rFonts w:ascii="Arial" w:hAnsi="Arial" w:cs="Arial"/>
          <w:b/>
          <w:bCs/>
          <w:highlight w:val="yellow"/>
        </w:rPr>
        <w:t xml:space="preserve"> </w:t>
      </w:r>
      <w:r w:rsidRPr="006E7DCE">
        <w:rPr>
          <w:rFonts w:ascii="Arial" w:hAnsi="Arial" w:cs="Arial"/>
          <w:b/>
          <w:bCs/>
          <w:highlight w:val="yellow"/>
          <w:u w:val="single"/>
        </w:rPr>
        <w:t>is</w:t>
      </w:r>
      <w:r w:rsidRPr="006E7DCE">
        <w:rPr>
          <w:rFonts w:ascii="Arial" w:hAnsi="Arial" w:cs="Arial"/>
          <w:highlight w:val="yellow"/>
          <w:u w:val="single"/>
        </w:rPr>
        <w:t xml:space="preserve"> the current supplier</w:t>
      </w:r>
      <w:r w:rsidRPr="006E7DCE">
        <w:rPr>
          <w:rFonts w:ascii="Arial" w:hAnsi="Arial" w:cs="Arial"/>
          <w:highlight w:val="yellow"/>
        </w:rPr>
        <w:t xml:space="preserve"> of the </w:t>
      </w:r>
      <w:r w:rsidR="00A207F9">
        <w:rPr>
          <w:rFonts w:ascii="Arial" w:hAnsi="Arial" w:cs="Arial"/>
          <w:highlight w:val="yellow"/>
        </w:rPr>
        <w:t>C</w:t>
      </w:r>
      <w:r w:rsidRPr="006E7DCE">
        <w:rPr>
          <w:rFonts w:ascii="Arial" w:hAnsi="Arial" w:cs="Arial"/>
          <w:highlight w:val="yellow"/>
        </w:rPr>
        <w:t xml:space="preserve">ontracting </w:t>
      </w:r>
      <w:r w:rsidR="00A207F9">
        <w:rPr>
          <w:rFonts w:ascii="Arial" w:hAnsi="Arial" w:cs="Arial"/>
          <w:highlight w:val="yellow"/>
        </w:rPr>
        <w:t>A</w:t>
      </w:r>
      <w:r w:rsidRPr="006E7DCE">
        <w:rPr>
          <w:rFonts w:ascii="Arial" w:hAnsi="Arial" w:cs="Arial"/>
          <w:highlight w:val="yellow"/>
        </w:rPr>
        <w:t>uthority according to Purchase Agreement No. 176/2011/HM concluded on 15th November 2011</w:t>
      </w:r>
      <w:r w:rsidR="00623360">
        <w:rPr>
          <w:rFonts w:ascii="Arial" w:hAnsi="Arial" w:cs="Arial"/>
          <w:highlight w:val="yellow"/>
        </w:rPr>
        <w:t>,</w:t>
      </w:r>
      <w:r w:rsidRPr="006E7DCE">
        <w:rPr>
          <w:rFonts w:ascii="Arial" w:hAnsi="Arial" w:cs="Arial"/>
          <w:highlight w:val="yellow"/>
        </w:rPr>
        <w:t xml:space="preserve"> as amended, shall </w:t>
      </w:r>
      <w:r w:rsidR="00540543">
        <w:rPr>
          <w:rFonts w:ascii="Arial" w:hAnsi="Arial" w:cs="Arial"/>
          <w:highlight w:val="yellow"/>
        </w:rPr>
        <w:t>add</w:t>
      </w:r>
      <w:r w:rsidRPr="006E7DCE">
        <w:rPr>
          <w:rFonts w:ascii="Arial" w:hAnsi="Arial" w:cs="Arial"/>
          <w:highlight w:val="yellow"/>
        </w:rPr>
        <w:t xml:space="preserve"> the following sentence and shall delete variant </w:t>
      </w:r>
      <w:r>
        <w:rPr>
          <w:rFonts w:ascii="Arial" w:hAnsi="Arial" w:cs="Arial"/>
          <w:highlight w:val="yellow"/>
        </w:rPr>
        <w:t>A</w:t>
      </w:r>
      <w:r w:rsidR="0032319B">
        <w:rPr>
          <w:rFonts w:ascii="Arial" w:hAnsi="Arial" w:cs="Arial"/>
          <w:highlight w:val="yellow"/>
        </w:rPr>
        <w:t xml:space="preserve"> a</w:t>
      </w:r>
      <w:r w:rsidR="008C30CE">
        <w:rPr>
          <w:rFonts w:ascii="Arial" w:hAnsi="Arial" w:cs="Arial"/>
          <w:highlight w:val="yellow"/>
        </w:rPr>
        <w:t>nd</w:t>
      </w:r>
      <w:r w:rsidR="0032319B">
        <w:rPr>
          <w:rFonts w:ascii="Arial" w:hAnsi="Arial" w:cs="Arial"/>
          <w:highlight w:val="yellow"/>
        </w:rPr>
        <w:t xml:space="preserve"> shall delete Annex No. 6 in the List of Annexes</w:t>
      </w:r>
      <w:r w:rsidRPr="006E7DCE">
        <w:rPr>
          <w:rFonts w:ascii="Arial" w:hAnsi="Arial"/>
          <w:highlight w:val="yellow"/>
        </w:rPr>
        <w:t>]</w:t>
      </w:r>
    </w:p>
    <w:p w14:paraId="72C080EE" w14:textId="2D3F54B5" w:rsidR="009F3C50" w:rsidRDefault="009F3C50" w:rsidP="00540543">
      <w:pPr>
        <w:pStyle w:val="Odstavecseseznamem"/>
        <w:spacing w:before="240" w:after="120"/>
        <w:ind w:left="426" w:hanging="426"/>
        <w:contextualSpacing w:val="0"/>
        <w:jc w:val="both"/>
        <w:rPr>
          <w:rFonts w:ascii="Arial" w:hAnsi="Arial" w:cs="Arial"/>
        </w:rPr>
      </w:pPr>
      <w:r>
        <w:rPr>
          <w:rFonts w:ascii="Arial" w:hAnsi="Arial"/>
        </w:rPr>
        <w:lastRenderedPageBreak/>
        <w:t>7.</w:t>
      </w:r>
      <w:r>
        <w:rPr>
          <w:rFonts w:ascii="Arial" w:hAnsi="Arial"/>
        </w:rPr>
        <w:tab/>
      </w:r>
      <w:r w:rsidRPr="00216F11">
        <w:rPr>
          <w:rFonts w:ascii="Arial" w:hAnsi="Arial"/>
        </w:rPr>
        <w:t xml:space="preserve">The </w:t>
      </w:r>
      <w:r w:rsidRPr="00216F11">
        <w:rPr>
          <w:rFonts w:ascii="Arial" w:hAnsi="Arial" w:cs="Arial"/>
        </w:rPr>
        <w:t>part of Technical specification containing classified information</w:t>
      </w:r>
      <w:r w:rsidRPr="00216F11">
        <w:rPr>
          <w:rFonts w:ascii="Arial" w:hAnsi="Arial"/>
        </w:rPr>
        <w:t xml:space="preserve"> (Art. II para. 3 point b) hereof) </w:t>
      </w:r>
      <w:r>
        <w:rPr>
          <w:rFonts w:ascii="Arial" w:hAnsi="Arial" w:cs="Arial"/>
        </w:rPr>
        <w:t xml:space="preserve">was </w:t>
      </w:r>
      <w:r w:rsidRPr="00216F11">
        <w:rPr>
          <w:rFonts w:ascii="Arial" w:hAnsi="Arial" w:cs="Arial"/>
        </w:rPr>
        <w:t>provided to the Selle</w:t>
      </w:r>
      <w:r>
        <w:rPr>
          <w:rFonts w:ascii="Arial" w:hAnsi="Arial" w:cs="Arial"/>
        </w:rPr>
        <w:t xml:space="preserve">r on </w:t>
      </w:r>
      <w:r w:rsidR="001B5C5F" w:rsidRPr="001B5C5F">
        <w:rPr>
          <w:rFonts w:ascii="Arial" w:hAnsi="Arial"/>
          <w:highlight w:val="green"/>
        </w:rPr>
        <w:t>[</w:t>
      </w:r>
      <w:r w:rsidR="00C95E04" w:rsidRPr="00C95E04">
        <w:rPr>
          <w:rFonts w:ascii="Arial" w:hAnsi="Arial" w:cs="Arial"/>
          <w:highlight w:val="green"/>
        </w:rPr>
        <w:t>to add by the Contracting Authority</w:t>
      </w:r>
      <w:r w:rsidR="001B5C5F" w:rsidRPr="00C95E04">
        <w:rPr>
          <w:rFonts w:ascii="Arial" w:hAnsi="Arial"/>
          <w:highlight w:val="green"/>
        </w:rPr>
        <w:t>]</w:t>
      </w:r>
      <w:r w:rsidR="00427107">
        <w:rPr>
          <w:rFonts w:ascii="Arial" w:hAnsi="Arial"/>
        </w:rPr>
        <w:t>.</w:t>
      </w:r>
      <w:r>
        <w:rPr>
          <w:rFonts w:ascii="Arial" w:hAnsi="Arial" w:cs="Arial"/>
        </w:rPr>
        <w:t xml:space="preserve"> </w:t>
      </w:r>
      <w:r w:rsidRPr="00B625E4">
        <w:rPr>
          <w:rFonts w:ascii="Arial" w:hAnsi="Arial" w:cs="Arial"/>
        </w:rPr>
        <w:t xml:space="preserve">This classified part of Technical specification is established and registered with the Buyer under </w:t>
      </w:r>
      <w:r w:rsidRPr="00745A7A">
        <w:rPr>
          <w:rFonts w:ascii="Arial" w:hAnsi="Arial" w:cs="Arial"/>
        </w:rPr>
        <w:t xml:space="preserve">No. </w:t>
      </w:r>
      <w:r w:rsidR="001B5C5F" w:rsidRPr="001B5C5F">
        <w:rPr>
          <w:rFonts w:ascii="Arial" w:hAnsi="Arial"/>
          <w:highlight w:val="green"/>
        </w:rPr>
        <w:t>[</w:t>
      </w:r>
      <w:r w:rsidR="00C95E04" w:rsidRPr="00C95E04">
        <w:rPr>
          <w:rFonts w:ascii="Arial" w:hAnsi="Arial" w:cs="Arial"/>
          <w:highlight w:val="green"/>
        </w:rPr>
        <w:t>to add by the Contracting Authority</w:t>
      </w:r>
      <w:r w:rsidR="001B5C5F" w:rsidRPr="001B5C5F">
        <w:rPr>
          <w:rFonts w:ascii="Arial" w:hAnsi="Arial"/>
          <w:highlight w:val="green"/>
        </w:rPr>
        <w:t>]</w:t>
      </w:r>
      <w:r w:rsidRPr="00745A7A">
        <w:rPr>
          <w:rFonts w:ascii="Arial" w:hAnsi="Arial" w:cs="Arial"/>
        </w:rPr>
        <w:t xml:space="preserve"> pursuant to Act No. 412/2005 Coll., on protection of classified information and security eligibility, as amended.</w:t>
      </w:r>
    </w:p>
    <w:p w14:paraId="2220AF2E" w14:textId="22003C47" w:rsidR="00E800E7" w:rsidRPr="00540543" w:rsidRDefault="001C2B16" w:rsidP="00540543">
      <w:pPr>
        <w:pStyle w:val="Odstavecseseznamem"/>
        <w:numPr>
          <w:ilvl w:val="0"/>
          <w:numId w:val="21"/>
        </w:numPr>
        <w:spacing w:after="120"/>
        <w:ind w:left="426" w:hanging="426"/>
        <w:contextualSpacing w:val="0"/>
        <w:jc w:val="both"/>
        <w:rPr>
          <w:rFonts w:ascii="Arial" w:hAnsi="Arial" w:cs="Arial"/>
        </w:rPr>
      </w:pPr>
      <w:r w:rsidRPr="00E20CBD">
        <w:rPr>
          <w:rFonts w:ascii="Arial" w:hAnsi="Arial" w:cs="Arial"/>
        </w:rPr>
        <w:t>The subject</w:t>
      </w:r>
      <w:r w:rsidRPr="00505A17">
        <w:rPr>
          <w:rFonts w:ascii="Arial" w:hAnsi="Arial" w:cs="Arial"/>
        </w:rPr>
        <w:t xml:space="preserve"> of this Framework Agreement is also the </w:t>
      </w:r>
      <w:r w:rsidR="006B3A71" w:rsidRPr="00505A17">
        <w:rPr>
          <w:rFonts w:ascii="Arial" w:hAnsi="Arial" w:cs="Arial"/>
        </w:rPr>
        <w:t>Seller</w:t>
      </w:r>
      <w:r w:rsidRPr="00505A17">
        <w:rPr>
          <w:rFonts w:ascii="Arial" w:hAnsi="Arial" w:cs="Arial"/>
        </w:rPr>
        <w:t xml:space="preserve">'s obligation to implement the specific initialisation of the </w:t>
      </w:r>
      <w:r w:rsidR="005551B7" w:rsidRPr="00505A17">
        <w:rPr>
          <w:rFonts w:ascii="Arial" w:hAnsi="Arial" w:cs="Arial"/>
        </w:rPr>
        <w:t xml:space="preserve">Contact Chip Modules </w:t>
      </w:r>
      <w:r w:rsidRPr="00505A17">
        <w:rPr>
          <w:rFonts w:ascii="Arial" w:hAnsi="Arial" w:cs="Arial"/>
        </w:rPr>
        <w:t xml:space="preserve">software, described in </w:t>
      </w:r>
      <w:r w:rsidR="008D04D8">
        <w:rPr>
          <w:rFonts w:ascii="Arial" w:hAnsi="Arial" w:cs="Arial"/>
        </w:rPr>
        <w:t xml:space="preserve">classified part of Technical specification according to the </w:t>
      </w:r>
      <w:r w:rsidR="003C7093">
        <w:rPr>
          <w:rFonts w:ascii="Arial" w:hAnsi="Arial" w:cs="Arial"/>
        </w:rPr>
        <w:t>Paragraph</w:t>
      </w:r>
      <w:r w:rsidR="008D04D8">
        <w:rPr>
          <w:rFonts w:ascii="Arial" w:hAnsi="Arial" w:cs="Arial"/>
        </w:rPr>
        <w:t xml:space="preserve"> 3</w:t>
      </w:r>
      <w:r w:rsidR="00030DFA">
        <w:rPr>
          <w:rFonts w:ascii="Arial" w:hAnsi="Arial" w:cs="Arial"/>
        </w:rPr>
        <w:t xml:space="preserve"> Point</w:t>
      </w:r>
      <w:r w:rsidR="008D04D8">
        <w:rPr>
          <w:rFonts w:ascii="Arial" w:hAnsi="Arial" w:cs="Arial"/>
        </w:rPr>
        <w:t xml:space="preserve"> b) and </w:t>
      </w:r>
      <w:r w:rsidR="00030DFA">
        <w:rPr>
          <w:rFonts w:ascii="Arial" w:hAnsi="Arial" w:cs="Arial"/>
        </w:rPr>
        <w:t xml:space="preserve">Paragraph </w:t>
      </w:r>
      <w:r w:rsidR="008D04D8">
        <w:rPr>
          <w:rFonts w:ascii="Arial" w:hAnsi="Arial" w:cs="Arial"/>
        </w:rPr>
        <w:t xml:space="preserve">7 of this Article and in the </w:t>
      </w:r>
      <w:r w:rsidR="008D04D8" w:rsidRPr="008D04D8">
        <w:rPr>
          <w:rFonts w:ascii="Arial" w:hAnsi="Arial" w:cs="Arial"/>
        </w:rPr>
        <w:t>non-</w:t>
      </w:r>
      <w:r w:rsidR="00C159D2">
        <w:rPr>
          <w:rFonts w:ascii="Arial" w:hAnsi="Arial" w:cs="Arial"/>
        </w:rPr>
        <w:t>classified</w:t>
      </w:r>
      <w:r w:rsidR="00162940" w:rsidRPr="008D04D8">
        <w:rPr>
          <w:rFonts w:ascii="Arial" w:hAnsi="Arial" w:cs="Arial"/>
        </w:rPr>
        <w:t xml:space="preserve"> </w:t>
      </w:r>
      <w:r w:rsidR="006B3A71" w:rsidRPr="008D04D8">
        <w:rPr>
          <w:rFonts w:ascii="Arial" w:hAnsi="Arial" w:cs="Arial"/>
        </w:rPr>
        <w:t xml:space="preserve">Annex No. </w:t>
      </w:r>
      <w:r w:rsidR="00A539CE" w:rsidRPr="008D04D8">
        <w:rPr>
          <w:rFonts w:ascii="Arial" w:hAnsi="Arial" w:cs="Arial"/>
        </w:rPr>
        <w:t>1</w:t>
      </w:r>
      <w:r w:rsidR="006B3A71" w:rsidRPr="008D04D8">
        <w:rPr>
          <w:rFonts w:ascii="Arial" w:hAnsi="Arial" w:cs="Arial"/>
        </w:rPr>
        <w:t xml:space="preserve"> to this Framework Agreement</w:t>
      </w:r>
      <w:r w:rsidR="00C159D2">
        <w:rPr>
          <w:rFonts w:ascii="Arial" w:hAnsi="Arial" w:cs="Arial"/>
        </w:rPr>
        <w:t xml:space="preserve"> </w:t>
      </w:r>
      <w:r w:rsidRPr="008D04D8">
        <w:rPr>
          <w:rFonts w:ascii="Arial" w:hAnsi="Arial" w:cs="Arial"/>
        </w:rPr>
        <w:t>(hereinafter</w:t>
      </w:r>
      <w:r w:rsidRPr="00505A17">
        <w:rPr>
          <w:rFonts w:ascii="Arial" w:hAnsi="Arial" w:cs="Arial"/>
        </w:rPr>
        <w:t xml:space="preserve"> referred to as the “</w:t>
      </w:r>
      <w:r w:rsidRPr="00030DFA">
        <w:rPr>
          <w:rFonts w:ascii="Arial" w:hAnsi="Arial" w:cs="Arial"/>
          <w:b/>
          <w:bCs/>
        </w:rPr>
        <w:t>Implementation of the Key ceremony</w:t>
      </w:r>
      <w:r w:rsidRPr="00505A17">
        <w:rPr>
          <w:rFonts w:ascii="Arial" w:hAnsi="Arial" w:cs="Arial"/>
        </w:rPr>
        <w:t xml:space="preserve">”). When handling provided classified information the </w:t>
      </w:r>
      <w:r w:rsidR="008D04D8">
        <w:rPr>
          <w:rFonts w:ascii="Arial" w:hAnsi="Arial" w:cs="Arial"/>
        </w:rPr>
        <w:t>Seller</w:t>
      </w:r>
      <w:r w:rsidRPr="00505A17">
        <w:rPr>
          <w:rFonts w:ascii="Arial" w:hAnsi="Arial" w:cs="Arial"/>
        </w:rPr>
        <w:t xml:space="preserve"> shall comply with the </w:t>
      </w:r>
      <w:r w:rsidR="008D04D8">
        <w:rPr>
          <w:rFonts w:ascii="Arial" w:hAnsi="Arial" w:cs="Arial"/>
        </w:rPr>
        <w:t>S</w:t>
      </w:r>
      <w:r w:rsidRPr="00505A17">
        <w:rPr>
          <w:rFonts w:ascii="Arial" w:hAnsi="Arial" w:cs="Arial"/>
        </w:rPr>
        <w:t xml:space="preserve">ecurity instructions </w:t>
      </w:r>
      <w:r w:rsidR="00DF4564" w:rsidRPr="00505A17">
        <w:rPr>
          <w:rFonts w:ascii="Arial" w:hAnsi="Arial" w:cs="Arial"/>
        </w:rPr>
        <w:t>set out in Annex No. 3 to this Framework Agreement</w:t>
      </w:r>
      <w:r w:rsidRPr="00505A17">
        <w:rPr>
          <w:rFonts w:ascii="Arial" w:hAnsi="Arial" w:cs="Arial"/>
        </w:rPr>
        <w:t xml:space="preserve">. </w:t>
      </w:r>
    </w:p>
    <w:p w14:paraId="5C7B4A1C" w14:textId="75D2565F" w:rsidR="00E800E7" w:rsidRPr="00E41F2E" w:rsidRDefault="001C2B16" w:rsidP="00E800E7">
      <w:pPr>
        <w:pStyle w:val="Odstavecseseznamem"/>
        <w:numPr>
          <w:ilvl w:val="0"/>
          <w:numId w:val="21"/>
        </w:numPr>
        <w:spacing w:after="120"/>
        <w:ind w:left="426" w:hanging="426"/>
        <w:contextualSpacing w:val="0"/>
        <w:jc w:val="both"/>
        <w:rPr>
          <w:rFonts w:ascii="Arial" w:hAnsi="Arial" w:cs="Arial"/>
        </w:rPr>
      </w:pPr>
      <w:r w:rsidRPr="00E800E7">
        <w:rPr>
          <w:rFonts w:ascii="Arial" w:hAnsi="Arial" w:cs="Arial"/>
        </w:rPr>
        <w:t xml:space="preserve">The Implementation of the Key ceremony shall be executed by the </w:t>
      </w:r>
      <w:r w:rsidR="006B3A71" w:rsidRPr="00E800E7">
        <w:rPr>
          <w:rFonts w:ascii="Arial" w:hAnsi="Arial" w:cs="Arial"/>
        </w:rPr>
        <w:t>Seller</w:t>
      </w:r>
      <w:r w:rsidRPr="00E800E7">
        <w:rPr>
          <w:rFonts w:ascii="Arial" w:hAnsi="Arial" w:cs="Arial"/>
        </w:rPr>
        <w:t xml:space="preserve"> immediately after </w:t>
      </w:r>
      <w:r w:rsidR="006F447F" w:rsidRPr="00E800E7">
        <w:rPr>
          <w:rFonts w:ascii="Arial" w:hAnsi="Arial" w:cs="Arial"/>
        </w:rPr>
        <w:t>taking effect</w:t>
      </w:r>
      <w:r w:rsidRPr="00E800E7">
        <w:rPr>
          <w:rFonts w:ascii="Arial" w:hAnsi="Arial" w:cs="Arial"/>
        </w:rPr>
        <w:t xml:space="preserve"> of this Framework Agreement and </w:t>
      </w:r>
      <w:r w:rsidR="002D783E" w:rsidRPr="002D783E">
        <w:rPr>
          <w:rFonts w:ascii="Arial" w:hAnsi="Arial" w:cs="Arial"/>
        </w:rPr>
        <w:t>handover</w:t>
      </w:r>
      <w:r w:rsidRPr="002D783E">
        <w:rPr>
          <w:rFonts w:ascii="Arial" w:hAnsi="Arial" w:cs="Arial"/>
        </w:rPr>
        <w:t xml:space="preserve"> of the</w:t>
      </w:r>
      <w:r w:rsidRPr="00E800E7">
        <w:rPr>
          <w:rFonts w:ascii="Arial" w:hAnsi="Arial" w:cs="Arial"/>
        </w:rPr>
        <w:t xml:space="preserve"> classified information by the </w:t>
      </w:r>
      <w:r w:rsidR="00EC3911" w:rsidRPr="00E800E7">
        <w:rPr>
          <w:rFonts w:ascii="Arial" w:hAnsi="Arial" w:cs="Arial"/>
        </w:rPr>
        <w:t>Buyer</w:t>
      </w:r>
      <w:r w:rsidR="003C665D" w:rsidRPr="00E800E7">
        <w:rPr>
          <w:rFonts w:ascii="Arial" w:hAnsi="Arial" w:cs="Arial"/>
        </w:rPr>
        <w:t>.</w:t>
      </w:r>
      <w:r w:rsidRPr="00E800E7">
        <w:rPr>
          <w:rFonts w:ascii="Arial" w:hAnsi="Arial" w:cs="Arial"/>
        </w:rPr>
        <w:t xml:space="preserve"> The Implementation of the Key ceremony shall be deemed completed when performed within the scope defined in Annex </w:t>
      </w:r>
      <w:r w:rsidR="00683229" w:rsidRPr="00E800E7">
        <w:rPr>
          <w:rFonts w:ascii="Arial" w:hAnsi="Arial" w:cs="Arial"/>
        </w:rPr>
        <w:t xml:space="preserve">No. </w:t>
      </w:r>
      <w:r w:rsidR="00C26923" w:rsidRPr="00E800E7">
        <w:rPr>
          <w:rFonts w:ascii="Arial" w:hAnsi="Arial" w:cs="Arial"/>
        </w:rPr>
        <w:t>1</w:t>
      </w:r>
      <w:r w:rsidRPr="00E800E7">
        <w:rPr>
          <w:rFonts w:ascii="Arial" w:hAnsi="Arial" w:cs="Arial"/>
        </w:rPr>
        <w:t xml:space="preserve"> hereof and in classified information provided by the </w:t>
      </w:r>
      <w:r w:rsidR="00C26923" w:rsidRPr="00E800E7">
        <w:rPr>
          <w:rFonts w:ascii="Arial" w:hAnsi="Arial" w:cs="Arial"/>
        </w:rPr>
        <w:t>Buyer</w:t>
      </w:r>
      <w:r w:rsidRPr="00E800E7">
        <w:rPr>
          <w:rFonts w:ascii="Arial" w:hAnsi="Arial" w:cs="Arial"/>
        </w:rPr>
        <w:t xml:space="preserve"> and </w:t>
      </w:r>
      <w:r w:rsidRPr="00E41F2E">
        <w:rPr>
          <w:rFonts w:ascii="Arial" w:hAnsi="Arial" w:cs="Arial"/>
        </w:rPr>
        <w:t>subjected to all required or agreed tests/verification</w:t>
      </w:r>
      <w:r w:rsidR="00E800E7" w:rsidRPr="00E41F2E">
        <w:rPr>
          <w:rFonts w:ascii="Arial" w:hAnsi="Arial" w:cs="Arial"/>
        </w:rPr>
        <w:t xml:space="preserve">, including </w:t>
      </w:r>
      <w:r w:rsidR="00A47BEF" w:rsidRPr="00E41F2E">
        <w:rPr>
          <w:rFonts w:ascii="Arial" w:hAnsi="Arial" w:cs="Arial"/>
        </w:rPr>
        <w:t xml:space="preserve">sample SET 2 </w:t>
      </w:r>
      <w:r w:rsidR="00E800E7" w:rsidRPr="00E41F2E">
        <w:rPr>
          <w:rFonts w:ascii="Arial" w:hAnsi="Arial" w:cs="Arial"/>
        </w:rPr>
        <w:t xml:space="preserve">testing according to </w:t>
      </w:r>
      <w:r w:rsidR="003C7093">
        <w:rPr>
          <w:rFonts w:ascii="Arial" w:hAnsi="Arial" w:cs="Arial"/>
        </w:rPr>
        <w:t>Paragraph</w:t>
      </w:r>
      <w:r w:rsidR="00E800E7" w:rsidRPr="00E41F2E">
        <w:rPr>
          <w:rFonts w:ascii="Arial" w:hAnsi="Arial" w:cs="Arial"/>
        </w:rPr>
        <w:t xml:space="preserve"> 10 of this Article</w:t>
      </w:r>
      <w:r w:rsidRPr="00E41F2E">
        <w:rPr>
          <w:rFonts w:ascii="Arial" w:hAnsi="Arial" w:cs="Arial"/>
        </w:rPr>
        <w:t xml:space="preserve">. </w:t>
      </w:r>
      <w:r w:rsidR="003C665D" w:rsidRPr="00E41F2E">
        <w:rPr>
          <w:rFonts w:ascii="Arial" w:hAnsi="Arial" w:cs="Arial"/>
        </w:rPr>
        <w:t xml:space="preserve">The </w:t>
      </w:r>
      <w:r w:rsidRPr="00E41F2E">
        <w:rPr>
          <w:rFonts w:ascii="Arial" w:hAnsi="Arial" w:cs="Arial"/>
        </w:rPr>
        <w:t>Implementation and successful completion of tests/verification</w:t>
      </w:r>
      <w:r w:rsidR="003C665D" w:rsidRPr="00E41F2E">
        <w:rPr>
          <w:rFonts w:ascii="Arial" w:hAnsi="Arial" w:cs="Arial"/>
        </w:rPr>
        <w:t xml:space="preserve"> shall be completed </w:t>
      </w:r>
      <w:r w:rsidR="002635BF" w:rsidRPr="00E41F2E">
        <w:rPr>
          <w:rFonts w:ascii="Arial" w:hAnsi="Arial" w:cs="Arial"/>
        </w:rPr>
        <w:t>within deadline stated in Time schedule</w:t>
      </w:r>
      <w:r w:rsidR="00BF0B80">
        <w:rPr>
          <w:rFonts w:ascii="Arial" w:hAnsi="Arial" w:cs="Arial"/>
        </w:rPr>
        <w:t>.</w:t>
      </w:r>
      <w:r w:rsidR="002635BF" w:rsidRPr="00E41F2E">
        <w:rPr>
          <w:rFonts w:ascii="Arial" w:hAnsi="Arial" w:cs="Arial"/>
        </w:rPr>
        <w:t xml:space="preserve"> </w:t>
      </w:r>
      <w:r w:rsidR="00635CAB" w:rsidRPr="00E41F2E">
        <w:rPr>
          <w:rFonts w:ascii="Arial" w:hAnsi="Arial" w:cs="Arial"/>
        </w:rPr>
        <w:t>T</w:t>
      </w:r>
      <w:r w:rsidR="003C665D" w:rsidRPr="00E41F2E">
        <w:rPr>
          <w:rFonts w:ascii="Arial" w:hAnsi="Arial" w:cs="Arial"/>
        </w:rPr>
        <w:t>he Protocol of Key ceremony will be drawn up</w:t>
      </w:r>
      <w:r w:rsidR="00635CAB" w:rsidRPr="00E41F2E">
        <w:rPr>
          <w:rFonts w:ascii="Arial" w:hAnsi="Arial" w:cs="Arial"/>
        </w:rPr>
        <w:t xml:space="preserve"> about the </w:t>
      </w:r>
      <w:r w:rsidR="00E803CE" w:rsidRPr="00E41F2E">
        <w:rPr>
          <w:rFonts w:ascii="Arial" w:hAnsi="Arial" w:cs="Arial"/>
        </w:rPr>
        <w:t>completed implementation and successful completion of tests/verification</w:t>
      </w:r>
      <w:r w:rsidRPr="00E41F2E">
        <w:rPr>
          <w:rFonts w:ascii="Arial" w:hAnsi="Arial" w:cs="Arial"/>
        </w:rPr>
        <w:t xml:space="preserve">. </w:t>
      </w:r>
      <w:r w:rsidR="005239BA" w:rsidRPr="00E41F2E">
        <w:rPr>
          <w:rFonts w:ascii="Arial" w:hAnsi="Arial" w:cs="Arial"/>
        </w:rPr>
        <w:t>This</w:t>
      </w:r>
      <w:r w:rsidRPr="00E41F2E">
        <w:rPr>
          <w:rFonts w:ascii="Arial" w:hAnsi="Arial" w:cs="Arial"/>
        </w:rPr>
        <w:t xml:space="preserve"> Protocol</w:t>
      </w:r>
      <w:r w:rsidR="005239BA" w:rsidRPr="00E41F2E">
        <w:rPr>
          <w:rFonts w:ascii="Arial" w:hAnsi="Arial" w:cs="Arial"/>
        </w:rPr>
        <w:t xml:space="preserve"> of Key ceremony</w:t>
      </w:r>
      <w:r w:rsidRPr="00E41F2E">
        <w:rPr>
          <w:rFonts w:ascii="Arial" w:hAnsi="Arial" w:cs="Arial"/>
        </w:rPr>
        <w:t xml:space="preserve"> shall be executed in two counterparts and signed by the Parties representatives authorized to negotiate in factual and technical matters; each Party shall then receive one copy.</w:t>
      </w:r>
    </w:p>
    <w:p w14:paraId="7380205B" w14:textId="70A92EC0" w:rsidR="0006306D" w:rsidRPr="00E41F2E" w:rsidRDefault="0006306D" w:rsidP="00E800E7">
      <w:pPr>
        <w:pStyle w:val="Odstavecseseznamem"/>
        <w:numPr>
          <w:ilvl w:val="0"/>
          <w:numId w:val="21"/>
        </w:numPr>
        <w:spacing w:after="120"/>
        <w:ind w:left="426" w:hanging="426"/>
        <w:contextualSpacing w:val="0"/>
        <w:jc w:val="both"/>
        <w:rPr>
          <w:rFonts w:ascii="Arial" w:hAnsi="Arial" w:cs="Arial"/>
        </w:rPr>
      </w:pPr>
      <w:r w:rsidRPr="00E41F2E">
        <w:rPr>
          <w:rFonts w:ascii="Arial" w:hAnsi="Arial" w:cs="Arial"/>
        </w:rPr>
        <w:t>The correctness of the implementation of the Key ceremony, i</w:t>
      </w:r>
      <w:r w:rsidR="003400E0">
        <w:rPr>
          <w:rFonts w:ascii="Arial" w:hAnsi="Arial" w:cs="Arial"/>
        </w:rPr>
        <w:t>.</w:t>
      </w:r>
      <w:r w:rsidRPr="00E41F2E">
        <w:rPr>
          <w:rFonts w:ascii="Arial" w:hAnsi="Arial" w:cs="Arial"/>
        </w:rPr>
        <w:t>e</w:t>
      </w:r>
      <w:r w:rsidR="003400E0">
        <w:rPr>
          <w:rFonts w:ascii="Arial" w:hAnsi="Arial" w:cs="Arial"/>
        </w:rPr>
        <w:t>.</w:t>
      </w:r>
      <w:r w:rsidRPr="00E41F2E">
        <w:rPr>
          <w:rFonts w:ascii="Arial" w:hAnsi="Arial" w:cs="Arial"/>
        </w:rPr>
        <w:t xml:space="preserve"> the compliance of the Key ceremony with Annex No. 1d and with the classified part of Technical specification (Article II </w:t>
      </w:r>
      <w:r w:rsidR="003C7093">
        <w:rPr>
          <w:rFonts w:ascii="Arial" w:hAnsi="Arial" w:cs="Arial"/>
        </w:rPr>
        <w:t>Paragraph</w:t>
      </w:r>
      <w:r w:rsidRPr="00E41F2E">
        <w:rPr>
          <w:rFonts w:ascii="Arial" w:hAnsi="Arial" w:cs="Arial"/>
        </w:rPr>
        <w:t xml:space="preserve"> 7 hereof), will be verified by </w:t>
      </w:r>
      <w:r w:rsidR="00A47BEF" w:rsidRPr="00BF0B80">
        <w:rPr>
          <w:rFonts w:ascii="Arial" w:hAnsi="Arial" w:cs="Arial"/>
          <w:b/>
          <w:bCs/>
        </w:rPr>
        <w:t xml:space="preserve">sample SET 2 </w:t>
      </w:r>
      <w:r w:rsidRPr="00BF0B80">
        <w:rPr>
          <w:rFonts w:ascii="Arial" w:hAnsi="Arial" w:cs="Arial"/>
          <w:b/>
          <w:bCs/>
        </w:rPr>
        <w:t>testing</w:t>
      </w:r>
      <w:r w:rsidRPr="00E41F2E">
        <w:rPr>
          <w:rFonts w:ascii="Arial" w:hAnsi="Arial" w:cs="Arial"/>
        </w:rPr>
        <w:t xml:space="preserve">, which will take place in time according to </w:t>
      </w:r>
      <w:r w:rsidR="00017DBE" w:rsidRPr="00E41F2E">
        <w:rPr>
          <w:rFonts w:ascii="Arial" w:hAnsi="Arial" w:cs="Arial"/>
        </w:rPr>
        <w:t>the</w:t>
      </w:r>
      <w:r w:rsidRPr="00E41F2E">
        <w:rPr>
          <w:rFonts w:ascii="Arial" w:hAnsi="Arial" w:cs="Arial"/>
        </w:rPr>
        <w:t xml:space="preserve"> </w:t>
      </w:r>
      <w:r w:rsidR="007D3048" w:rsidRPr="00E41F2E">
        <w:rPr>
          <w:rFonts w:ascii="Arial" w:hAnsi="Arial" w:cs="Arial"/>
        </w:rPr>
        <w:t xml:space="preserve">Time </w:t>
      </w:r>
      <w:r w:rsidRPr="00E41F2E">
        <w:rPr>
          <w:rFonts w:ascii="Arial" w:hAnsi="Arial" w:cs="Arial"/>
        </w:rPr>
        <w:t xml:space="preserve">schedule set out in Annex No. </w:t>
      </w:r>
      <w:r w:rsidR="00B44A3E">
        <w:rPr>
          <w:rFonts w:ascii="Arial" w:hAnsi="Arial" w:cs="Arial"/>
        </w:rPr>
        <w:t>5</w:t>
      </w:r>
      <w:r w:rsidRPr="00E41F2E">
        <w:rPr>
          <w:rFonts w:ascii="Arial" w:hAnsi="Arial" w:cs="Arial"/>
        </w:rPr>
        <w:t xml:space="preserve"> to this Framework Agreement</w:t>
      </w:r>
      <w:r w:rsidR="007D3048" w:rsidRPr="00E41F2E">
        <w:rPr>
          <w:rFonts w:ascii="Arial" w:hAnsi="Arial" w:cs="Arial"/>
        </w:rPr>
        <w:t xml:space="preserve"> a</w:t>
      </w:r>
      <w:r w:rsidR="00A47BEF" w:rsidRPr="00E41F2E">
        <w:rPr>
          <w:rFonts w:ascii="Arial" w:hAnsi="Arial" w:cs="Arial"/>
        </w:rPr>
        <w:t>nd</w:t>
      </w:r>
      <w:r w:rsidR="007D3048" w:rsidRPr="00E41F2E">
        <w:rPr>
          <w:rFonts w:ascii="Arial" w:hAnsi="Arial" w:cs="Arial"/>
        </w:rPr>
        <w:t xml:space="preserve"> according to the Annex No. 1</w:t>
      </w:r>
      <w:r w:rsidR="00A47BEF" w:rsidRPr="00E41F2E">
        <w:rPr>
          <w:rFonts w:ascii="Arial" w:hAnsi="Arial" w:cs="Arial"/>
        </w:rPr>
        <w:t>e</w:t>
      </w:r>
      <w:r w:rsidR="007D3048" w:rsidRPr="00E41F2E">
        <w:rPr>
          <w:rFonts w:ascii="Arial" w:hAnsi="Arial" w:cs="Arial"/>
        </w:rPr>
        <w:t xml:space="preserve"> to this Framework Agreement</w:t>
      </w:r>
      <w:r w:rsidR="008A3C56" w:rsidRPr="00E41F2E">
        <w:rPr>
          <w:rFonts w:ascii="Arial" w:hAnsi="Arial" w:cs="Arial"/>
        </w:rPr>
        <w:t>.</w:t>
      </w:r>
    </w:p>
    <w:p w14:paraId="20DE24F7" w14:textId="5F12B7EA" w:rsidR="008A3C56" w:rsidRPr="00E41F2E" w:rsidRDefault="00FF66C2" w:rsidP="008A3C56">
      <w:pPr>
        <w:pStyle w:val="Odstavecseseznamem"/>
        <w:numPr>
          <w:ilvl w:val="0"/>
          <w:numId w:val="21"/>
        </w:numPr>
        <w:spacing w:after="120"/>
        <w:ind w:left="426" w:hanging="426"/>
        <w:contextualSpacing w:val="0"/>
        <w:jc w:val="both"/>
        <w:rPr>
          <w:rFonts w:ascii="Arial" w:hAnsi="Arial" w:cs="Arial"/>
        </w:rPr>
      </w:pPr>
      <w:r w:rsidRPr="00E41F2E">
        <w:rPr>
          <w:rFonts w:ascii="Arial" w:hAnsi="Arial" w:cs="Arial"/>
        </w:rPr>
        <w:t>For the purposes of th</w:t>
      </w:r>
      <w:r w:rsidR="00A47BEF" w:rsidRPr="00E41F2E">
        <w:rPr>
          <w:rFonts w:ascii="Arial" w:hAnsi="Arial" w:cs="Arial"/>
        </w:rPr>
        <w:t>e</w:t>
      </w:r>
      <w:r w:rsidRPr="00E41F2E">
        <w:rPr>
          <w:rFonts w:ascii="Arial" w:hAnsi="Arial" w:cs="Arial"/>
        </w:rPr>
        <w:t xml:space="preserve"> </w:t>
      </w:r>
      <w:r w:rsidR="00A47BEF" w:rsidRPr="00E41F2E">
        <w:rPr>
          <w:rFonts w:ascii="Arial" w:hAnsi="Arial" w:cs="Arial"/>
        </w:rPr>
        <w:t xml:space="preserve">sample SET 3 </w:t>
      </w:r>
      <w:r w:rsidRPr="00E41F2E">
        <w:rPr>
          <w:rFonts w:ascii="Arial" w:hAnsi="Arial" w:cs="Arial"/>
        </w:rPr>
        <w:t>testin</w:t>
      </w:r>
      <w:r w:rsidR="00A47BEF" w:rsidRPr="00E41F2E">
        <w:rPr>
          <w:rFonts w:ascii="Arial" w:hAnsi="Arial" w:cs="Arial"/>
        </w:rPr>
        <w:t>g</w:t>
      </w:r>
      <w:r w:rsidRPr="00E41F2E">
        <w:rPr>
          <w:rFonts w:ascii="Arial" w:hAnsi="Arial" w:cs="Arial"/>
        </w:rPr>
        <w:t xml:space="preserve">, the Seller is obliged to </w:t>
      </w:r>
      <w:r w:rsidRPr="007B6A41">
        <w:rPr>
          <w:rFonts w:ascii="Arial" w:hAnsi="Arial" w:cs="Arial"/>
          <w:b/>
          <w:bCs/>
        </w:rPr>
        <w:t>deliver</w:t>
      </w:r>
      <w:r w:rsidR="000E4506" w:rsidRPr="007B6A41">
        <w:rPr>
          <w:rFonts w:ascii="Arial" w:hAnsi="Arial" w:cs="Arial"/>
          <w:b/>
          <w:bCs/>
        </w:rPr>
        <w:t xml:space="preserve"> </w:t>
      </w:r>
      <w:r w:rsidR="00FC5D69" w:rsidRPr="007B6A41">
        <w:rPr>
          <w:rFonts w:ascii="Arial" w:hAnsi="Arial" w:cs="Arial"/>
          <w:b/>
          <w:bCs/>
        </w:rPr>
        <w:t>1500</w:t>
      </w:r>
      <w:r w:rsidR="00296F40">
        <w:rPr>
          <w:rFonts w:ascii="Arial" w:hAnsi="Arial" w:cs="Arial"/>
          <w:b/>
          <w:bCs/>
        </w:rPr>
        <w:t xml:space="preserve"> </w:t>
      </w:r>
      <w:r w:rsidR="00296F40" w:rsidRPr="00126CAE">
        <w:rPr>
          <w:rFonts w:ascii="Arial" w:hAnsi="Arial" w:cs="Arial"/>
          <w:lang w:val="en-US"/>
        </w:rPr>
        <w:t>modules</w:t>
      </w:r>
      <w:r w:rsidRPr="00E41F2E">
        <w:rPr>
          <w:rFonts w:ascii="Arial" w:hAnsi="Arial" w:cs="Arial"/>
          <w:b/>
          <w:bCs/>
        </w:rPr>
        <w:t xml:space="preserve"> </w:t>
      </w:r>
      <w:r w:rsidR="00FC5D69" w:rsidRPr="00E41F2E">
        <w:rPr>
          <w:rFonts w:ascii="Arial" w:hAnsi="Arial" w:cs="Arial"/>
        </w:rPr>
        <w:t>with</w:t>
      </w:r>
      <w:r w:rsidRPr="00E41F2E">
        <w:rPr>
          <w:rFonts w:ascii="Arial" w:hAnsi="Arial" w:cs="Arial"/>
        </w:rPr>
        <w:t xml:space="preserve">in </w:t>
      </w:r>
      <w:r w:rsidR="00FC5D69" w:rsidRPr="00E41F2E">
        <w:rPr>
          <w:rFonts w:ascii="Arial" w:hAnsi="Arial" w:cs="Arial"/>
        </w:rPr>
        <w:t xml:space="preserve">the </w:t>
      </w:r>
      <w:r w:rsidR="00FC5D69" w:rsidRPr="009910C6">
        <w:rPr>
          <w:rFonts w:ascii="Arial" w:hAnsi="Arial" w:cs="Arial"/>
        </w:rPr>
        <w:t xml:space="preserve">term in </w:t>
      </w:r>
      <w:r w:rsidRPr="009910C6">
        <w:rPr>
          <w:rFonts w:ascii="Arial" w:hAnsi="Arial" w:cs="Arial"/>
        </w:rPr>
        <w:t xml:space="preserve">accordance with </w:t>
      </w:r>
      <w:r w:rsidR="00CB6691" w:rsidRPr="009910C6">
        <w:rPr>
          <w:rFonts w:ascii="Arial" w:hAnsi="Arial" w:cs="Arial"/>
        </w:rPr>
        <w:t xml:space="preserve">the </w:t>
      </w:r>
      <w:r w:rsidRPr="009910C6">
        <w:rPr>
          <w:rFonts w:ascii="Arial" w:hAnsi="Arial" w:cs="Arial"/>
        </w:rPr>
        <w:t>Time schedule</w:t>
      </w:r>
      <w:r w:rsidRPr="00E41F2E">
        <w:rPr>
          <w:rFonts w:ascii="Arial" w:hAnsi="Arial" w:cs="Arial"/>
        </w:rPr>
        <w:t xml:space="preserve"> and </w:t>
      </w:r>
      <w:r w:rsidR="00CB6691" w:rsidRPr="00E41F2E">
        <w:rPr>
          <w:rFonts w:ascii="Arial" w:hAnsi="Arial" w:cs="Arial"/>
        </w:rPr>
        <w:t xml:space="preserve">in accordance with </w:t>
      </w:r>
      <w:r w:rsidRPr="00E41F2E">
        <w:rPr>
          <w:rFonts w:ascii="Arial" w:hAnsi="Arial" w:cs="Arial"/>
        </w:rPr>
        <w:t>Annex No. 1</w:t>
      </w:r>
      <w:r w:rsidR="00A47BEF" w:rsidRPr="00E41F2E">
        <w:rPr>
          <w:rFonts w:ascii="Arial" w:hAnsi="Arial" w:cs="Arial"/>
        </w:rPr>
        <w:t>e</w:t>
      </w:r>
      <w:r w:rsidRPr="00E41F2E">
        <w:rPr>
          <w:rFonts w:ascii="Arial" w:hAnsi="Arial" w:cs="Arial"/>
        </w:rPr>
        <w:t xml:space="preserve"> to this Framework Agreement</w:t>
      </w:r>
      <w:r w:rsidR="00296F40">
        <w:rPr>
          <w:rFonts w:ascii="Arial" w:hAnsi="Arial" w:cs="Arial"/>
        </w:rPr>
        <w:t xml:space="preserve"> (hereinafter </w:t>
      </w:r>
      <w:r w:rsidR="00893547">
        <w:rPr>
          <w:rFonts w:ascii="Arial" w:hAnsi="Arial" w:cs="Arial"/>
        </w:rPr>
        <w:t xml:space="preserve">the </w:t>
      </w:r>
      <w:r w:rsidR="00296F40">
        <w:rPr>
          <w:rFonts w:ascii="Arial" w:hAnsi="Arial" w:cs="Arial"/>
        </w:rPr>
        <w:t>“</w:t>
      </w:r>
      <w:r w:rsidR="00276686">
        <w:rPr>
          <w:rFonts w:ascii="Arial" w:hAnsi="Arial" w:cs="Arial"/>
          <w:b/>
          <w:bCs/>
        </w:rPr>
        <w:t>S</w:t>
      </w:r>
      <w:r w:rsidR="00296F40" w:rsidRPr="00E41F2E">
        <w:rPr>
          <w:rFonts w:ascii="Arial" w:hAnsi="Arial" w:cs="Arial"/>
          <w:b/>
          <w:bCs/>
        </w:rPr>
        <w:t>ample SET 3</w:t>
      </w:r>
      <w:r w:rsidR="00296F40">
        <w:rPr>
          <w:rFonts w:ascii="Arial" w:hAnsi="Arial" w:cs="Arial"/>
          <w:b/>
          <w:bCs/>
        </w:rPr>
        <w:t>”)</w:t>
      </w:r>
      <w:r w:rsidRPr="00E41F2E">
        <w:rPr>
          <w:rFonts w:ascii="Arial" w:hAnsi="Arial" w:cs="Arial"/>
        </w:rPr>
        <w:t xml:space="preserve">. A protocol will be signed by the Contracting Parties on the successful completion of </w:t>
      </w:r>
      <w:r w:rsidR="00276686">
        <w:rPr>
          <w:rFonts w:ascii="Arial" w:hAnsi="Arial" w:cs="Arial"/>
        </w:rPr>
        <w:t>S</w:t>
      </w:r>
      <w:r w:rsidR="00A47BEF" w:rsidRPr="00E41F2E">
        <w:rPr>
          <w:rFonts w:ascii="Arial" w:hAnsi="Arial" w:cs="Arial"/>
        </w:rPr>
        <w:t xml:space="preserve">ample SET 3 </w:t>
      </w:r>
      <w:r w:rsidRPr="00E41F2E">
        <w:rPr>
          <w:rFonts w:ascii="Arial" w:hAnsi="Arial" w:cs="Arial"/>
        </w:rPr>
        <w:t>testing</w:t>
      </w:r>
      <w:r w:rsidR="00E856FB" w:rsidRPr="00E41F2E">
        <w:rPr>
          <w:rFonts w:ascii="Arial" w:hAnsi="Arial" w:cs="Arial"/>
        </w:rPr>
        <w:t xml:space="preserve"> (=approval)</w:t>
      </w:r>
      <w:r w:rsidRPr="00E41F2E">
        <w:rPr>
          <w:rFonts w:ascii="Arial" w:hAnsi="Arial" w:cs="Arial"/>
        </w:rPr>
        <w:t xml:space="preserve"> within term stated in </w:t>
      </w:r>
      <w:r w:rsidR="00017DBE" w:rsidRPr="00E41F2E">
        <w:rPr>
          <w:rFonts w:ascii="Arial" w:hAnsi="Arial" w:cs="Arial"/>
        </w:rPr>
        <w:t xml:space="preserve">the </w:t>
      </w:r>
      <w:r w:rsidRPr="00E41F2E">
        <w:rPr>
          <w:rFonts w:ascii="Arial" w:hAnsi="Arial" w:cs="Arial"/>
        </w:rPr>
        <w:t>Time schedule.</w:t>
      </w:r>
      <w:r w:rsidR="000E4506" w:rsidRPr="00E41F2E">
        <w:rPr>
          <w:rFonts w:ascii="Arial" w:hAnsi="Arial" w:cs="Arial"/>
        </w:rPr>
        <w:t xml:space="preserve"> </w:t>
      </w:r>
      <w:r w:rsidR="00FC5D69" w:rsidRPr="00E41F2E">
        <w:rPr>
          <w:rFonts w:ascii="Arial" w:hAnsi="Arial" w:cs="Arial"/>
        </w:rPr>
        <w:t xml:space="preserve">The price for </w:t>
      </w:r>
      <w:r w:rsidR="00A82335">
        <w:rPr>
          <w:rFonts w:ascii="Arial" w:hAnsi="Arial" w:cs="Arial"/>
        </w:rPr>
        <w:t xml:space="preserve">delivery of </w:t>
      </w:r>
      <w:r w:rsidR="00FC5D69" w:rsidRPr="00E41F2E">
        <w:rPr>
          <w:rFonts w:ascii="Arial" w:hAnsi="Arial" w:cs="Arial"/>
        </w:rPr>
        <w:t>th</w:t>
      </w:r>
      <w:r w:rsidR="00A82335">
        <w:rPr>
          <w:rFonts w:ascii="Arial" w:hAnsi="Arial" w:cs="Arial"/>
        </w:rPr>
        <w:t>e</w:t>
      </w:r>
      <w:r w:rsidR="00FC5D69" w:rsidRPr="00E41F2E">
        <w:rPr>
          <w:rFonts w:ascii="Arial" w:hAnsi="Arial" w:cs="Arial"/>
        </w:rPr>
        <w:t xml:space="preserve"> </w:t>
      </w:r>
      <w:r w:rsidR="00276686">
        <w:rPr>
          <w:rFonts w:ascii="Arial" w:hAnsi="Arial" w:cs="Arial"/>
        </w:rPr>
        <w:t>S</w:t>
      </w:r>
      <w:r w:rsidR="00FC5D69" w:rsidRPr="00E41F2E">
        <w:rPr>
          <w:rFonts w:ascii="Arial" w:hAnsi="Arial" w:cs="Arial"/>
        </w:rPr>
        <w:t xml:space="preserve">ample SET 3 is stated in the </w:t>
      </w:r>
      <w:r w:rsidR="00F870E7" w:rsidRPr="00E41F2E">
        <w:rPr>
          <w:rFonts w:ascii="Arial" w:hAnsi="Arial" w:cs="Arial"/>
        </w:rPr>
        <w:t xml:space="preserve">Article V </w:t>
      </w:r>
      <w:r w:rsidR="003C7093">
        <w:rPr>
          <w:rFonts w:ascii="Arial" w:hAnsi="Arial" w:cs="Arial"/>
        </w:rPr>
        <w:t>Paragraph</w:t>
      </w:r>
      <w:r w:rsidR="00F870E7" w:rsidRPr="00E41F2E">
        <w:rPr>
          <w:rFonts w:ascii="Arial" w:hAnsi="Arial" w:cs="Arial"/>
        </w:rPr>
        <w:t xml:space="preserve"> 2 hereof.</w:t>
      </w:r>
    </w:p>
    <w:p w14:paraId="67A0C493" w14:textId="78EB29A2" w:rsidR="00017DBE" w:rsidRPr="00E41F2E" w:rsidRDefault="00017DBE" w:rsidP="008A3C56">
      <w:pPr>
        <w:pStyle w:val="Odstavecseseznamem"/>
        <w:numPr>
          <w:ilvl w:val="0"/>
          <w:numId w:val="21"/>
        </w:numPr>
        <w:spacing w:after="120"/>
        <w:ind w:left="426" w:hanging="426"/>
        <w:contextualSpacing w:val="0"/>
        <w:jc w:val="both"/>
        <w:rPr>
          <w:rFonts w:ascii="Arial" w:hAnsi="Arial" w:cs="Arial"/>
        </w:rPr>
      </w:pPr>
      <w:r w:rsidRPr="00E41F2E">
        <w:rPr>
          <w:rFonts w:ascii="Arial" w:hAnsi="Arial" w:cs="Arial"/>
        </w:rPr>
        <w:t xml:space="preserve">In accordance with the Time schedule, delivery and approval of Productive approval test cards </w:t>
      </w:r>
      <w:r w:rsidR="00033A38">
        <w:rPr>
          <w:rFonts w:ascii="Arial" w:hAnsi="Arial" w:cs="Arial"/>
        </w:rPr>
        <w:t>shall</w:t>
      </w:r>
      <w:r w:rsidRPr="00E41F2E">
        <w:rPr>
          <w:rFonts w:ascii="Arial" w:hAnsi="Arial" w:cs="Arial"/>
        </w:rPr>
        <w:t xml:space="preserve"> take place.</w:t>
      </w:r>
    </w:p>
    <w:p w14:paraId="2D99D49F" w14:textId="290D2EC4" w:rsidR="00F778EE" w:rsidRPr="00F778EE" w:rsidRDefault="00F778EE" w:rsidP="00570BDC">
      <w:pPr>
        <w:pStyle w:val="Odstavecseseznamem"/>
        <w:numPr>
          <w:ilvl w:val="0"/>
          <w:numId w:val="21"/>
        </w:numPr>
        <w:spacing w:before="240" w:after="120"/>
        <w:ind w:left="426" w:hanging="426"/>
        <w:contextualSpacing w:val="0"/>
        <w:jc w:val="both"/>
        <w:rPr>
          <w:rFonts w:ascii="Arial" w:hAnsi="Arial" w:cs="Arial"/>
        </w:rPr>
      </w:pPr>
      <w:r w:rsidRPr="00E41F2E">
        <w:rPr>
          <w:rFonts w:ascii="Arial" w:hAnsi="Arial" w:cs="Arial"/>
        </w:rPr>
        <w:t>Upon the mutual agreement of both Contracting Parties, the Chips can be migrated to the newer version of contact Chip and operating system during the d</w:t>
      </w:r>
      <w:r w:rsidRPr="00F778EE">
        <w:rPr>
          <w:rFonts w:ascii="Arial" w:hAnsi="Arial" w:cs="Arial"/>
        </w:rPr>
        <w:t>uration of this Framework Agre</w:t>
      </w:r>
      <w:r w:rsidRPr="00E41F2E">
        <w:rPr>
          <w:rFonts w:ascii="Arial" w:hAnsi="Arial" w:cs="Arial"/>
        </w:rPr>
        <w:t>ement.</w:t>
      </w:r>
      <w:r w:rsidR="00AF74E6" w:rsidRPr="00E41F2E">
        <w:rPr>
          <w:rFonts w:ascii="Arial" w:hAnsi="Arial" w:cs="Arial"/>
        </w:rPr>
        <w:t xml:space="preserve"> </w:t>
      </w:r>
      <w:r w:rsidR="00DD7A5F" w:rsidRPr="00E41F2E">
        <w:rPr>
          <w:rFonts w:ascii="Arial" w:hAnsi="Arial" w:cs="Arial"/>
        </w:rPr>
        <w:t xml:space="preserve">The price for such </w:t>
      </w:r>
      <w:r w:rsidR="00E41F2E" w:rsidRPr="00E41F2E">
        <w:rPr>
          <w:rFonts w:ascii="Arial" w:hAnsi="Arial" w:cs="Arial"/>
        </w:rPr>
        <w:t xml:space="preserve">newer version of contact Chip and operating system </w:t>
      </w:r>
      <w:r w:rsidR="00DD7A5F" w:rsidRPr="00E41F2E">
        <w:rPr>
          <w:rFonts w:ascii="Arial" w:hAnsi="Arial" w:cs="Arial"/>
        </w:rPr>
        <w:t xml:space="preserve">shall be as same </w:t>
      </w:r>
      <w:r w:rsidR="00E2088D">
        <w:rPr>
          <w:rFonts w:ascii="Arial" w:hAnsi="Arial" w:cs="Arial"/>
        </w:rPr>
        <w:t xml:space="preserve">or cheaper </w:t>
      </w:r>
      <w:r w:rsidR="00DD7A5F" w:rsidRPr="00E41F2E">
        <w:rPr>
          <w:rFonts w:ascii="Arial" w:hAnsi="Arial" w:cs="Arial"/>
        </w:rPr>
        <w:t>as the price for the originally requested version of Chip</w:t>
      </w:r>
      <w:r w:rsidR="00E41F2E" w:rsidRPr="00E41F2E">
        <w:rPr>
          <w:rFonts w:ascii="Arial" w:hAnsi="Arial" w:cs="Arial"/>
        </w:rPr>
        <w:t xml:space="preserve"> and operating system</w:t>
      </w:r>
      <w:r w:rsidR="00DD7A5F" w:rsidRPr="00E41F2E">
        <w:rPr>
          <w:rFonts w:ascii="Arial" w:hAnsi="Arial" w:cs="Arial"/>
        </w:rPr>
        <w:t>.</w:t>
      </w:r>
    </w:p>
    <w:p w14:paraId="7ACDFCE8" w14:textId="7CB94C1D" w:rsidR="00570BDC" w:rsidRPr="00CE6538" w:rsidRDefault="00570BDC" w:rsidP="00570BDC">
      <w:pPr>
        <w:pStyle w:val="Odstavecseseznamem"/>
        <w:numPr>
          <w:ilvl w:val="0"/>
          <w:numId w:val="21"/>
        </w:numPr>
        <w:spacing w:before="240" w:after="120"/>
        <w:ind w:left="426" w:hanging="426"/>
        <w:contextualSpacing w:val="0"/>
        <w:jc w:val="both"/>
        <w:rPr>
          <w:rFonts w:ascii="Arial" w:hAnsi="Arial" w:cs="Arial"/>
        </w:rPr>
      </w:pPr>
      <w:r w:rsidRPr="00C855E7">
        <w:rPr>
          <w:rFonts w:ascii="Arial" w:hAnsi="Arial"/>
        </w:rPr>
        <w:lastRenderedPageBreak/>
        <w:t>All supplies of the Chips shall take place according to the Buyer’s needs in line with the</w:t>
      </w:r>
      <w:r w:rsidRPr="00764B0C">
        <w:rPr>
          <w:rFonts w:ascii="Arial" w:hAnsi="Arial"/>
        </w:rPr>
        <w:t xml:space="preserve"> written orders, each one of which constitutes a proposal to conclude a partial contract (hereinafter as an “</w:t>
      </w:r>
      <w:r w:rsidRPr="00764B0C">
        <w:rPr>
          <w:rFonts w:ascii="Arial" w:hAnsi="Arial"/>
          <w:b/>
          <w:bCs/>
        </w:rPr>
        <w:t>order</w:t>
      </w:r>
      <w:r w:rsidRPr="00764B0C">
        <w:rPr>
          <w:rFonts w:ascii="Arial" w:hAnsi="Arial"/>
        </w:rPr>
        <w:t xml:space="preserve">”), and confirmations, which constitute the acceptance of the proposal to conclude a </w:t>
      </w:r>
      <w:r>
        <w:rPr>
          <w:rFonts w:ascii="Arial" w:hAnsi="Arial"/>
          <w:color w:val="000000"/>
        </w:rPr>
        <w:t>partial</w:t>
      </w:r>
      <w:r w:rsidRPr="00764B0C">
        <w:rPr>
          <w:rFonts w:ascii="Arial" w:hAnsi="Arial"/>
        </w:rPr>
        <w:t xml:space="preserve"> contract (hereinafter as a “</w:t>
      </w:r>
      <w:bookmarkStart w:id="3" w:name="_Hlk92291113"/>
      <w:r w:rsidRPr="00815DE0">
        <w:rPr>
          <w:rFonts w:ascii="Arial" w:hAnsi="Arial"/>
          <w:b/>
          <w:bCs/>
        </w:rPr>
        <w:t>partial</w:t>
      </w:r>
      <w:r w:rsidRPr="00764B0C">
        <w:rPr>
          <w:rFonts w:ascii="Arial" w:hAnsi="Arial"/>
          <w:b/>
          <w:bCs/>
        </w:rPr>
        <w:t xml:space="preserve"> contract</w:t>
      </w:r>
      <w:bookmarkEnd w:id="3"/>
      <w:r w:rsidRPr="00764B0C">
        <w:rPr>
          <w:rFonts w:ascii="Arial" w:hAnsi="Arial"/>
        </w:rPr>
        <w:t xml:space="preserve">”). A </w:t>
      </w:r>
      <w:r>
        <w:rPr>
          <w:rFonts w:ascii="Arial" w:hAnsi="Arial"/>
          <w:color w:val="000000"/>
        </w:rPr>
        <w:t>partial</w:t>
      </w:r>
      <w:r w:rsidRPr="00764B0C">
        <w:rPr>
          <w:rFonts w:ascii="Arial" w:hAnsi="Arial"/>
        </w:rPr>
        <w:t xml:space="preserve"> contract shall be deemed to have been entered into once the Buyer receives confirmation of an order from the Seller</w:t>
      </w:r>
      <w:r>
        <w:rPr>
          <w:rFonts w:ascii="Arial" w:hAnsi="Arial"/>
        </w:rPr>
        <w:t>,</w:t>
      </w:r>
      <w:r w:rsidRPr="00764B0C">
        <w:rPr>
          <w:rFonts w:ascii="Arial" w:hAnsi="Arial"/>
        </w:rPr>
        <w:t xml:space="preserve"> confirming the order without reservations.</w:t>
      </w:r>
    </w:p>
    <w:p w14:paraId="59850A63" w14:textId="5132B030" w:rsidR="006463D8" w:rsidRPr="001C2B16" w:rsidRDefault="006463D8" w:rsidP="001C2B16">
      <w:pPr>
        <w:spacing w:after="120"/>
        <w:rPr>
          <w:rFonts w:ascii="Arial" w:hAnsi="Arial" w:cs="Arial"/>
        </w:rPr>
      </w:pPr>
    </w:p>
    <w:p w14:paraId="5FEC6AFA" w14:textId="6CD61F82" w:rsidR="00420650" w:rsidRPr="00764B0C" w:rsidRDefault="001B02D4" w:rsidP="00835E68">
      <w:pPr>
        <w:keepNext/>
        <w:spacing w:after="120"/>
        <w:jc w:val="center"/>
        <w:rPr>
          <w:rFonts w:ascii="Arial Black" w:eastAsia="Times New Roman" w:hAnsi="Arial Black" w:cs="Arial"/>
          <w:b/>
          <w:bCs/>
        </w:rPr>
      </w:pPr>
      <w:r w:rsidRPr="00764B0C">
        <w:rPr>
          <w:rFonts w:ascii="Arial Black" w:hAnsi="Arial Black"/>
          <w:b/>
          <w:bCs/>
        </w:rPr>
        <w:t>III.</w:t>
      </w:r>
      <w:r w:rsidRPr="00764B0C">
        <w:rPr>
          <w:rFonts w:ascii="Arial Black" w:hAnsi="Arial Black"/>
          <w:b/>
          <w:bCs/>
        </w:rPr>
        <w:tab/>
        <w:t>ORDERS</w:t>
      </w:r>
    </w:p>
    <w:p w14:paraId="0BD0F20F" w14:textId="77777777" w:rsidR="001B02D4" w:rsidRPr="00764B0C"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As a minimum requirement, an order shall contain the following details:</w:t>
      </w:r>
    </w:p>
    <w:p w14:paraId="69E2D8E0" w14:textId="6D6DF165" w:rsidR="001B02D4" w:rsidRPr="00764B0C" w:rsidRDefault="00273456" w:rsidP="00EC5C48">
      <w:pPr>
        <w:pStyle w:val="Prohlen"/>
        <w:widowControl/>
        <w:numPr>
          <w:ilvl w:val="0"/>
          <w:numId w:val="3"/>
        </w:numPr>
        <w:spacing w:after="120" w:line="276" w:lineRule="auto"/>
        <w:ind w:left="1423" w:hanging="357"/>
        <w:jc w:val="both"/>
        <w:rPr>
          <w:rFonts w:ascii="Arial" w:hAnsi="Arial" w:cs="Arial"/>
          <w:b w:val="0"/>
          <w:sz w:val="22"/>
          <w:szCs w:val="22"/>
        </w:rPr>
      </w:pPr>
      <w:r>
        <w:rPr>
          <w:rFonts w:ascii="Arial" w:hAnsi="Arial"/>
          <w:b w:val="0"/>
          <w:sz w:val="22"/>
          <w:szCs w:val="22"/>
        </w:rPr>
        <w:t xml:space="preserve">Seller’s and </w:t>
      </w:r>
      <w:r w:rsidRPr="00764B0C">
        <w:rPr>
          <w:rFonts w:ascii="Arial" w:hAnsi="Arial"/>
          <w:b w:val="0"/>
          <w:sz w:val="22"/>
          <w:szCs w:val="22"/>
        </w:rPr>
        <w:t>Buyer's identification data;</w:t>
      </w:r>
    </w:p>
    <w:p w14:paraId="3EA708C1" w14:textId="28F7B86E" w:rsidR="00DB5F4E" w:rsidRPr="00764B0C" w:rsidRDefault="00273456" w:rsidP="00EC5C48">
      <w:pPr>
        <w:pStyle w:val="Odstavecseseznamem"/>
        <w:numPr>
          <w:ilvl w:val="0"/>
          <w:numId w:val="3"/>
        </w:numPr>
        <w:spacing w:after="120"/>
        <w:ind w:left="1423" w:hanging="357"/>
        <w:contextualSpacing w:val="0"/>
        <w:jc w:val="both"/>
        <w:rPr>
          <w:rFonts w:ascii="Arial" w:hAnsi="Arial" w:cs="Arial"/>
        </w:rPr>
      </w:pPr>
      <w:r>
        <w:rPr>
          <w:rFonts w:ascii="Arial" w:hAnsi="Arial"/>
        </w:rPr>
        <w:t>d</w:t>
      </w:r>
      <w:r w:rsidRPr="00764B0C">
        <w:rPr>
          <w:rFonts w:ascii="Arial" w:hAnsi="Arial"/>
        </w:rPr>
        <w:t>etailed specification of the</w:t>
      </w:r>
      <w:r w:rsidR="007F528A">
        <w:rPr>
          <w:rFonts w:ascii="Arial" w:hAnsi="Arial"/>
        </w:rPr>
        <w:t xml:space="preserve"> </w:t>
      </w:r>
      <w:r w:rsidR="007F528A" w:rsidRPr="007F528A">
        <w:rPr>
          <w:rFonts w:ascii="Arial" w:hAnsi="Arial"/>
        </w:rPr>
        <w:t>Chips</w:t>
      </w:r>
      <w:r w:rsidRPr="00764B0C">
        <w:rPr>
          <w:rFonts w:ascii="Arial" w:hAnsi="Arial"/>
        </w:rPr>
        <w:t xml:space="preserve">, including the quantity of the </w:t>
      </w:r>
      <w:r w:rsidR="007F528A" w:rsidRPr="007F528A">
        <w:rPr>
          <w:rFonts w:ascii="Arial" w:hAnsi="Arial"/>
        </w:rPr>
        <w:t>Chips</w:t>
      </w:r>
      <w:r w:rsidRPr="00764B0C">
        <w:rPr>
          <w:rFonts w:ascii="Arial" w:hAnsi="Arial"/>
        </w:rPr>
        <w:t xml:space="preserve"> to be delivered;</w:t>
      </w:r>
    </w:p>
    <w:p w14:paraId="2907A5DD" w14:textId="0C8B6F23" w:rsidR="001B02D4" w:rsidRPr="00764B0C" w:rsidRDefault="001A4013" w:rsidP="00EC5C48">
      <w:pPr>
        <w:pStyle w:val="Odstavecseseznamem"/>
        <w:numPr>
          <w:ilvl w:val="0"/>
          <w:numId w:val="3"/>
        </w:numPr>
        <w:spacing w:after="120"/>
        <w:ind w:left="1423" w:hanging="357"/>
        <w:contextualSpacing w:val="0"/>
        <w:jc w:val="both"/>
        <w:rPr>
          <w:rFonts w:ascii="Arial" w:hAnsi="Arial" w:cs="Arial"/>
        </w:rPr>
      </w:pPr>
      <w:r w:rsidRPr="00AE59B4">
        <w:rPr>
          <w:rFonts w:ascii="Arial" w:hAnsi="Arial"/>
        </w:rPr>
        <w:t xml:space="preserve">other requirements for the </w:t>
      </w:r>
      <w:r w:rsidR="007F528A" w:rsidRPr="007F528A">
        <w:rPr>
          <w:rFonts w:ascii="Arial" w:hAnsi="Arial"/>
        </w:rPr>
        <w:t>Chips</w:t>
      </w:r>
      <w:r>
        <w:rPr>
          <w:rFonts w:ascii="Arial" w:hAnsi="Arial"/>
        </w:rPr>
        <w:t>;</w:t>
      </w:r>
    </w:p>
    <w:p w14:paraId="2572C948" w14:textId="4726AD55" w:rsidR="001B02D4" w:rsidRPr="00764B0C" w:rsidRDefault="001A4013" w:rsidP="00EC5C48">
      <w:pPr>
        <w:pStyle w:val="Prohlen"/>
        <w:widowControl/>
        <w:numPr>
          <w:ilvl w:val="0"/>
          <w:numId w:val="3"/>
        </w:numPr>
        <w:spacing w:after="120" w:line="276" w:lineRule="auto"/>
        <w:ind w:left="1423" w:hanging="357"/>
        <w:jc w:val="both"/>
        <w:rPr>
          <w:rFonts w:ascii="Arial" w:hAnsi="Arial" w:cs="Arial"/>
          <w:b w:val="0"/>
          <w:sz w:val="22"/>
          <w:szCs w:val="22"/>
        </w:rPr>
      </w:pPr>
      <w:r w:rsidRPr="001A4013">
        <w:rPr>
          <w:rFonts w:ascii="Arial" w:hAnsi="Arial" w:cs="Arial"/>
          <w:b w:val="0"/>
          <w:sz w:val="22"/>
          <w:szCs w:val="22"/>
        </w:rPr>
        <w:t>detailed delivery conditions, especially the delivery term and place of delivery</w:t>
      </w:r>
      <w:r>
        <w:rPr>
          <w:rFonts w:ascii="Arial" w:hAnsi="Arial" w:cs="Arial"/>
          <w:b w:val="0"/>
          <w:sz w:val="22"/>
          <w:szCs w:val="22"/>
        </w:rPr>
        <w:t>;</w:t>
      </w:r>
    </w:p>
    <w:p w14:paraId="3FA09943" w14:textId="6DA8BF21" w:rsidR="001B02D4" w:rsidRPr="00764B0C" w:rsidRDefault="00273456" w:rsidP="00EC5C48">
      <w:pPr>
        <w:pStyle w:val="Prohlen"/>
        <w:widowControl/>
        <w:numPr>
          <w:ilvl w:val="0"/>
          <w:numId w:val="3"/>
        </w:numPr>
        <w:spacing w:after="120" w:line="276" w:lineRule="auto"/>
        <w:ind w:left="1423" w:hanging="357"/>
        <w:jc w:val="both"/>
        <w:rPr>
          <w:rFonts w:ascii="Arial" w:hAnsi="Arial" w:cs="Arial"/>
          <w:b w:val="0"/>
          <w:sz w:val="22"/>
          <w:szCs w:val="22"/>
        </w:rPr>
      </w:pPr>
      <w:r w:rsidRPr="00764B0C">
        <w:rPr>
          <w:rFonts w:ascii="Arial" w:hAnsi="Arial"/>
          <w:b w:val="0"/>
          <w:sz w:val="22"/>
          <w:szCs w:val="22"/>
        </w:rPr>
        <w:t>the designation of the person placing the order, who is authorised to act on behalf of the Buyer</w:t>
      </w:r>
      <w:r>
        <w:rPr>
          <w:rFonts w:ascii="Arial" w:hAnsi="Arial"/>
          <w:b w:val="0"/>
          <w:sz w:val="22"/>
          <w:szCs w:val="22"/>
        </w:rPr>
        <w:t>.</w:t>
      </w:r>
    </w:p>
    <w:p w14:paraId="0F246B78" w14:textId="77777777" w:rsidR="001B02D4" w:rsidRPr="00764B0C" w:rsidRDefault="001B02D4" w:rsidP="006463D8">
      <w:pPr>
        <w:tabs>
          <w:tab w:val="left" w:pos="284"/>
        </w:tabs>
        <w:spacing w:after="120"/>
        <w:ind w:left="426"/>
        <w:jc w:val="both"/>
        <w:rPr>
          <w:rFonts w:ascii="Arial" w:eastAsia="Times New Roman" w:hAnsi="Arial" w:cs="Arial"/>
        </w:rPr>
      </w:pPr>
      <w:r w:rsidRPr="00764B0C">
        <w:rPr>
          <w:rFonts w:ascii="Arial" w:hAnsi="Arial"/>
        </w:rPr>
        <w:t>In case of doubt the Seller must ask the Buyer for additional information. If the Seller fails to do so, it is understood that the instructions are sufficient for the Seller, and no such reason may release the Seller from any liability for failure to perform an order in due manner and time.</w:t>
      </w:r>
    </w:p>
    <w:p w14:paraId="033BA30E" w14:textId="0903F59A" w:rsidR="001B02D4" w:rsidRPr="00764B0C" w:rsidRDefault="00DB5F4E"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The order shall be sent to the Seller electronically to</w:t>
      </w:r>
      <w:r w:rsidRPr="00002612">
        <w:rPr>
          <w:rFonts w:ascii="Arial" w:hAnsi="Arial"/>
        </w:rPr>
        <w:t xml:space="preserve"> the </w:t>
      </w:r>
      <w:r w:rsidR="006B61EA" w:rsidRPr="00002612">
        <w:rPr>
          <w:rFonts w:ascii="Arial" w:hAnsi="Arial"/>
        </w:rPr>
        <w:t xml:space="preserve">Seller's </w:t>
      </w:r>
      <w:r w:rsidRPr="00002612">
        <w:rPr>
          <w:rFonts w:ascii="Arial" w:hAnsi="Arial"/>
        </w:rPr>
        <w:t xml:space="preserve">e-mail address </w:t>
      </w:r>
      <w:r w:rsidRPr="00002612">
        <w:rPr>
          <w:rFonts w:ascii="Arial" w:hAnsi="Arial"/>
          <w:highlight w:val="yellow"/>
        </w:rPr>
        <w:t>[</w:t>
      </w:r>
      <w:r w:rsidR="00002612">
        <w:rPr>
          <w:rFonts w:ascii="Arial" w:hAnsi="Arial"/>
          <w:highlight w:val="yellow"/>
        </w:rPr>
        <w:t>t</w:t>
      </w:r>
      <w:r w:rsidR="005A38C5" w:rsidRPr="00002612">
        <w:rPr>
          <w:rFonts w:ascii="Arial" w:hAnsi="Arial"/>
          <w:highlight w:val="yellow"/>
        </w:rPr>
        <w:t xml:space="preserve">he </w:t>
      </w:r>
      <w:r w:rsidR="003B1767">
        <w:rPr>
          <w:rFonts w:ascii="Arial" w:hAnsi="Arial"/>
          <w:bCs/>
          <w:highlight w:val="yellow"/>
        </w:rPr>
        <w:t>Participant</w:t>
      </w:r>
      <w:r w:rsidR="005A38C5" w:rsidRPr="00002612">
        <w:rPr>
          <w:rFonts w:ascii="Arial" w:hAnsi="Arial"/>
          <w:highlight w:val="yellow"/>
        </w:rPr>
        <w:t xml:space="preserve"> to add its e-mail address</w:t>
      </w:r>
      <w:r w:rsidRPr="00002612">
        <w:rPr>
          <w:rFonts w:ascii="Arial" w:hAnsi="Arial"/>
          <w:highlight w:val="yellow"/>
        </w:rPr>
        <w:t>]</w:t>
      </w:r>
      <w:r w:rsidRPr="00002612">
        <w:rPr>
          <w:rFonts w:ascii="Arial" w:hAnsi="Arial"/>
        </w:rPr>
        <w:t xml:space="preserve">. </w:t>
      </w:r>
    </w:p>
    <w:p w14:paraId="21EAF600" w14:textId="1088F595" w:rsidR="001B02D4" w:rsidRPr="00764B0C" w:rsidRDefault="00DB5F4E"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The Seller is obliged to confirm the receipt of this pa</w:t>
      </w:r>
      <w:r w:rsidRPr="00C57515">
        <w:rPr>
          <w:rFonts w:ascii="Arial" w:hAnsi="Arial"/>
        </w:rPr>
        <w:t xml:space="preserve">rtial order in writing within </w:t>
      </w:r>
      <w:r w:rsidR="008804E8" w:rsidRPr="00C57515">
        <w:rPr>
          <w:rFonts w:ascii="Arial" w:hAnsi="Arial"/>
        </w:rPr>
        <w:t>5</w:t>
      </w:r>
      <w:r w:rsidRPr="00C57515">
        <w:rPr>
          <w:rFonts w:ascii="Arial" w:hAnsi="Arial"/>
        </w:rPr>
        <w:t xml:space="preserve"> working days of receiving the order to the Buyer's e-mail address </w:t>
      </w:r>
      <w:hyperlink r:id="rId12" w:history="1">
        <w:r w:rsidRPr="00C57515">
          <w:rPr>
            <w:rFonts w:ascii="Arial" w:hAnsi="Arial"/>
          </w:rPr>
          <w:t>purchasing@stc.cz</w:t>
        </w:r>
      </w:hyperlink>
      <w:r w:rsidR="00C57515" w:rsidRPr="00C57515">
        <w:rPr>
          <w:rFonts w:ascii="Arial" w:hAnsi="Arial"/>
        </w:rPr>
        <w:t xml:space="preserve"> and to the </w:t>
      </w:r>
      <w:r w:rsidR="00F70A68">
        <w:rPr>
          <w:rFonts w:ascii="Arial" w:hAnsi="Arial"/>
        </w:rPr>
        <w:br/>
      </w:r>
      <w:r w:rsidR="00C57515" w:rsidRPr="00C57515">
        <w:rPr>
          <w:rFonts w:ascii="Arial" w:hAnsi="Arial"/>
        </w:rPr>
        <w:t xml:space="preserve">e-mail address of the </w:t>
      </w:r>
      <w:r w:rsidR="00D64933">
        <w:rPr>
          <w:rFonts w:ascii="Arial" w:hAnsi="Arial"/>
        </w:rPr>
        <w:t>B</w:t>
      </w:r>
      <w:r w:rsidR="00C57515" w:rsidRPr="00C57515">
        <w:rPr>
          <w:rFonts w:ascii="Arial" w:hAnsi="Arial"/>
        </w:rPr>
        <w:t xml:space="preserve">uyer from which the </w:t>
      </w:r>
      <w:r w:rsidR="00D64933">
        <w:rPr>
          <w:rFonts w:ascii="Arial" w:hAnsi="Arial"/>
        </w:rPr>
        <w:t>S</w:t>
      </w:r>
      <w:r w:rsidR="00C57515" w:rsidRPr="00C57515">
        <w:rPr>
          <w:rFonts w:ascii="Arial" w:hAnsi="Arial"/>
        </w:rPr>
        <w:t>eller received the order</w:t>
      </w:r>
      <w:r w:rsidRPr="00C57515">
        <w:rPr>
          <w:rFonts w:ascii="Arial" w:hAnsi="Arial"/>
        </w:rPr>
        <w:t>. As</w:t>
      </w:r>
      <w:r w:rsidRPr="00764B0C">
        <w:rPr>
          <w:rFonts w:ascii="Arial" w:hAnsi="Arial"/>
        </w:rPr>
        <w:t xml:space="preserve"> a minimum requirement, confirmation of an order must </w:t>
      </w:r>
      <w:r w:rsidR="0014259D">
        <w:rPr>
          <w:rFonts w:ascii="Arial" w:hAnsi="Arial"/>
        </w:rPr>
        <w:t>contain</w:t>
      </w:r>
      <w:r w:rsidRPr="00764B0C">
        <w:rPr>
          <w:rFonts w:ascii="Arial" w:hAnsi="Arial"/>
        </w:rPr>
        <w:t xml:space="preserve"> identification data of the Seller and the Buyer, and identification of the order being confirmed. </w:t>
      </w:r>
    </w:p>
    <w:p w14:paraId="4DEC3465" w14:textId="3F41867B" w:rsidR="001B02D4" w:rsidRPr="00764B0C"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Parties agree that the Seller will respect the supplies of the </w:t>
      </w:r>
      <w:r w:rsidR="007F528A" w:rsidRPr="007F528A">
        <w:rPr>
          <w:rFonts w:ascii="Arial" w:hAnsi="Arial"/>
        </w:rPr>
        <w:t>Chips</w:t>
      </w:r>
      <w:r w:rsidRPr="00764B0C">
        <w:rPr>
          <w:rFonts w:ascii="Arial" w:hAnsi="Arial"/>
        </w:rPr>
        <w:t xml:space="preserve"> as requested and will not modify the supplies as to type, volume or finance unless expressly agreed by the Parties.     </w:t>
      </w:r>
    </w:p>
    <w:p w14:paraId="79A2E1BA" w14:textId="403CBE59" w:rsidR="001B02D4" w:rsidRPr="00392239"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Seller undertakes in the fulfilment of any purchase order to act in accordance with the </w:t>
      </w:r>
      <w:r w:rsidR="005C66B8">
        <w:rPr>
          <w:rFonts w:ascii="Arial" w:hAnsi="Arial"/>
        </w:rPr>
        <w:t>Tender</w:t>
      </w:r>
      <w:r w:rsidRPr="00764B0C">
        <w:rPr>
          <w:rFonts w:ascii="Arial" w:hAnsi="Arial"/>
        </w:rPr>
        <w:t xml:space="preserve">. </w:t>
      </w:r>
    </w:p>
    <w:p w14:paraId="755F3499" w14:textId="44244084" w:rsidR="00392239" w:rsidRDefault="00392239"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Pr>
          <w:rFonts w:ascii="Arial" w:hAnsi="Arial" w:cs="Arial"/>
        </w:rPr>
        <w:t>T</w:t>
      </w:r>
      <w:r w:rsidRPr="00392239">
        <w:rPr>
          <w:rFonts w:ascii="Arial" w:hAnsi="Arial" w:cs="Arial"/>
        </w:rPr>
        <w:t xml:space="preserve">he </w:t>
      </w:r>
      <w:r>
        <w:rPr>
          <w:rFonts w:ascii="Arial" w:hAnsi="Arial" w:cs="Arial"/>
        </w:rPr>
        <w:t>S</w:t>
      </w:r>
      <w:r w:rsidRPr="00392239">
        <w:rPr>
          <w:rFonts w:ascii="Arial" w:hAnsi="Arial" w:cs="Arial"/>
        </w:rPr>
        <w:t xml:space="preserve">eller </w:t>
      </w:r>
      <w:r w:rsidR="00E332C2">
        <w:rPr>
          <w:rFonts w:ascii="Arial" w:hAnsi="Arial" w:cs="Arial"/>
        </w:rPr>
        <w:t>takes into consideration</w:t>
      </w:r>
      <w:r w:rsidRPr="00392239">
        <w:rPr>
          <w:rFonts w:ascii="Arial" w:hAnsi="Arial" w:cs="Arial"/>
        </w:rPr>
        <w:t xml:space="preserve"> </w:t>
      </w:r>
      <w:r w:rsidR="00E332C2">
        <w:rPr>
          <w:rFonts w:ascii="Arial" w:hAnsi="Arial" w:cs="Arial"/>
        </w:rPr>
        <w:t xml:space="preserve">that the making of individual orders and </w:t>
      </w:r>
      <w:r w:rsidRPr="00392239">
        <w:rPr>
          <w:rFonts w:ascii="Arial" w:hAnsi="Arial" w:cs="Arial"/>
        </w:rPr>
        <w:t xml:space="preserve">the conclusion of individual partial contracts depends only on the discretion and needs of the </w:t>
      </w:r>
      <w:r w:rsidR="00E332C2">
        <w:rPr>
          <w:rFonts w:ascii="Arial" w:hAnsi="Arial" w:cs="Arial"/>
        </w:rPr>
        <w:t>B</w:t>
      </w:r>
      <w:r w:rsidRPr="00392239">
        <w:rPr>
          <w:rFonts w:ascii="Arial" w:hAnsi="Arial" w:cs="Arial"/>
        </w:rPr>
        <w:t>uyer</w:t>
      </w:r>
      <w:r w:rsidR="005F637C">
        <w:rPr>
          <w:rFonts w:ascii="Arial" w:hAnsi="Arial" w:cs="Arial"/>
        </w:rPr>
        <w:t xml:space="preserve">, </w:t>
      </w:r>
      <w:r w:rsidR="005F637C" w:rsidRPr="005F637C">
        <w:rPr>
          <w:rFonts w:ascii="Arial" w:hAnsi="Arial" w:cs="Arial"/>
        </w:rPr>
        <w:t xml:space="preserve">with the exception of the </w:t>
      </w:r>
      <w:r w:rsidR="005F637C">
        <w:rPr>
          <w:rFonts w:ascii="Arial" w:hAnsi="Arial" w:cs="Arial"/>
        </w:rPr>
        <w:t xml:space="preserve">annual minimal binding </w:t>
      </w:r>
      <w:r w:rsidR="005F637C" w:rsidRPr="005F637C">
        <w:rPr>
          <w:rFonts w:ascii="Arial" w:hAnsi="Arial" w:cs="Arial"/>
        </w:rPr>
        <w:t xml:space="preserve">quantity according to the </w:t>
      </w:r>
      <w:r w:rsidR="005F637C">
        <w:rPr>
          <w:rFonts w:ascii="Arial" w:hAnsi="Arial" w:cs="Arial"/>
        </w:rPr>
        <w:t>A</w:t>
      </w:r>
      <w:r w:rsidR="005F637C" w:rsidRPr="005F637C">
        <w:rPr>
          <w:rFonts w:ascii="Arial" w:hAnsi="Arial" w:cs="Arial"/>
        </w:rPr>
        <w:t>rticle</w:t>
      </w:r>
      <w:r w:rsidR="005F637C">
        <w:rPr>
          <w:rFonts w:ascii="Arial" w:hAnsi="Arial" w:cs="Arial"/>
        </w:rPr>
        <w:t xml:space="preserve"> IV Paragraph 1 hereof</w:t>
      </w:r>
      <w:r w:rsidR="00E332C2">
        <w:rPr>
          <w:rFonts w:ascii="Arial" w:hAnsi="Arial" w:cs="Arial"/>
        </w:rPr>
        <w:t>.</w:t>
      </w:r>
      <w:r w:rsidR="005C0BC0">
        <w:rPr>
          <w:rFonts w:ascii="Arial" w:hAnsi="Arial" w:cs="Arial"/>
        </w:rPr>
        <w:t xml:space="preserve"> </w:t>
      </w:r>
    </w:p>
    <w:p w14:paraId="641026C2" w14:textId="75D33978" w:rsidR="00733815" w:rsidRPr="00764B0C" w:rsidRDefault="00733815"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DC5C5A">
        <w:rPr>
          <w:rFonts w:ascii="Arial" w:hAnsi="Arial"/>
        </w:rPr>
        <w:t xml:space="preserve">Individual </w:t>
      </w:r>
      <w:r>
        <w:rPr>
          <w:rFonts w:ascii="Arial" w:hAnsi="Arial"/>
        </w:rPr>
        <w:t xml:space="preserve">partial </w:t>
      </w:r>
      <w:r w:rsidRPr="00DC5C5A">
        <w:rPr>
          <w:rFonts w:ascii="Arial" w:hAnsi="Arial"/>
        </w:rPr>
        <w:t xml:space="preserve">contracts fulfilling the conditions for publication in the </w:t>
      </w:r>
      <w:r>
        <w:rPr>
          <w:rFonts w:ascii="Arial" w:hAnsi="Arial"/>
        </w:rPr>
        <w:t>R</w:t>
      </w:r>
      <w:r w:rsidRPr="00DC5C5A">
        <w:rPr>
          <w:rFonts w:ascii="Arial" w:hAnsi="Arial"/>
        </w:rPr>
        <w:t xml:space="preserve">egister of </w:t>
      </w:r>
      <w:r>
        <w:rPr>
          <w:rFonts w:ascii="Arial" w:hAnsi="Arial"/>
        </w:rPr>
        <w:t>C</w:t>
      </w:r>
      <w:r w:rsidRPr="00DC5C5A">
        <w:rPr>
          <w:rFonts w:ascii="Arial" w:hAnsi="Arial"/>
        </w:rPr>
        <w:t xml:space="preserve">ontracts take effect </w:t>
      </w:r>
      <w:r w:rsidRPr="00764B0C">
        <w:rPr>
          <w:rFonts w:ascii="Arial" w:hAnsi="Arial"/>
        </w:rPr>
        <w:t xml:space="preserve">once </w:t>
      </w:r>
      <w:r>
        <w:rPr>
          <w:rFonts w:ascii="Arial" w:hAnsi="Arial"/>
        </w:rPr>
        <w:t>they are</w:t>
      </w:r>
      <w:r w:rsidRPr="00764B0C">
        <w:rPr>
          <w:rFonts w:ascii="Arial" w:hAnsi="Arial"/>
        </w:rPr>
        <w:t xml:space="preserve"> published in the Register of Contracts</w:t>
      </w:r>
      <w:r>
        <w:rPr>
          <w:rFonts w:ascii="Arial" w:hAnsi="Arial"/>
        </w:rPr>
        <w:t>. Other individual partial contract</w:t>
      </w:r>
      <w:r w:rsidR="00416A72">
        <w:rPr>
          <w:rFonts w:ascii="Arial" w:hAnsi="Arial"/>
        </w:rPr>
        <w:t>s</w:t>
      </w:r>
      <w:r>
        <w:rPr>
          <w:rFonts w:ascii="Arial" w:hAnsi="Arial"/>
        </w:rPr>
        <w:t xml:space="preserve"> take effect </w:t>
      </w:r>
      <w:r w:rsidRPr="00764B0C">
        <w:rPr>
          <w:rFonts w:ascii="Arial" w:hAnsi="Arial"/>
        </w:rPr>
        <w:t>on the day it is</w:t>
      </w:r>
      <w:r>
        <w:rPr>
          <w:rFonts w:ascii="Arial" w:hAnsi="Arial"/>
        </w:rPr>
        <w:t xml:space="preserve"> confirmed by Seller.</w:t>
      </w:r>
    </w:p>
    <w:p w14:paraId="78BA9101" w14:textId="77777777" w:rsidR="006463D8" w:rsidRPr="00764B0C" w:rsidRDefault="006463D8" w:rsidP="006463D8">
      <w:pPr>
        <w:pStyle w:val="Odstavecseseznamem"/>
        <w:autoSpaceDE w:val="0"/>
        <w:autoSpaceDN w:val="0"/>
        <w:adjustRightInd w:val="0"/>
        <w:spacing w:after="120"/>
        <w:ind w:left="425"/>
        <w:contextualSpacing w:val="0"/>
        <w:jc w:val="both"/>
        <w:rPr>
          <w:rFonts w:ascii="Arial" w:hAnsi="Arial" w:cs="Arial"/>
        </w:rPr>
      </w:pPr>
    </w:p>
    <w:p w14:paraId="2859DE0F" w14:textId="4E25F01F" w:rsidR="001B02D4" w:rsidRPr="00764B0C" w:rsidRDefault="001B02D4" w:rsidP="006463D8">
      <w:pPr>
        <w:spacing w:after="120"/>
        <w:jc w:val="center"/>
        <w:rPr>
          <w:rFonts w:ascii="Arial" w:hAnsi="Arial" w:cs="Arial"/>
          <w:highlight w:val="yellow"/>
        </w:rPr>
      </w:pPr>
      <w:r w:rsidRPr="00764B0C">
        <w:rPr>
          <w:rFonts w:ascii="Arial Black" w:hAnsi="Arial Black"/>
          <w:bCs/>
          <w:smallCaps/>
        </w:rPr>
        <w:lastRenderedPageBreak/>
        <w:t>IV.</w:t>
      </w:r>
      <w:r w:rsidRPr="00764B0C">
        <w:rPr>
          <w:rFonts w:ascii="Arial Black" w:hAnsi="Arial Black"/>
          <w:bCs/>
          <w:smallCaps/>
        </w:rPr>
        <w:tab/>
        <w:t>DELIVERY</w:t>
      </w:r>
      <w:r w:rsidR="00F2556A">
        <w:rPr>
          <w:rFonts w:ascii="Arial Black" w:hAnsi="Arial Black"/>
          <w:bCs/>
          <w:smallCaps/>
        </w:rPr>
        <w:t xml:space="preserve"> TERM</w:t>
      </w:r>
      <w:r w:rsidRPr="00764B0C">
        <w:rPr>
          <w:rFonts w:ascii="Arial Black" w:hAnsi="Arial Black"/>
          <w:bCs/>
          <w:smallCaps/>
        </w:rPr>
        <w:t xml:space="preserve"> AND PLACE </w:t>
      </w:r>
      <w:r w:rsidRPr="00764B0C">
        <w:rPr>
          <w:rFonts w:ascii="Arial Black" w:hAnsi="Arial Black"/>
          <w:b/>
          <w:bCs/>
        </w:rPr>
        <w:t>OF PERFORMANCE</w:t>
      </w:r>
      <w:r w:rsidRPr="00764B0C">
        <w:rPr>
          <w:rFonts w:ascii="Arial Black" w:hAnsi="Arial Black"/>
          <w:bCs/>
          <w:smallCaps/>
        </w:rPr>
        <w:t xml:space="preserve">, </w:t>
      </w:r>
      <w:r w:rsidR="00500892">
        <w:rPr>
          <w:rFonts w:ascii="Arial Black" w:hAnsi="Arial Black"/>
          <w:bCs/>
          <w:smallCaps/>
        </w:rPr>
        <w:t>PACK</w:t>
      </w:r>
      <w:r w:rsidR="00F2556A">
        <w:rPr>
          <w:rFonts w:ascii="Arial Black" w:hAnsi="Arial Black"/>
          <w:bCs/>
          <w:smallCaps/>
        </w:rPr>
        <w:t>AG</w:t>
      </w:r>
      <w:r w:rsidR="00500892">
        <w:rPr>
          <w:rFonts w:ascii="Arial Black" w:hAnsi="Arial Black"/>
          <w:bCs/>
          <w:smallCaps/>
        </w:rPr>
        <w:t>ING</w:t>
      </w:r>
      <w:r w:rsidR="00DA5B6D">
        <w:rPr>
          <w:rFonts w:ascii="Arial Black" w:hAnsi="Arial Black"/>
          <w:bCs/>
          <w:smallCaps/>
        </w:rPr>
        <w:t>, TRANSPORT</w:t>
      </w:r>
      <w:r w:rsidR="000B33D3">
        <w:rPr>
          <w:rFonts w:ascii="Arial Black" w:hAnsi="Arial Black"/>
          <w:bCs/>
          <w:smallCaps/>
        </w:rPr>
        <w:t xml:space="preserve"> </w:t>
      </w:r>
      <w:r w:rsidR="00DA5B6D">
        <w:rPr>
          <w:rFonts w:ascii="Arial Black" w:hAnsi="Arial Black"/>
          <w:bCs/>
          <w:smallCaps/>
        </w:rPr>
        <w:t>AND</w:t>
      </w:r>
      <w:r w:rsidR="00500892">
        <w:rPr>
          <w:rFonts w:ascii="Arial Black" w:hAnsi="Arial Black"/>
          <w:bCs/>
          <w:smallCaps/>
        </w:rPr>
        <w:t xml:space="preserve"> </w:t>
      </w:r>
      <w:r w:rsidRPr="00764B0C">
        <w:rPr>
          <w:rFonts w:ascii="Arial Black" w:hAnsi="Arial Black"/>
          <w:bCs/>
          <w:smallCaps/>
        </w:rPr>
        <w:t>DELIVERY CONDITIONS</w:t>
      </w:r>
    </w:p>
    <w:p w14:paraId="26A4AF83" w14:textId="1C0470FA" w:rsidR="00B55C69" w:rsidRDefault="00A469F2" w:rsidP="00A469F2">
      <w:pPr>
        <w:pStyle w:val="Odstavecseseznamem"/>
        <w:numPr>
          <w:ilvl w:val="0"/>
          <w:numId w:val="4"/>
        </w:numPr>
        <w:jc w:val="both"/>
        <w:rPr>
          <w:rFonts w:ascii="Arial" w:hAnsi="Arial" w:cs="Arial"/>
          <w:bCs/>
        </w:rPr>
      </w:pPr>
      <w:r w:rsidRPr="00A469F2">
        <w:rPr>
          <w:rFonts w:ascii="Arial" w:hAnsi="Arial" w:cs="Arial"/>
          <w:bCs/>
        </w:rPr>
        <w:t xml:space="preserve">The </w:t>
      </w:r>
      <w:r>
        <w:rPr>
          <w:rFonts w:ascii="Arial" w:hAnsi="Arial" w:cs="Arial"/>
          <w:bCs/>
        </w:rPr>
        <w:t>Buyer</w:t>
      </w:r>
      <w:r w:rsidRPr="00A469F2">
        <w:rPr>
          <w:rFonts w:ascii="Arial" w:hAnsi="Arial" w:cs="Arial"/>
          <w:bCs/>
        </w:rPr>
        <w:t xml:space="preserve"> undertakes to order at least the following quantity of </w:t>
      </w:r>
      <w:r w:rsidRPr="00863882">
        <w:rPr>
          <w:rFonts w:ascii="Arial" w:hAnsi="Arial" w:cs="Arial"/>
          <w:bCs/>
        </w:rPr>
        <w:t xml:space="preserve">Chips </w:t>
      </w:r>
      <w:r w:rsidR="00B55C69" w:rsidRPr="00863882">
        <w:rPr>
          <w:rFonts w:ascii="Arial" w:hAnsi="Arial" w:cs="Arial"/>
          <w:bCs/>
        </w:rPr>
        <w:t>for every calendar year of duration</w:t>
      </w:r>
      <w:r w:rsidRPr="00863882">
        <w:rPr>
          <w:rFonts w:ascii="Arial" w:hAnsi="Arial" w:cs="Arial"/>
          <w:bCs/>
        </w:rPr>
        <w:t xml:space="preserve"> </w:t>
      </w:r>
      <w:r w:rsidR="00B55C69" w:rsidRPr="00863882">
        <w:rPr>
          <w:rFonts w:ascii="Arial" w:hAnsi="Arial" w:cs="Arial"/>
          <w:bCs/>
        </w:rPr>
        <w:t xml:space="preserve">of this Framework Agreement </w:t>
      </w:r>
      <w:r w:rsidRPr="00863882">
        <w:rPr>
          <w:rFonts w:ascii="Arial" w:hAnsi="Arial" w:cs="Arial"/>
          <w:bCs/>
        </w:rPr>
        <w:t>(</w:t>
      </w:r>
      <w:r w:rsidR="005F637C" w:rsidRPr="00863882">
        <w:rPr>
          <w:rFonts w:ascii="Arial" w:hAnsi="Arial" w:cs="Arial"/>
          <w:b/>
        </w:rPr>
        <w:t xml:space="preserve">annual </w:t>
      </w:r>
      <w:r w:rsidRPr="00863882">
        <w:rPr>
          <w:rFonts w:ascii="Arial" w:hAnsi="Arial" w:cs="Arial"/>
          <w:b/>
        </w:rPr>
        <w:t>minimal binding</w:t>
      </w:r>
      <w:r w:rsidRPr="00404BBD">
        <w:rPr>
          <w:rFonts w:ascii="Arial" w:hAnsi="Arial" w:cs="Arial"/>
          <w:b/>
        </w:rPr>
        <w:t xml:space="preserve"> quantity</w:t>
      </w:r>
      <w:r w:rsidRPr="00A469F2">
        <w:rPr>
          <w:rFonts w:ascii="Arial" w:hAnsi="Arial" w:cs="Arial"/>
          <w:bCs/>
        </w:rPr>
        <w:t>):</w:t>
      </w:r>
      <w:r w:rsidR="00B55C69">
        <w:rPr>
          <w:rFonts w:ascii="Arial" w:hAnsi="Arial" w:cs="Arial"/>
          <w:bCs/>
        </w:rPr>
        <w:t xml:space="preserve"> </w:t>
      </w:r>
    </w:p>
    <w:p w14:paraId="43BDF9E0" w14:textId="77777777" w:rsidR="00B55C69" w:rsidRDefault="00B55C69" w:rsidP="00B55C69">
      <w:pPr>
        <w:pStyle w:val="Odstavecseseznamem"/>
        <w:ind w:left="360"/>
        <w:jc w:val="center"/>
        <w:rPr>
          <w:rFonts w:ascii="Arial" w:hAnsi="Arial" w:cs="Arial"/>
          <w:bCs/>
        </w:rPr>
      </w:pPr>
    </w:p>
    <w:p w14:paraId="4A851135" w14:textId="197D90E0" w:rsidR="00475E6A" w:rsidRDefault="00B55C69" w:rsidP="00B55C69">
      <w:pPr>
        <w:pStyle w:val="Odstavecseseznamem"/>
        <w:ind w:left="360"/>
        <w:jc w:val="center"/>
        <w:rPr>
          <w:rFonts w:ascii="Arial" w:hAnsi="Arial" w:cs="Arial"/>
          <w:bCs/>
        </w:rPr>
      </w:pPr>
      <w:r w:rsidRPr="00404BBD">
        <w:rPr>
          <w:rFonts w:ascii="Arial" w:hAnsi="Arial" w:cs="Arial"/>
          <w:b/>
        </w:rPr>
        <w:t>1 400 000 pieces</w:t>
      </w:r>
      <w:r>
        <w:rPr>
          <w:rFonts w:ascii="Arial" w:hAnsi="Arial" w:cs="Arial"/>
          <w:bCs/>
        </w:rPr>
        <w:t xml:space="preserve"> of Chips.</w:t>
      </w:r>
    </w:p>
    <w:p w14:paraId="012BA50A" w14:textId="77777777" w:rsidR="00B55C69" w:rsidRPr="00B55C69" w:rsidRDefault="00B55C69" w:rsidP="00B55C69">
      <w:pPr>
        <w:pStyle w:val="Odstavecseseznamem"/>
        <w:ind w:left="360"/>
        <w:jc w:val="center"/>
        <w:rPr>
          <w:rFonts w:ascii="Arial" w:hAnsi="Arial" w:cs="Arial"/>
          <w:bCs/>
        </w:rPr>
      </w:pPr>
    </w:p>
    <w:p w14:paraId="0286AA7F" w14:textId="13725B19" w:rsidR="00796843" w:rsidRDefault="0081379A" w:rsidP="00796843">
      <w:pPr>
        <w:pStyle w:val="Odstavecseseznamem"/>
        <w:ind w:left="426"/>
        <w:jc w:val="both"/>
        <w:rPr>
          <w:rFonts w:ascii="Arial" w:hAnsi="Arial" w:cs="Arial"/>
          <w:bCs/>
        </w:rPr>
      </w:pPr>
      <w:r w:rsidRPr="00796843">
        <w:rPr>
          <w:rFonts w:ascii="Arial" w:hAnsi="Arial" w:cs="Arial"/>
          <w:bCs/>
        </w:rPr>
        <w:t xml:space="preserve">The </w:t>
      </w:r>
      <w:bookmarkStart w:id="4" w:name="_Hlk132634566"/>
      <w:r w:rsidR="0076303C">
        <w:rPr>
          <w:rFonts w:ascii="Arial" w:hAnsi="Arial" w:cs="Arial"/>
          <w:bCs/>
        </w:rPr>
        <w:t>annual minimal</w:t>
      </w:r>
      <w:bookmarkEnd w:id="4"/>
      <w:r w:rsidR="0076303C">
        <w:rPr>
          <w:rFonts w:ascii="Arial" w:hAnsi="Arial" w:cs="Arial"/>
          <w:bCs/>
        </w:rPr>
        <w:t xml:space="preserve"> </w:t>
      </w:r>
      <w:r w:rsidRPr="00796843">
        <w:rPr>
          <w:rFonts w:ascii="Arial" w:hAnsi="Arial" w:cs="Arial"/>
          <w:bCs/>
        </w:rPr>
        <w:t>binding quantity for the first and last year of ordering will be proportionally reduced according to the number of months</w:t>
      </w:r>
      <w:r>
        <w:rPr>
          <w:rFonts w:ascii="Arial" w:hAnsi="Arial" w:cs="Arial"/>
          <w:bCs/>
        </w:rPr>
        <w:t>/days</w:t>
      </w:r>
      <w:r w:rsidRPr="00796843">
        <w:rPr>
          <w:rFonts w:ascii="Arial" w:hAnsi="Arial" w:cs="Arial"/>
          <w:bCs/>
        </w:rPr>
        <w:t xml:space="preserve"> in the first and last year </w:t>
      </w:r>
      <w:r>
        <w:rPr>
          <w:rFonts w:ascii="Arial" w:hAnsi="Arial" w:cs="Arial"/>
          <w:bCs/>
        </w:rPr>
        <w:t>from/until the moment when</w:t>
      </w:r>
      <w:r w:rsidRPr="00796843">
        <w:rPr>
          <w:rFonts w:ascii="Arial" w:hAnsi="Arial" w:cs="Arial"/>
          <w:bCs/>
        </w:rPr>
        <w:t xml:space="preserve"> </w:t>
      </w:r>
      <w:r>
        <w:rPr>
          <w:rFonts w:ascii="Arial" w:hAnsi="Arial" w:cs="Arial"/>
          <w:bCs/>
        </w:rPr>
        <w:t xml:space="preserve">it </w:t>
      </w:r>
      <w:r w:rsidRPr="00796843">
        <w:rPr>
          <w:rFonts w:ascii="Arial" w:hAnsi="Arial" w:cs="Arial"/>
          <w:bCs/>
        </w:rPr>
        <w:t>is possible to order</w:t>
      </w:r>
      <w:r>
        <w:rPr>
          <w:rFonts w:ascii="Arial" w:hAnsi="Arial" w:cs="Arial"/>
          <w:bCs/>
        </w:rPr>
        <w:t xml:space="preserve">. </w:t>
      </w:r>
      <w:r w:rsidR="00796843" w:rsidRPr="00796843">
        <w:rPr>
          <w:rFonts w:ascii="Arial" w:hAnsi="Arial" w:cs="Arial"/>
          <w:bCs/>
        </w:rPr>
        <w:t xml:space="preserve">For the purposes of this paragraph, the moment from which it is possible to order for the first year is considered </w:t>
      </w:r>
      <w:r w:rsidR="00796843">
        <w:rPr>
          <w:rFonts w:ascii="Arial" w:hAnsi="Arial" w:cs="Arial"/>
          <w:bCs/>
        </w:rPr>
        <w:t xml:space="preserve">the approval of </w:t>
      </w:r>
      <w:r w:rsidR="00796843" w:rsidRPr="00796843">
        <w:rPr>
          <w:rFonts w:ascii="Arial" w:hAnsi="Arial" w:cs="Arial"/>
          <w:bCs/>
        </w:rPr>
        <w:t>Productive approval test cards</w:t>
      </w:r>
      <w:r w:rsidR="00796843">
        <w:rPr>
          <w:rFonts w:ascii="Arial" w:hAnsi="Arial" w:cs="Arial"/>
          <w:bCs/>
        </w:rPr>
        <w:t xml:space="preserve">. </w:t>
      </w:r>
      <w:r w:rsidR="00796843" w:rsidRPr="00796843">
        <w:rPr>
          <w:rFonts w:ascii="Arial" w:hAnsi="Arial" w:cs="Arial"/>
          <w:bCs/>
        </w:rPr>
        <w:t xml:space="preserve">For the purposes of this paragraph, the moment </w:t>
      </w:r>
      <w:r w:rsidR="00796843">
        <w:rPr>
          <w:rFonts w:ascii="Arial" w:hAnsi="Arial" w:cs="Arial"/>
          <w:bCs/>
        </w:rPr>
        <w:t>until</w:t>
      </w:r>
      <w:r w:rsidR="00796843" w:rsidRPr="00796843">
        <w:rPr>
          <w:rFonts w:ascii="Arial" w:hAnsi="Arial" w:cs="Arial"/>
          <w:bCs/>
        </w:rPr>
        <w:t xml:space="preserve"> which it is possible to order for the </w:t>
      </w:r>
      <w:r w:rsidR="00796843">
        <w:rPr>
          <w:rFonts w:ascii="Arial" w:hAnsi="Arial" w:cs="Arial"/>
          <w:bCs/>
        </w:rPr>
        <w:t>last</w:t>
      </w:r>
      <w:r w:rsidR="00796843" w:rsidRPr="00796843">
        <w:rPr>
          <w:rFonts w:ascii="Arial" w:hAnsi="Arial" w:cs="Arial"/>
          <w:bCs/>
        </w:rPr>
        <w:t xml:space="preserve"> year is considered </w:t>
      </w:r>
      <w:r w:rsidR="00796843">
        <w:rPr>
          <w:rFonts w:ascii="Arial" w:hAnsi="Arial" w:cs="Arial"/>
          <w:bCs/>
        </w:rPr>
        <w:t>the termination of this Framework Agreement.</w:t>
      </w:r>
    </w:p>
    <w:p w14:paraId="6A992B77" w14:textId="77777777" w:rsidR="00796843" w:rsidRPr="00796843" w:rsidRDefault="00796843" w:rsidP="00796843">
      <w:pPr>
        <w:pStyle w:val="Odstavecseseznamem"/>
        <w:ind w:left="426"/>
        <w:jc w:val="both"/>
        <w:rPr>
          <w:rFonts w:ascii="Arial" w:hAnsi="Arial" w:cs="Arial"/>
          <w:bCs/>
        </w:rPr>
      </w:pPr>
    </w:p>
    <w:p w14:paraId="1088130A" w14:textId="51855124" w:rsidR="00E51B3C" w:rsidRPr="002000DC" w:rsidRDefault="001B02D4" w:rsidP="00792F1A">
      <w:pPr>
        <w:pStyle w:val="Odstavecseseznamem"/>
        <w:numPr>
          <w:ilvl w:val="0"/>
          <w:numId w:val="4"/>
        </w:numPr>
        <w:ind w:left="426" w:hanging="426"/>
        <w:jc w:val="both"/>
        <w:rPr>
          <w:rFonts w:ascii="Arial" w:hAnsi="Arial" w:cs="Arial"/>
          <w:bCs/>
        </w:rPr>
      </w:pPr>
      <w:r w:rsidRPr="002000DC">
        <w:rPr>
          <w:rFonts w:ascii="Arial" w:hAnsi="Arial"/>
        </w:rPr>
        <w:t xml:space="preserve">The Seller is obliged to deliver the </w:t>
      </w:r>
      <w:r w:rsidR="007F528A" w:rsidRPr="002000DC">
        <w:rPr>
          <w:rFonts w:ascii="Arial" w:hAnsi="Arial"/>
        </w:rPr>
        <w:t>Chips</w:t>
      </w:r>
      <w:r w:rsidRPr="002000DC">
        <w:rPr>
          <w:rFonts w:ascii="Arial" w:hAnsi="Arial"/>
        </w:rPr>
        <w:t xml:space="preserve"> to the Buyer </w:t>
      </w:r>
      <w:r w:rsidR="00C10B98" w:rsidRPr="002000DC">
        <w:rPr>
          <w:rStyle w:val="Odkaznakoment"/>
          <w:rFonts w:ascii="Arial" w:hAnsi="Arial"/>
          <w:sz w:val="22"/>
        </w:rPr>
        <w:t xml:space="preserve">no later than </w:t>
      </w:r>
      <w:r w:rsidR="007B5B9E">
        <w:rPr>
          <w:rStyle w:val="Odkaznakoment"/>
          <w:rFonts w:ascii="Arial" w:hAnsi="Arial"/>
          <w:b/>
          <w:sz w:val="22"/>
        </w:rPr>
        <w:t xml:space="preserve">16 </w:t>
      </w:r>
      <w:r w:rsidR="00C10B98" w:rsidRPr="002000DC">
        <w:rPr>
          <w:rStyle w:val="Odkaznakoment"/>
          <w:rFonts w:ascii="Arial" w:hAnsi="Arial"/>
          <w:b/>
          <w:sz w:val="22"/>
        </w:rPr>
        <w:t>weeks from the date when specific partial contract taken effect</w:t>
      </w:r>
      <w:r w:rsidR="00C10B98" w:rsidRPr="002000DC">
        <w:rPr>
          <w:rStyle w:val="Odkaznakoment"/>
          <w:rFonts w:ascii="Arial" w:hAnsi="Arial"/>
          <w:sz w:val="22"/>
        </w:rPr>
        <w:t xml:space="preserve">, </w:t>
      </w:r>
      <w:r w:rsidR="00C10B98" w:rsidRPr="002000DC">
        <w:rPr>
          <w:rFonts w:ascii="Arial" w:hAnsi="Arial" w:cs="Arial"/>
        </w:rPr>
        <w:t xml:space="preserve">unless the Buyer requires in a particular order a longer period – in which case the Seller undertakes to deliver the </w:t>
      </w:r>
      <w:r w:rsidR="007F528A" w:rsidRPr="002000DC">
        <w:rPr>
          <w:rFonts w:ascii="Arial" w:hAnsi="Arial"/>
        </w:rPr>
        <w:t>Chips</w:t>
      </w:r>
      <w:r w:rsidR="00C10B98" w:rsidRPr="002000DC">
        <w:rPr>
          <w:rFonts w:ascii="Arial" w:hAnsi="Arial" w:cs="Arial"/>
        </w:rPr>
        <w:t xml:space="preserve"> within the period stipulated by the Buyer in such order.</w:t>
      </w:r>
    </w:p>
    <w:p w14:paraId="4CF34823" w14:textId="77777777" w:rsidR="00E16FED" w:rsidRPr="00792F1A" w:rsidRDefault="00E16FED" w:rsidP="00E16FED">
      <w:pPr>
        <w:pStyle w:val="Odstavecseseznamem"/>
        <w:ind w:left="792"/>
        <w:jc w:val="both"/>
        <w:rPr>
          <w:rFonts w:ascii="Arial" w:hAnsi="Arial" w:cs="Arial"/>
          <w:bCs/>
        </w:rPr>
      </w:pPr>
    </w:p>
    <w:p w14:paraId="61553E9D" w14:textId="1A376036" w:rsidR="00CA0485" w:rsidRPr="007B5B9E" w:rsidRDefault="00E16FED" w:rsidP="00B43004">
      <w:pPr>
        <w:pStyle w:val="Odstavecseseznamem"/>
        <w:numPr>
          <w:ilvl w:val="0"/>
          <w:numId w:val="4"/>
        </w:numPr>
        <w:spacing w:before="240" w:after="120"/>
        <w:ind w:left="426" w:hanging="426"/>
        <w:contextualSpacing w:val="0"/>
        <w:jc w:val="both"/>
        <w:rPr>
          <w:rFonts w:ascii="Arial" w:hAnsi="Arial" w:cs="Arial"/>
        </w:rPr>
      </w:pPr>
      <w:r w:rsidRPr="00EE082D">
        <w:rPr>
          <w:rFonts w:ascii="Arial" w:hAnsi="Arial" w:cs="Arial"/>
        </w:rPr>
        <w:t xml:space="preserve">Each partial delivery shall consist of the number of faultless </w:t>
      </w:r>
      <w:r w:rsidR="00BC0ED6">
        <w:rPr>
          <w:rFonts w:ascii="Arial" w:hAnsi="Arial" w:cs="Arial"/>
        </w:rPr>
        <w:t>C</w:t>
      </w:r>
      <w:r w:rsidRPr="00EE082D">
        <w:rPr>
          <w:rFonts w:ascii="Arial" w:hAnsi="Arial" w:cs="Arial"/>
        </w:rPr>
        <w:t xml:space="preserve">hips according to the </w:t>
      </w:r>
      <w:r w:rsidR="008F429A">
        <w:rPr>
          <w:rFonts w:ascii="Arial" w:hAnsi="Arial" w:cs="Arial"/>
        </w:rPr>
        <w:t xml:space="preserve">Buyer’s </w:t>
      </w:r>
      <w:r w:rsidRPr="00EE082D">
        <w:rPr>
          <w:rFonts w:ascii="Arial" w:hAnsi="Arial" w:cs="Arial"/>
        </w:rPr>
        <w:t xml:space="preserve">orders with maximum tolerance of +/- 2% of pieces of faultless Chips. Each partial delivery can additionally contain also defective </w:t>
      </w:r>
      <w:r w:rsidR="00BC0ED6">
        <w:rPr>
          <w:rFonts w:ascii="Arial" w:hAnsi="Arial" w:cs="Arial"/>
        </w:rPr>
        <w:t>C</w:t>
      </w:r>
      <w:r w:rsidRPr="00EE082D">
        <w:rPr>
          <w:rFonts w:ascii="Arial" w:hAnsi="Arial" w:cs="Arial"/>
        </w:rPr>
        <w:t>hips which, however, shall be marked by punching.</w:t>
      </w:r>
    </w:p>
    <w:p w14:paraId="52417F49" w14:textId="1E97D6A5" w:rsidR="001B02D4" w:rsidRPr="009B770F" w:rsidRDefault="001B02D4" w:rsidP="00792F1A">
      <w:pPr>
        <w:pStyle w:val="Odstavecseseznamem"/>
        <w:numPr>
          <w:ilvl w:val="0"/>
          <w:numId w:val="4"/>
        </w:numPr>
        <w:spacing w:before="240" w:after="120"/>
        <w:ind w:left="426" w:hanging="426"/>
        <w:contextualSpacing w:val="0"/>
        <w:jc w:val="both"/>
        <w:rPr>
          <w:rFonts w:ascii="Arial" w:hAnsi="Arial" w:cs="Arial"/>
        </w:rPr>
      </w:pPr>
      <w:r w:rsidRPr="009B770F">
        <w:rPr>
          <w:rFonts w:ascii="Arial" w:hAnsi="Arial"/>
        </w:rPr>
        <w:t xml:space="preserve">Each delivery of the </w:t>
      </w:r>
      <w:r w:rsidR="007F528A" w:rsidRPr="009B770F">
        <w:rPr>
          <w:rFonts w:ascii="Arial" w:hAnsi="Arial"/>
        </w:rPr>
        <w:t>Chips</w:t>
      </w:r>
      <w:r w:rsidRPr="009B770F">
        <w:rPr>
          <w:rFonts w:ascii="Arial" w:hAnsi="Arial"/>
        </w:rPr>
        <w:t xml:space="preserve"> shall be accompanied with a </w:t>
      </w:r>
      <w:r w:rsidR="008B3D34">
        <w:rPr>
          <w:rFonts w:ascii="Arial" w:hAnsi="Arial"/>
        </w:rPr>
        <w:t>D</w:t>
      </w:r>
      <w:r w:rsidRPr="009B770F">
        <w:rPr>
          <w:rFonts w:ascii="Arial" w:hAnsi="Arial"/>
        </w:rPr>
        <w:t xml:space="preserve">elivery </w:t>
      </w:r>
      <w:r w:rsidR="008B3D34">
        <w:rPr>
          <w:rFonts w:ascii="Arial" w:hAnsi="Arial"/>
        </w:rPr>
        <w:t>N</w:t>
      </w:r>
      <w:r w:rsidRPr="009B770F">
        <w:rPr>
          <w:rFonts w:ascii="Arial" w:hAnsi="Arial"/>
        </w:rPr>
        <w:t xml:space="preserve">ote, which shall be confirmed by both Parties upon handover and takeover of the </w:t>
      </w:r>
      <w:r w:rsidR="007F528A" w:rsidRPr="009B770F">
        <w:rPr>
          <w:rFonts w:ascii="Arial" w:hAnsi="Arial"/>
        </w:rPr>
        <w:t>Chips</w:t>
      </w:r>
      <w:r w:rsidRPr="009B770F">
        <w:rPr>
          <w:rFonts w:ascii="Arial" w:hAnsi="Arial"/>
        </w:rPr>
        <w:t xml:space="preserve">, and shall be used as the </w:t>
      </w:r>
      <w:r w:rsidR="007F528A" w:rsidRPr="009B770F">
        <w:rPr>
          <w:rFonts w:ascii="Arial" w:hAnsi="Arial"/>
        </w:rPr>
        <w:t>Chips</w:t>
      </w:r>
      <w:r w:rsidRPr="009B770F">
        <w:rPr>
          <w:rFonts w:ascii="Arial" w:hAnsi="Arial"/>
        </w:rPr>
        <w:t xml:space="preserve"> handover protocol. </w:t>
      </w:r>
    </w:p>
    <w:p w14:paraId="35BCEBB6" w14:textId="62B027E5" w:rsidR="001B02D4" w:rsidRPr="009B770F" w:rsidRDefault="001B02D4" w:rsidP="006463D8">
      <w:pPr>
        <w:pStyle w:val="Odstavecseseznamem"/>
        <w:spacing w:after="120"/>
        <w:ind w:left="426"/>
        <w:contextualSpacing w:val="0"/>
        <w:jc w:val="both"/>
        <w:rPr>
          <w:rFonts w:ascii="Arial" w:hAnsi="Arial" w:cs="Arial"/>
        </w:rPr>
      </w:pPr>
      <w:r w:rsidRPr="009B770F">
        <w:rPr>
          <w:rFonts w:ascii="Arial" w:hAnsi="Arial"/>
        </w:rPr>
        <w:t xml:space="preserve">The </w:t>
      </w:r>
      <w:r w:rsidR="008B3D34">
        <w:rPr>
          <w:rFonts w:ascii="Arial" w:hAnsi="Arial"/>
        </w:rPr>
        <w:t>D</w:t>
      </w:r>
      <w:r w:rsidRPr="009B770F">
        <w:rPr>
          <w:rFonts w:ascii="Arial" w:hAnsi="Arial"/>
        </w:rPr>
        <w:t xml:space="preserve">elivery </w:t>
      </w:r>
      <w:r w:rsidR="008B3D34">
        <w:rPr>
          <w:rFonts w:ascii="Arial" w:hAnsi="Arial"/>
        </w:rPr>
        <w:t>N</w:t>
      </w:r>
      <w:r w:rsidRPr="009B770F">
        <w:rPr>
          <w:rFonts w:ascii="Arial" w:hAnsi="Arial"/>
        </w:rPr>
        <w:t>ote shall contain:</w:t>
      </w:r>
    </w:p>
    <w:p w14:paraId="2BAB76F1" w14:textId="444DAFD4" w:rsidR="001B02D4" w:rsidRPr="009B770F" w:rsidRDefault="0071042F" w:rsidP="00EC5C48">
      <w:pPr>
        <w:pStyle w:val="Odstavecseseznamem"/>
        <w:numPr>
          <w:ilvl w:val="0"/>
          <w:numId w:val="5"/>
        </w:numPr>
        <w:spacing w:after="120"/>
        <w:contextualSpacing w:val="0"/>
        <w:jc w:val="both"/>
        <w:rPr>
          <w:rFonts w:ascii="Arial" w:hAnsi="Arial" w:cs="Arial"/>
        </w:rPr>
      </w:pPr>
      <w:r w:rsidRPr="009B770F">
        <w:rPr>
          <w:rFonts w:ascii="Arial" w:hAnsi="Arial"/>
        </w:rPr>
        <w:t xml:space="preserve">Seller’s and Buyer’s </w:t>
      </w:r>
      <w:r w:rsidR="001B02D4" w:rsidRPr="009B770F">
        <w:rPr>
          <w:rFonts w:ascii="Arial" w:hAnsi="Arial"/>
        </w:rPr>
        <w:t>identification data,</w:t>
      </w:r>
    </w:p>
    <w:p w14:paraId="6BFEBC83" w14:textId="77777777" w:rsidR="001B02D4" w:rsidRPr="009B770F" w:rsidRDefault="001B02D4" w:rsidP="00EC5C48">
      <w:pPr>
        <w:pStyle w:val="Odstavecseseznamem"/>
        <w:numPr>
          <w:ilvl w:val="0"/>
          <w:numId w:val="5"/>
        </w:numPr>
        <w:spacing w:after="120"/>
        <w:contextualSpacing w:val="0"/>
        <w:jc w:val="both"/>
        <w:rPr>
          <w:rFonts w:ascii="Arial" w:hAnsi="Arial" w:cs="Arial"/>
        </w:rPr>
      </w:pPr>
      <w:r w:rsidRPr="009B770F">
        <w:rPr>
          <w:rFonts w:ascii="Arial" w:hAnsi="Arial"/>
        </w:rPr>
        <w:t>the number and date of issue of the Delivery Note,</w:t>
      </w:r>
    </w:p>
    <w:p w14:paraId="2692D9F0" w14:textId="4AE8AABE" w:rsidR="001B02D4" w:rsidRPr="009B770F" w:rsidRDefault="001B02D4" w:rsidP="00EC5C48">
      <w:pPr>
        <w:pStyle w:val="Odstavecseseznamem"/>
        <w:numPr>
          <w:ilvl w:val="0"/>
          <w:numId w:val="5"/>
        </w:numPr>
        <w:spacing w:after="120"/>
        <w:contextualSpacing w:val="0"/>
        <w:jc w:val="both"/>
        <w:rPr>
          <w:rFonts w:ascii="Arial" w:hAnsi="Arial" w:cs="Arial"/>
        </w:rPr>
      </w:pPr>
      <w:r w:rsidRPr="009B770F">
        <w:rPr>
          <w:rFonts w:ascii="Arial" w:hAnsi="Arial"/>
        </w:rPr>
        <w:t xml:space="preserve">the order number </w:t>
      </w:r>
      <w:r w:rsidR="007E50EA">
        <w:rPr>
          <w:rFonts w:ascii="Arial" w:hAnsi="Arial"/>
        </w:rPr>
        <w:t>and</w:t>
      </w:r>
      <w:r w:rsidRPr="009B770F">
        <w:rPr>
          <w:rFonts w:ascii="Arial" w:hAnsi="Arial"/>
        </w:rPr>
        <w:t xml:space="preserve"> position/serial number according to the order;</w:t>
      </w:r>
    </w:p>
    <w:p w14:paraId="6ABF98D6" w14:textId="2A134742" w:rsidR="001B02D4" w:rsidRPr="009B770F" w:rsidRDefault="001B02D4" w:rsidP="00EC5C48">
      <w:pPr>
        <w:pStyle w:val="Odstavecseseznamem"/>
        <w:numPr>
          <w:ilvl w:val="0"/>
          <w:numId w:val="5"/>
        </w:numPr>
        <w:spacing w:after="120"/>
        <w:contextualSpacing w:val="0"/>
        <w:rPr>
          <w:rFonts w:ascii="Arial" w:hAnsi="Arial" w:cs="Arial"/>
        </w:rPr>
      </w:pPr>
      <w:r w:rsidRPr="009B770F">
        <w:rPr>
          <w:rFonts w:ascii="Arial" w:hAnsi="Arial"/>
        </w:rPr>
        <w:t>contract number (if stated in the order);</w:t>
      </w:r>
    </w:p>
    <w:p w14:paraId="40A17110" w14:textId="0C7B5499" w:rsidR="00FE353B" w:rsidRPr="009B770F" w:rsidRDefault="00FE353B" w:rsidP="00EC5C48">
      <w:pPr>
        <w:pStyle w:val="Odstavecseseznamem"/>
        <w:numPr>
          <w:ilvl w:val="0"/>
          <w:numId w:val="5"/>
        </w:numPr>
        <w:spacing w:after="120"/>
        <w:contextualSpacing w:val="0"/>
        <w:rPr>
          <w:rFonts w:ascii="Arial" w:hAnsi="Arial" w:cs="Arial"/>
        </w:rPr>
      </w:pPr>
      <w:r w:rsidRPr="009B770F">
        <w:rPr>
          <w:rFonts w:ascii="Arial" w:hAnsi="Arial"/>
        </w:rPr>
        <w:t>material code according to IS in the STC format (if stated in the order),</w:t>
      </w:r>
    </w:p>
    <w:p w14:paraId="55B1469D" w14:textId="77777777" w:rsidR="001B02D4" w:rsidRPr="009B770F" w:rsidRDefault="001B02D4" w:rsidP="00EC5C48">
      <w:pPr>
        <w:pStyle w:val="Odstavecseseznamem"/>
        <w:numPr>
          <w:ilvl w:val="0"/>
          <w:numId w:val="5"/>
        </w:numPr>
        <w:spacing w:after="120"/>
        <w:contextualSpacing w:val="0"/>
        <w:jc w:val="both"/>
        <w:rPr>
          <w:rFonts w:ascii="Arial" w:hAnsi="Arial" w:cs="Arial"/>
        </w:rPr>
      </w:pPr>
      <w:r w:rsidRPr="009B770F">
        <w:rPr>
          <w:rFonts w:ascii="Arial" w:hAnsi="Arial"/>
        </w:rPr>
        <w:t>The number of the supplied units and unit of measure;</w:t>
      </w:r>
    </w:p>
    <w:p w14:paraId="0CEECE0E" w14:textId="77777777" w:rsidR="001B02D4" w:rsidRPr="009B770F" w:rsidRDefault="001B02D4" w:rsidP="00EC5C48">
      <w:pPr>
        <w:pStyle w:val="Odstavecseseznamem"/>
        <w:numPr>
          <w:ilvl w:val="0"/>
          <w:numId w:val="5"/>
        </w:numPr>
        <w:spacing w:after="120"/>
        <w:contextualSpacing w:val="0"/>
        <w:jc w:val="both"/>
        <w:rPr>
          <w:rFonts w:ascii="Arial" w:hAnsi="Arial" w:cs="Arial"/>
        </w:rPr>
      </w:pPr>
      <w:r w:rsidRPr="009B770F">
        <w:rPr>
          <w:rFonts w:ascii="Arial" w:hAnsi="Arial"/>
        </w:rPr>
        <w:t>Item name.</w:t>
      </w:r>
    </w:p>
    <w:p w14:paraId="6B7CB3FF" w14:textId="5972A6E5" w:rsidR="003D2BD3" w:rsidRPr="009B770F" w:rsidRDefault="003D2BD3" w:rsidP="00EC5C48">
      <w:pPr>
        <w:pStyle w:val="Odstavecseseznamem"/>
        <w:numPr>
          <w:ilvl w:val="0"/>
          <w:numId w:val="4"/>
        </w:numPr>
        <w:spacing w:after="120"/>
        <w:ind w:left="426" w:hanging="426"/>
        <w:contextualSpacing w:val="0"/>
        <w:jc w:val="both"/>
        <w:rPr>
          <w:rFonts w:ascii="Arial" w:hAnsi="Arial" w:cs="Arial"/>
        </w:rPr>
      </w:pPr>
      <w:r w:rsidRPr="009B770F">
        <w:rPr>
          <w:rStyle w:val="ZhlavChar"/>
          <w:rFonts w:ascii="Arial" w:hAnsi="Arial" w:cs="Arial"/>
        </w:rPr>
        <w:t xml:space="preserve">The Buyer shall immediately send a single printout of the signed Delivery Note to the Seller at the following email address: </w:t>
      </w:r>
      <w:r w:rsidRPr="009B770F">
        <w:rPr>
          <w:rFonts w:ascii="Arial" w:hAnsi="Arial"/>
          <w:highlight w:val="yellow"/>
        </w:rPr>
        <w:t>[</w:t>
      </w:r>
      <w:r w:rsidR="00002612" w:rsidRPr="009B770F">
        <w:rPr>
          <w:rFonts w:ascii="Arial" w:hAnsi="Arial"/>
          <w:highlight w:val="yellow"/>
        </w:rPr>
        <w:t>t</w:t>
      </w:r>
      <w:r w:rsidRPr="009B770F">
        <w:rPr>
          <w:rFonts w:ascii="Arial" w:hAnsi="Arial"/>
          <w:highlight w:val="yellow"/>
        </w:rPr>
        <w:t xml:space="preserve">he </w:t>
      </w:r>
      <w:r w:rsidR="003B1767">
        <w:rPr>
          <w:rFonts w:ascii="Arial" w:hAnsi="Arial"/>
          <w:bCs/>
          <w:highlight w:val="yellow"/>
        </w:rPr>
        <w:t>Participant</w:t>
      </w:r>
      <w:r w:rsidRPr="009B770F">
        <w:rPr>
          <w:rFonts w:ascii="Arial" w:hAnsi="Arial"/>
          <w:highlight w:val="yellow"/>
        </w:rPr>
        <w:t xml:space="preserve"> to add its e-mail address]</w:t>
      </w:r>
      <w:r w:rsidRPr="009B770F">
        <w:rPr>
          <w:rStyle w:val="ZhlavChar"/>
          <w:rFonts w:ascii="Arial" w:hAnsi="Arial" w:cs="Arial"/>
        </w:rPr>
        <w:t>.</w:t>
      </w:r>
    </w:p>
    <w:p w14:paraId="645D1C6B" w14:textId="1D594B00" w:rsidR="00E27C6A" w:rsidRPr="004E2353" w:rsidRDefault="004551AF" w:rsidP="00EC5C48">
      <w:pPr>
        <w:pStyle w:val="Odstavecseseznamem"/>
        <w:numPr>
          <w:ilvl w:val="0"/>
          <w:numId w:val="4"/>
        </w:numPr>
        <w:spacing w:after="120"/>
        <w:ind w:left="426" w:hanging="426"/>
        <w:contextualSpacing w:val="0"/>
        <w:jc w:val="both"/>
        <w:rPr>
          <w:rFonts w:ascii="Arial" w:hAnsi="Arial" w:cs="Arial"/>
        </w:rPr>
      </w:pPr>
      <w:r w:rsidRPr="004E2353">
        <w:rPr>
          <w:rFonts w:ascii="Arial" w:hAnsi="Arial" w:cs="Arial"/>
        </w:rPr>
        <w:t xml:space="preserve">The Seller is obliged to deliver the </w:t>
      </w:r>
      <w:r w:rsidR="007F528A" w:rsidRPr="004E2353">
        <w:rPr>
          <w:rFonts w:ascii="Arial" w:hAnsi="Arial"/>
        </w:rPr>
        <w:t>Chips</w:t>
      </w:r>
      <w:r w:rsidRPr="004E2353">
        <w:rPr>
          <w:rFonts w:ascii="Arial" w:hAnsi="Arial" w:cs="Arial"/>
        </w:rPr>
        <w:t xml:space="preserve"> to the Buyer’s production</w:t>
      </w:r>
      <w:r w:rsidR="00E27C6A" w:rsidRPr="004E2353">
        <w:rPr>
          <w:rFonts w:ascii="Arial" w:hAnsi="Arial" w:cs="Arial"/>
        </w:rPr>
        <w:t xml:space="preserve"> plant</w:t>
      </w:r>
      <w:r w:rsidRPr="004E2353">
        <w:rPr>
          <w:rFonts w:ascii="Arial" w:hAnsi="Arial" w:cs="Arial"/>
        </w:rPr>
        <w:t xml:space="preserve"> at </w:t>
      </w:r>
      <w:r w:rsidR="00E27C6A" w:rsidRPr="004E2353">
        <w:rPr>
          <w:rFonts w:ascii="Arial" w:hAnsi="Arial" w:cs="Arial"/>
        </w:rPr>
        <w:t xml:space="preserve">the address: </w:t>
      </w:r>
    </w:p>
    <w:p w14:paraId="4829CDF4" w14:textId="6465666C" w:rsidR="001B02D4" w:rsidRPr="00F83B5D" w:rsidRDefault="001B02D4" w:rsidP="00E27C6A">
      <w:pPr>
        <w:pStyle w:val="Odstavecseseznamem"/>
        <w:spacing w:after="120"/>
        <w:ind w:left="426"/>
        <w:contextualSpacing w:val="0"/>
        <w:jc w:val="both"/>
        <w:rPr>
          <w:rFonts w:ascii="Arial" w:hAnsi="Arial" w:cs="Arial"/>
        </w:rPr>
      </w:pPr>
      <w:r w:rsidRPr="004E2353">
        <w:rPr>
          <w:rFonts w:ascii="Arial" w:hAnsi="Arial"/>
          <w:b/>
        </w:rPr>
        <w:t xml:space="preserve">Production Plant </w:t>
      </w:r>
      <w:r w:rsidR="00F83B5D" w:rsidRPr="004E2353">
        <w:rPr>
          <w:rFonts w:ascii="Arial" w:hAnsi="Arial"/>
          <w:b/>
        </w:rPr>
        <w:t>I</w:t>
      </w:r>
      <w:r w:rsidRPr="004E2353">
        <w:rPr>
          <w:rFonts w:ascii="Arial" w:hAnsi="Arial"/>
          <w:b/>
        </w:rPr>
        <w:t xml:space="preserve"> – </w:t>
      </w:r>
      <w:r w:rsidR="004E2353" w:rsidRPr="004E2353">
        <w:rPr>
          <w:rFonts w:ascii="Arial" w:hAnsi="Arial"/>
          <w:b/>
        </w:rPr>
        <w:t>Růžová 6, house No. 943</w:t>
      </w:r>
      <w:r w:rsidRPr="004E2353">
        <w:rPr>
          <w:rFonts w:ascii="Arial" w:hAnsi="Arial"/>
          <w:b/>
        </w:rPr>
        <w:t>, 1</w:t>
      </w:r>
      <w:r w:rsidR="004E2353" w:rsidRPr="004E2353">
        <w:rPr>
          <w:rFonts w:ascii="Arial" w:hAnsi="Arial"/>
          <w:b/>
        </w:rPr>
        <w:t>1</w:t>
      </w:r>
      <w:r w:rsidRPr="004E2353">
        <w:rPr>
          <w:rFonts w:ascii="Arial" w:hAnsi="Arial"/>
          <w:b/>
        </w:rPr>
        <w:t xml:space="preserve">0 00 Prague </w:t>
      </w:r>
      <w:r w:rsidR="004E2353" w:rsidRPr="004E2353">
        <w:rPr>
          <w:rFonts w:ascii="Arial" w:hAnsi="Arial"/>
          <w:b/>
        </w:rPr>
        <w:t>1</w:t>
      </w:r>
      <w:r w:rsidRPr="004E2353">
        <w:rPr>
          <w:rFonts w:ascii="Arial" w:hAnsi="Arial"/>
          <w:b/>
        </w:rPr>
        <w:t>, Czech Republic</w:t>
      </w:r>
      <w:r w:rsidRPr="004E2353">
        <w:rPr>
          <w:rFonts w:ascii="Arial" w:hAnsi="Arial"/>
        </w:rPr>
        <w:t>.</w:t>
      </w:r>
      <w:r w:rsidRPr="00F83B5D">
        <w:rPr>
          <w:rFonts w:ascii="Arial" w:hAnsi="Arial"/>
        </w:rPr>
        <w:t xml:space="preserve"> </w:t>
      </w:r>
    </w:p>
    <w:p w14:paraId="0FBC2DCC" w14:textId="241D9777" w:rsidR="000B33D3" w:rsidRPr="00F83B5D" w:rsidRDefault="000B33D3" w:rsidP="00EC5C48">
      <w:pPr>
        <w:pStyle w:val="Odstavecseseznamem"/>
        <w:numPr>
          <w:ilvl w:val="0"/>
          <w:numId w:val="4"/>
        </w:numPr>
        <w:spacing w:after="120"/>
        <w:ind w:left="426" w:hanging="426"/>
        <w:contextualSpacing w:val="0"/>
        <w:jc w:val="both"/>
        <w:rPr>
          <w:rFonts w:ascii="Arial" w:hAnsi="Arial" w:cs="Arial"/>
        </w:rPr>
      </w:pPr>
      <w:r w:rsidRPr="00F83B5D">
        <w:rPr>
          <w:rFonts w:ascii="Arial" w:hAnsi="Arial" w:cs="Arial"/>
        </w:rPr>
        <w:lastRenderedPageBreak/>
        <w:t xml:space="preserve">Delivery of the </w:t>
      </w:r>
      <w:r w:rsidR="007F528A" w:rsidRPr="00F83B5D">
        <w:rPr>
          <w:rFonts w:ascii="Arial" w:hAnsi="Arial"/>
        </w:rPr>
        <w:t>Chips</w:t>
      </w:r>
      <w:r w:rsidRPr="00F83B5D">
        <w:rPr>
          <w:rFonts w:ascii="Arial" w:hAnsi="Arial" w:cs="Arial"/>
        </w:rPr>
        <w:t xml:space="preserve"> according to this Framework </w:t>
      </w:r>
      <w:r w:rsidR="007114E6" w:rsidRPr="00F83B5D">
        <w:rPr>
          <w:rFonts w:ascii="Arial" w:hAnsi="Arial" w:cs="Arial"/>
        </w:rPr>
        <w:t>Agreement</w:t>
      </w:r>
      <w:r w:rsidRPr="00F83B5D">
        <w:rPr>
          <w:rFonts w:ascii="Arial" w:hAnsi="Arial" w:cs="Arial"/>
        </w:rPr>
        <w:t xml:space="preserve"> shall be governed by the agreed delivery </w:t>
      </w:r>
      <w:r w:rsidRPr="00642326">
        <w:rPr>
          <w:rFonts w:ascii="Arial" w:hAnsi="Arial" w:cs="Arial"/>
        </w:rPr>
        <w:t>conditions INCOTERMS® 20</w:t>
      </w:r>
      <w:r w:rsidR="007114E6" w:rsidRPr="00642326">
        <w:rPr>
          <w:rFonts w:ascii="Arial" w:hAnsi="Arial" w:cs="Arial"/>
        </w:rPr>
        <w:t>2</w:t>
      </w:r>
      <w:r w:rsidRPr="00642326">
        <w:rPr>
          <w:rFonts w:ascii="Arial" w:hAnsi="Arial" w:cs="Arial"/>
        </w:rPr>
        <w:t>0,</w:t>
      </w:r>
      <w:r w:rsidR="008C3E2A" w:rsidRPr="00642326">
        <w:rPr>
          <w:rFonts w:ascii="Arial" w:hAnsi="Arial" w:cs="Arial"/>
        </w:rPr>
        <w:t xml:space="preserve"> </w:t>
      </w:r>
      <w:r w:rsidR="00EC3708">
        <w:rPr>
          <w:rFonts w:ascii="Arial" w:hAnsi="Arial" w:cs="Arial"/>
        </w:rPr>
        <w:t>DDP</w:t>
      </w:r>
      <w:r w:rsidR="008C3E2A" w:rsidRPr="00642326">
        <w:rPr>
          <w:rFonts w:ascii="Arial" w:hAnsi="Arial" w:cs="Arial"/>
        </w:rPr>
        <w:t>.</w:t>
      </w:r>
    </w:p>
    <w:p w14:paraId="09D2381E" w14:textId="27E1EEAC" w:rsidR="00A04A34" w:rsidRPr="0091400A" w:rsidRDefault="00D90477" w:rsidP="00EC5C48">
      <w:pPr>
        <w:pStyle w:val="Odstavecseseznamem"/>
        <w:numPr>
          <w:ilvl w:val="0"/>
          <w:numId w:val="4"/>
        </w:numPr>
        <w:spacing w:after="120"/>
        <w:ind w:left="426" w:hanging="426"/>
        <w:contextualSpacing w:val="0"/>
        <w:jc w:val="both"/>
        <w:rPr>
          <w:rFonts w:ascii="Arial" w:hAnsi="Arial" w:cs="Arial"/>
        </w:rPr>
      </w:pPr>
      <w:r w:rsidRPr="00ED2E4E">
        <w:rPr>
          <w:rFonts w:ascii="Arial" w:hAnsi="Arial"/>
        </w:rPr>
        <w:t xml:space="preserve">The Seller shall notify </w:t>
      </w:r>
      <w:r w:rsidR="00ED2E4E" w:rsidRPr="00ED2E4E">
        <w:rPr>
          <w:rFonts w:ascii="Arial" w:hAnsi="Arial"/>
        </w:rPr>
        <w:t>to the</w:t>
      </w:r>
      <w:r w:rsidRPr="00ED2E4E">
        <w:rPr>
          <w:rFonts w:ascii="Arial" w:hAnsi="Arial"/>
        </w:rPr>
        <w:t xml:space="preserve"> Buyer</w:t>
      </w:r>
      <w:r w:rsidR="00ED2E4E" w:rsidRPr="00ED2E4E">
        <w:rPr>
          <w:rFonts w:ascii="Arial" w:hAnsi="Arial"/>
        </w:rPr>
        <w:t xml:space="preserve">’s e-mail address </w:t>
      </w:r>
      <w:hyperlink r:id="rId13" w:history="1">
        <w:r w:rsidR="00ED2E4E" w:rsidRPr="00ED2E4E">
          <w:rPr>
            <w:rStyle w:val="Hypertextovodkaz"/>
            <w:rFonts w:ascii="Arial" w:hAnsi="Arial"/>
            <w:color w:val="auto"/>
            <w:u w:val="none"/>
          </w:rPr>
          <w:t>purchasinq@stc.cz</w:t>
        </w:r>
      </w:hyperlink>
      <w:r w:rsidRPr="00ED2E4E">
        <w:rPr>
          <w:rFonts w:ascii="Arial" w:hAnsi="Arial"/>
        </w:rPr>
        <w:t xml:space="preserve"> at least 7 working days before dispatch date </w:t>
      </w:r>
      <w:r w:rsidR="00ED2E4E" w:rsidRPr="00ED2E4E">
        <w:rPr>
          <w:rFonts w:ascii="Arial" w:hAnsi="Arial"/>
        </w:rPr>
        <w:t xml:space="preserve">the information </w:t>
      </w:r>
      <w:r w:rsidRPr="00ED2E4E">
        <w:rPr>
          <w:rFonts w:ascii="Arial" w:hAnsi="Arial"/>
        </w:rPr>
        <w:t xml:space="preserve">about </w:t>
      </w:r>
      <w:r w:rsidR="00ED2E4E" w:rsidRPr="00ED2E4E">
        <w:rPr>
          <w:rFonts w:ascii="Arial" w:hAnsi="Arial"/>
        </w:rPr>
        <w:t xml:space="preserve">day and presumed time of </w:t>
      </w:r>
      <w:r w:rsidRPr="00ED2E4E">
        <w:rPr>
          <w:rFonts w:ascii="Arial" w:hAnsi="Arial"/>
        </w:rPr>
        <w:t xml:space="preserve">the dispatch of the </w:t>
      </w:r>
      <w:r w:rsidR="007F528A" w:rsidRPr="00ED2E4E">
        <w:rPr>
          <w:rFonts w:ascii="Arial" w:hAnsi="Arial"/>
        </w:rPr>
        <w:t>Chips</w:t>
      </w:r>
      <w:r w:rsidRPr="00ED2E4E">
        <w:rPr>
          <w:rFonts w:ascii="Arial" w:hAnsi="Arial"/>
        </w:rPr>
        <w:t xml:space="preserve">, name of the carrier, type and licence plate number of the vehicle, including the names and surnames of the drivers, and deadline for delivery of the </w:t>
      </w:r>
      <w:r w:rsidR="007F528A" w:rsidRPr="00ED2E4E">
        <w:rPr>
          <w:rFonts w:ascii="Arial" w:hAnsi="Arial"/>
        </w:rPr>
        <w:t>Chips</w:t>
      </w:r>
      <w:r w:rsidRPr="00ED2E4E">
        <w:rPr>
          <w:rFonts w:ascii="Arial" w:hAnsi="Arial"/>
        </w:rPr>
        <w:t xml:space="preserve"> to the </w:t>
      </w:r>
      <w:r w:rsidR="007816D9" w:rsidRPr="00ED2E4E">
        <w:rPr>
          <w:rFonts w:ascii="Arial" w:hAnsi="Arial"/>
        </w:rPr>
        <w:t>place of performance</w:t>
      </w:r>
      <w:r w:rsidRPr="00ED2E4E">
        <w:rPr>
          <w:rFonts w:ascii="Arial" w:hAnsi="Arial"/>
        </w:rPr>
        <w:t>. The</w:t>
      </w:r>
      <w:r w:rsidRPr="009B770F">
        <w:rPr>
          <w:rFonts w:ascii="Arial" w:hAnsi="Arial"/>
        </w:rPr>
        <w:t xml:space="preserve"> Seller shall without undue delay notify the Buyer of any delay in the delivery of the </w:t>
      </w:r>
      <w:r w:rsidR="007F528A" w:rsidRPr="009B770F">
        <w:rPr>
          <w:rFonts w:ascii="Arial" w:hAnsi="Arial"/>
        </w:rPr>
        <w:t>Chips</w:t>
      </w:r>
      <w:r w:rsidRPr="009B770F">
        <w:rPr>
          <w:rFonts w:ascii="Arial" w:hAnsi="Arial"/>
        </w:rPr>
        <w:t xml:space="preserve"> in order for the latter </w:t>
      </w:r>
      <w:r w:rsidRPr="0091400A">
        <w:rPr>
          <w:rFonts w:ascii="Arial" w:hAnsi="Arial"/>
        </w:rPr>
        <w:t>to adapt to the situation.</w:t>
      </w:r>
    </w:p>
    <w:p w14:paraId="26AB53DF" w14:textId="41564ADC" w:rsidR="00305D4C" w:rsidRPr="0091400A" w:rsidRDefault="00305D4C" w:rsidP="006A2753">
      <w:pPr>
        <w:pStyle w:val="Odstavecseseznamem"/>
        <w:numPr>
          <w:ilvl w:val="0"/>
          <w:numId w:val="4"/>
        </w:numPr>
        <w:ind w:left="426" w:hanging="426"/>
        <w:jc w:val="both"/>
        <w:rPr>
          <w:rFonts w:ascii="Arial" w:hAnsi="Arial" w:cs="Arial"/>
        </w:rPr>
      </w:pPr>
      <w:r w:rsidRPr="0091400A">
        <w:rPr>
          <w:rFonts w:ascii="Arial" w:hAnsi="Arial" w:cs="Arial"/>
        </w:rPr>
        <w:t xml:space="preserve">The Seller shall deliver the </w:t>
      </w:r>
      <w:r w:rsidR="007F528A" w:rsidRPr="0091400A">
        <w:rPr>
          <w:rFonts w:ascii="Arial" w:hAnsi="Arial"/>
        </w:rPr>
        <w:t>Chips</w:t>
      </w:r>
      <w:r w:rsidRPr="0091400A">
        <w:rPr>
          <w:rFonts w:ascii="Arial" w:hAnsi="Arial" w:cs="Arial"/>
        </w:rPr>
        <w:t xml:space="preserve"> on business days and during the Buyer's regular working hours, i.e. between 6:00 a.m. and 2:00 p.m., unless stipulated otherwise by the Buyer. Outside these hours, it is only possible to receive </w:t>
      </w:r>
      <w:r w:rsidR="007F528A" w:rsidRPr="0091400A">
        <w:rPr>
          <w:rFonts w:ascii="Arial" w:hAnsi="Arial"/>
        </w:rPr>
        <w:t>Chips</w:t>
      </w:r>
      <w:r w:rsidRPr="0091400A">
        <w:rPr>
          <w:rFonts w:ascii="Arial" w:hAnsi="Arial" w:cs="Arial"/>
        </w:rPr>
        <w:t xml:space="preserve"> following a previous agreement made over the phone between the Seller and the Buyer's representative stated in the order. </w:t>
      </w:r>
    </w:p>
    <w:p w14:paraId="075E418C" w14:textId="741BF010" w:rsidR="00305D4C" w:rsidRPr="009B770F" w:rsidRDefault="00305D4C" w:rsidP="006A2753">
      <w:pPr>
        <w:pStyle w:val="Odstavecseseznamem"/>
        <w:numPr>
          <w:ilvl w:val="0"/>
          <w:numId w:val="4"/>
        </w:numPr>
        <w:spacing w:before="240" w:after="120"/>
        <w:ind w:left="426" w:hanging="426"/>
        <w:contextualSpacing w:val="0"/>
        <w:jc w:val="both"/>
        <w:rPr>
          <w:rFonts w:ascii="Arial" w:hAnsi="Arial" w:cs="Arial"/>
        </w:rPr>
      </w:pPr>
      <w:r w:rsidRPr="0091400A">
        <w:rPr>
          <w:rFonts w:ascii="Arial" w:hAnsi="Arial" w:cs="Arial"/>
        </w:rPr>
        <w:t>The Buyer is</w:t>
      </w:r>
      <w:r w:rsidRPr="009B770F">
        <w:rPr>
          <w:rFonts w:ascii="Arial" w:hAnsi="Arial" w:cs="Arial"/>
        </w:rPr>
        <w:t xml:space="preserve"> entitled to refuse to take over the </w:t>
      </w:r>
      <w:r w:rsidR="007F528A" w:rsidRPr="009B770F">
        <w:rPr>
          <w:rFonts w:ascii="Arial" w:hAnsi="Arial"/>
        </w:rPr>
        <w:t>Chips</w:t>
      </w:r>
      <w:r w:rsidRPr="009B770F">
        <w:rPr>
          <w:rFonts w:ascii="Arial" w:hAnsi="Arial" w:cs="Arial"/>
        </w:rPr>
        <w:t xml:space="preserve"> if the </w:t>
      </w:r>
      <w:r w:rsidR="007F528A" w:rsidRPr="009B770F">
        <w:rPr>
          <w:rFonts w:ascii="Arial" w:hAnsi="Arial"/>
        </w:rPr>
        <w:t>Chips</w:t>
      </w:r>
      <w:r w:rsidRPr="009B770F">
        <w:rPr>
          <w:rFonts w:ascii="Arial" w:hAnsi="Arial" w:cs="Arial"/>
        </w:rPr>
        <w:t xml:space="preserve"> have defects or are not supplied in the agreed type, quality, </w:t>
      </w:r>
      <w:r w:rsidR="008709D4" w:rsidRPr="009B770F">
        <w:rPr>
          <w:rFonts w:ascii="Arial" w:hAnsi="Arial" w:cs="Arial"/>
        </w:rPr>
        <w:t>quantity,</w:t>
      </w:r>
      <w:r w:rsidRPr="009B770F">
        <w:rPr>
          <w:rFonts w:ascii="Arial" w:hAnsi="Arial" w:cs="Arial"/>
        </w:rPr>
        <w:t xml:space="preserve"> or time.</w:t>
      </w:r>
    </w:p>
    <w:p w14:paraId="6BD938A0" w14:textId="1364E38B" w:rsidR="00305D4C" w:rsidRPr="009B770F" w:rsidRDefault="00305D4C" w:rsidP="00EC5C48">
      <w:pPr>
        <w:pStyle w:val="Odstavecseseznamem"/>
        <w:numPr>
          <w:ilvl w:val="0"/>
          <w:numId w:val="4"/>
        </w:numPr>
        <w:spacing w:after="120"/>
        <w:ind w:left="426" w:hanging="426"/>
        <w:contextualSpacing w:val="0"/>
        <w:jc w:val="both"/>
        <w:rPr>
          <w:rFonts w:ascii="Arial" w:hAnsi="Arial" w:cs="Arial"/>
        </w:rPr>
      </w:pPr>
      <w:r w:rsidRPr="009B770F">
        <w:rPr>
          <w:rFonts w:ascii="Arial" w:hAnsi="Arial" w:cs="Arial"/>
        </w:rPr>
        <w:t xml:space="preserve">The Buyer is obliged to take over to </w:t>
      </w:r>
      <w:r w:rsidR="007F528A" w:rsidRPr="009B770F">
        <w:rPr>
          <w:rFonts w:ascii="Arial" w:hAnsi="Arial"/>
        </w:rPr>
        <w:t>Chips</w:t>
      </w:r>
      <w:r w:rsidRPr="009B770F">
        <w:rPr>
          <w:rFonts w:ascii="Arial" w:hAnsi="Arial" w:cs="Arial"/>
        </w:rPr>
        <w:t xml:space="preserve"> free of any defects and supplied by the Seller on the basis of and in accordance with this Framework Agreement, and to pay the Seller the price of deliveries of the </w:t>
      </w:r>
      <w:r w:rsidR="007F528A" w:rsidRPr="009B770F">
        <w:rPr>
          <w:rFonts w:ascii="Arial" w:hAnsi="Arial"/>
        </w:rPr>
        <w:t>Chips</w:t>
      </w:r>
      <w:r w:rsidRPr="009B770F">
        <w:rPr>
          <w:rFonts w:ascii="Arial" w:hAnsi="Arial" w:cs="Arial"/>
        </w:rPr>
        <w:t>.</w:t>
      </w:r>
    </w:p>
    <w:p w14:paraId="37A79F06" w14:textId="1D6034E9" w:rsidR="00247BA1" w:rsidRPr="009B770F" w:rsidRDefault="00247BA1" w:rsidP="00EC5C48">
      <w:pPr>
        <w:pStyle w:val="Odstavecseseznamem"/>
        <w:numPr>
          <w:ilvl w:val="0"/>
          <w:numId w:val="4"/>
        </w:numPr>
        <w:spacing w:after="120"/>
        <w:ind w:left="426" w:hanging="426"/>
        <w:contextualSpacing w:val="0"/>
        <w:jc w:val="both"/>
        <w:rPr>
          <w:rFonts w:ascii="Arial" w:hAnsi="Arial" w:cs="Arial"/>
        </w:rPr>
      </w:pPr>
      <w:r w:rsidRPr="009B770F">
        <w:rPr>
          <w:rFonts w:ascii="Arial" w:hAnsi="Arial"/>
        </w:rPr>
        <w:t xml:space="preserve">The Seller is not entitled to supply a larger quantity of </w:t>
      </w:r>
      <w:r w:rsidR="007F528A" w:rsidRPr="009B770F">
        <w:rPr>
          <w:rFonts w:ascii="Arial" w:hAnsi="Arial"/>
        </w:rPr>
        <w:t>Chips</w:t>
      </w:r>
      <w:r w:rsidRPr="009B770F">
        <w:rPr>
          <w:rFonts w:ascii="Arial" w:hAnsi="Arial"/>
        </w:rPr>
        <w:t xml:space="preserve"> than required by the Buyer in the relevant written order; in the event of supply of a larger quantity of </w:t>
      </w:r>
      <w:r w:rsidR="007F528A" w:rsidRPr="009B770F">
        <w:rPr>
          <w:rFonts w:ascii="Arial" w:hAnsi="Arial"/>
        </w:rPr>
        <w:t>Chips</w:t>
      </w:r>
      <w:r w:rsidRPr="009B770F">
        <w:rPr>
          <w:rFonts w:ascii="Arial" w:hAnsi="Arial"/>
        </w:rPr>
        <w:t xml:space="preserve">, the partial contract for this surplus is not concluded unless the Buyer approves additionally the acceptance of the surplus to </w:t>
      </w:r>
      <w:r w:rsidR="004E65E1">
        <w:rPr>
          <w:rFonts w:ascii="Arial" w:hAnsi="Arial"/>
        </w:rPr>
        <w:t xml:space="preserve">the </w:t>
      </w:r>
      <w:r w:rsidR="004E65E1" w:rsidRPr="00BA5E91">
        <w:rPr>
          <w:rFonts w:ascii="Arial" w:hAnsi="Arial"/>
        </w:rPr>
        <w:t xml:space="preserve">Seller’s e-mail </w:t>
      </w:r>
      <w:r w:rsidR="004E65E1" w:rsidRPr="004E65E1">
        <w:rPr>
          <w:rFonts w:ascii="Arial" w:hAnsi="Arial"/>
        </w:rPr>
        <w:t xml:space="preserve">address </w:t>
      </w:r>
      <w:r w:rsidR="004E65E1" w:rsidRPr="004E65E1">
        <w:rPr>
          <w:rFonts w:ascii="Arial" w:hAnsi="Arial"/>
          <w:highlight w:val="yellow"/>
        </w:rPr>
        <w:t>[The Seller to add its e-mail address which it added to the Article I</w:t>
      </w:r>
      <w:r w:rsidR="004E65E1">
        <w:rPr>
          <w:rFonts w:ascii="Arial" w:hAnsi="Arial"/>
          <w:highlight w:val="yellow"/>
        </w:rPr>
        <w:t>V</w:t>
      </w:r>
      <w:r w:rsidR="004E65E1" w:rsidRPr="004E65E1">
        <w:rPr>
          <w:rFonts w:ascii="Arial" w:hAnsi="Arial"/>
          <w:highlight w:val="yellow"/>
        </w:rPr>
        <w:t xml:space="preserve"> </w:t>
      </w:r>
      <w:r w:rsidR="003C7093">
        <w:rPr>
          <w:rFonts w:ascii="Arial" w:hAnsi="Arial"/>
          <w:highlight w:val="yellow"/>
        </w:rPr>
        <w:t>Paragraph</w:t>
      </w:r>
      <w:r w:rsidR="004E65E1" w:rsidRPr="004E65E1">
        <w:rPr>
          <w:rFonts w:ascii="Arial" w:hAnsi="Arial"/>
          <w:highlight w:val="yellow"/>
        </w:rPr>
        <w:t xml:space="preserve"> </w:t>
      </w:r>
      <w:r w:rsidR="002761C6">
        <w:rPr>
          <w:rFonts w:ascii="Arial" w:hAnsi="Arial"/>
          <w:highlight w:val="yellow"/>
        </w:rPr>
        <w:t>5</w:t>
      </w:r>
      <w:r w:rsidR="004E65E1" w:rsidRPr="004E65E1">
        <w:rPr>
          <w:rFonts w:ascii="Arial" w:hAnsi="Arial"/>
          <w:highlight w:val="yellow"/>
        </w:rPr>
        <w:t xml:space="preserve"> hereof]</w:t>
      </w:r>
      <w:r w:rsidR="004E65E1" w:rsidRPr="004E65E1">
        <w:rPr>
          <w:rFonts w:ascii="Arial" w:hAnsi="Arial"/>
        </w:rPr>
        <w:t>.</w:t>
      </w:r>
    </w:p>
    <w:p w14:paraId="44746CAE" w14:textId="52D73A8A" w:rsidR="00BA611C" w:rsidRPr="0091400A" w:rsidRDefault="00BA611C" w:rsidP="00EC5C48">
      <w:pPr>
        <w:pStyle w:val="Odstavecseseznamem"/>
        <w:numPr>
          <w:ilvl w:val="0"/>
          <w:numId w:val="4"/>
        </w:numPr>
        <w:spacing w:after="120"/>
        <w:ind w:left="426" w:hanging="426"/>
        <w:contextualSpacing w:val="0"/>
        <w:jc w:val="both"/>
        <w:rPr>
          <w:rStyle w:val="Odkaznakoment"/>
          <w:rFonts w:ascii="Arial" w:hAnsi="Arial" w:cs="Arial"/>
          <w:sz w:val="22"/>
          <w:szCs w:val="22"/>
        </w:rPr>
      </w:pPr>
      <w:r w:rsidRPr="0091400A">
        <w:rPr>
          <w:rStyle w:val="Odkaznakoment"/>
          <w:rFonts w:ascii="Arial" w:hAnsi="Arial" w:cs="Arial"/>
          <w:sz w:val="22"/>
          <w:szCs w:val="22"/>
        </w:rPr>
        <w:t xml:space="preserve">The Seller undertakes to prepare all </w:t>
      </w:r>
      <w:r w:rsidR="007F528A" w:rsidRPr="0091400A">
        <w:rPr>
          <w:rFonts w:ascii="Arial" w:hAnsi="Arial"/>
        </w:rPr>
        <w:t>Chips</w:t>
      </w:r>
      <w:r w:rsidRPr="0091400A">
        <w:rPr>
          <w:rStyle w:val="Odkaznakoment"/>
          <w:rFonts w:ascii="Arial" w:hAnsi="Arial" w:cs="Arial"/>
          <w:sz w:val="22"/>
          <w:szCs w:val="22"/>
        </w:rPr>
        <w:t xml:space="preserve"> delivered hereunder for transportation and subsequent storage in the manner specified in </w:t>
      </w:r>
      <w:r w:rsidR="003C7093">
        <w:rPr>
          <w:rStyle w:val="Odkaznakoment"/>
          <w:rFonts w:ascii="Arial" w:hAnsi="Arial" w:cs="Arial"/>
          <w:sz w:val="22"/>
          <w:szCs w:val="22"/>
        </w:rPr>
        <w:t>Paragraph</w:t>
      </w:r>
      <w:r w:rsidRPr="0091400A">
        <w:rPr>
          <w:rStyle w:val="Odkaznakoment"/>
          <w:rFonts w:ascii="Arial" w:hAnsi="Arial" w:cs="Arial"/>
          <w:sz w:val="22"/>
          <w:szCs w:val="22"/>
        </w:rPr>
        <w:t xml:space="preserve"> </w:t>
      </w:r>
      <w:r w:rsidR="006E4BDE" w:rsidRPr="0091400A">
        <w:rPr>
          <w:rStyle w:val="Odkaznakoment"/>
          <w:rFonts w:ascii="Arial" w:hAnsi="Arial" w:cs="Arial"/>
          <w:sz w:val="22"/>
          <w:szCs w:val="22"/>
        </w:rPr>
        <w:t>1</w:t>
      </w:r>
      <w:r w:rsidR="00382FA1">
        <w:rPr>
          <w:rStyle w:val="Odkaznakoment"/>
          <w:rFonts w:ascii="Arial" w:hAnsi="Arial" w:cs="Arial"/>
          <w:sz w:val="22"/>
          <w:szCs w:val="22"/>
        </w:rPr>
        <w:t>5</w:t>
      </w:r>
      <w:r w:rsidR="006E4BDE" w:rsidRPr="0091400A">
        <w:rPr>
          <w:rStyle w:val="Odkaznakoment"/>
          <w:rFonts w:ascii="Arial" w:hAnsi="Arial" w:cs="Arial"/>
          <w:sz w:val="22"/>
          <w:szCs w:val="22"/>
        </w:rPr>
        <w:t xml:space="preserve"> and </w:t>
      </w:r>
      <w:r w:rsidRPr="0091400A">
        <w:rPr>
          <w:rStyle w:val="Odkaznakoment"/>
          <w:rFonts w:ascii="Arial" w:hAnsi="Arial" w:cs="Arial"/>
          <w:sz w:val="22"/>
          <w:szCs w:val="22"/>
        </w:rPr>
        <w:t>1</w:t>
      </w:r>
      <w:r w:rsidR="00382FA1">
        <w:rPr>
          <w:rStyle w:val="Odkaznakoment"/>
          <w:rFonts w:ascii="Arial" w:hAnsi="Arial" w:cs="Arial"/>
          <w:sz w:val="22"/>
          <w:szCs w:val="22"/>
        </w:rPr>
        <w:t>6</w:t>
      </w:r>
      <w:r w:rsidRPr="0091400A">
        <w:rPr>
          <w:rStyle w:val="Odkaznakoment"/>
          <w:rFonts w:ascii="Arial" w:hAnsi="Arial" w:cs="Arial"/>
          <w:sz w:val="22"/>
          <w:szCs w:val="22"/>
        </w:rPr>
        <w:t xml:space="preserve"> of this Article to ensure the preservation, protection and quality of the </w:t>
      </w:r>
      <w:r w:rsidR="007F528A" w:rsidRPr="0091400A">
        <w:rPr>
          <w:rFonts w:ascii="Arial" w:hAnsi="Arial"/>
        </w:rPr>
        <w:t>Chips</w:t>
      </w:r>
      <w:r w:rsidRPr="0091400A">
        <w:rPr>
          <w:rStyle w:val="Odkaznakoment"/>
          <w:rFonts w:ascii="Arial" w:hAnsi="Arial" w:cs="Arial"/>
          <w:sz w:val="22"/>
          <w:szCs w:val="22"/>
        </w:rPr>
        <w:t xml:space="preserve"> as well as protect the </w:t>
      </w:r>
      <w:r w:rsidR="007F528A" w:rsidRPr="0091400A">
        <w:rPr>
          <w:rFonts w:ascii="Arial" w:hAnsi="Arial"/>
        </w:rPr>
        <w:t>Chips</w:t>
      </w:r>
      <w:r w:rsidRPr="0091400A">
        <w:rPr>
          <w:rStyle w:val="Odkaznakoment"/>
          <w:rFonts w:ascii="Arial" w:hAnsi="Arial" w:cs="Arial"/>
          <w:sz w:val="22"/>
          <w:szCs w:val="22"/>
        </w:rPr>
        <w:t xml:space="preserve"> against damage caused by mechanical and weather factors. Each consignment shall be duly marked with the name of the </w:t>
      </w:r>
      <w:r w:rsidR="007F528A" w:rsidRPr="0091400A">
        <w:rPr>
          <w:rFonts w:ascii="Arial" w:hAnsi="Arial"/>
        </w:rPr>
        <w:t>Chips</w:t>
      </w:r>
      <w:r w:rsidRPr="0091400A">
        <w:rPr>
          <w:rStyle w:val="Odkaznakoment"/>
          <w:rFonts w:ascii="Arial" w:hAnsi="Arial" w:cs="Arial"/>
          <w:sz w:val="22"/>
          <w:szCs w:val="22"/>
        </w:rPr>
        <w:t>, identification of the manufacturer and indication of its mass.</w:t>
      </w:r>
    </w:p>
    <w:p w14:paraId="10E0BBBA" w14:textId="6E1B5776" w:rsidR="00BA611C" w:rsidRPr="0091400A" w:rsidRDefault="00BA611C" w:rsidP="00EC5C48">
      <w:pPr>
        <w:pStyle w:val="Odstavecseseznamem"/>
        <w:numPr>
          <w:ilvl w:val="0"/>
          <w:numId w:val="4"/>
        </w:numPr>
        <w:spacing w:after="120"/>
        <w:ind w:left="426" w:hanging="426"/>
        <w:contextualSpacing w:val="0"/>
        <w:jc w:val="both"/>
        <w:rPr>
          <w:rFonts w:ascii="Arial" w:hAnsi="Arial" w:cs="Arial"/>
        </w:rPr>
      </w:pPr>
      <w:r w:rsidRPr="0091400A">
        <w:rPr>
          <w:rFonts w:ascii="Arial" w:hAnsi="Arial"/>
        </w:rPr>
        <w:t xml:space="preserve">The Seller shall meet the requirement under the previous </w:t>
      </w:r>
      <w:r w:rsidR="003C7093">
        <w:rPr>
          <w:rFonts w:ascii="Arial" w:hAnsi="Arial"/>
        </w:rPr>
        <w:t>Paragraph</w:t>
      </w:r>
      <w:r w:rsidRPr="0091400A">
        <w:rPr>
          <w:rFonts w:ascii="Arial" w:hAnsi="Arial"/>
        </w:rPr>
        <w:t xml:space="preserve"> hereof by choosing a carrier/courier who possesses a valid security clearance without use of a collecting haulier. The Seller is required to take adequate transport measures to ensure that the </w:t>
      </w:r>
      <w:r w:rsidR="007F528A" w:rsidRPr="0091400A">
        <w:rPr>
          <w:rFonts w:ascii="Arial" w:hAnsi="Arial"/>
        </w:rPr>
        <w:t>Chips</w:t>
      </w:r>
      <w:r w:rsidRPr="0091400A">
        <w:rPr>
          <w:rFonts w:ascii="Arial" w:hAnsi="Arial"/>
        </w:rPr>
        <w:t xml:space="preserve"> are not stolen, damaged or misused while in transit.</w:t>
      </w:r>
    </w:p>
    <w:p w14:paraId="2D263337" w14:textId="29F734F1" w:rsidR="008D5CF4" w:rsidRPr="0091400A" w:rsidRDefault="008D5CF4" w:rsidP="00EC5C48">
      <w:pPr>
        <w:pStyle w:val="Odstavecseseznamem"/>
        <w:numPr>
          <w:ilvl w:val="0"/>
          <w:numId w:val="4"/>
        </w:numPr>
        <w:spacing w:after="120"/>
        <w:ind w:left="426" w:hanging="426"/>
        <w:contextualSpacing w:val="0"/>
        <w:jc w:val="both"/>
        <w:rPr>
          <w:rFonts w:ascii="Arial" w:hAnsi="Arial" w:cs="Arial"/>
        </w:rPr>
      </w:pPr>
      <w:r w:rsidRPr="0091400A">
        <w:rPr>
          <w:rFonts w:ascii="Arial" w:hAnsi="Arial" w:cs="Arial"/>
        </w:rPr>
        <w:t>The Chips shall be delivered in r</w:t>
      </w:r>
      <w:r w:rsidR="00877376" w:rsidRPr="0091400A">
        <w:rPr>
          <w:rFonts w:ascii="Arial" w:hAnsi="Arial" w:cs="Arial"/>
        </w:rPr>
        <w:t>eel</w:t>
      </w:r>
      <w:r w:rsidRPr="0091400A">
        <w:rPr>
          <w:rFonts w:ascii="Arial" w:hAnsi="Arial" w:cs="Arial"/>
        </w:rPr>
        <w:t xml:space="preserve"> specified in the Annex </w:t>
      </w:r>
      <w:r w:rsidR="00877376" w:rsidRPr="0091400A">
        <w:rPr>
          <w:rFonts w:ascii="Arial" w:hAnsi="Arial" w:cs="Arial"/>
        </w:rPr>
        <w:t>No. 2</w:t>
      </w:r>
      <w:r w:rsidRPr="0091400A">
        <w:rPr>
          <w:rFonts w:ascii="Arial" w:hAnsi="Arial" w:cs="Arial"/>
        </w:rPr>
        <w:t xml:space="preserve"> of the </w:t>
      </w:r>
      <w:r w:rsidR="00982BCC">
        <w:rPr>
          <w:rFonts w:ascii="Arial" w:hAnsi="Arial" w:cs="Arial"/>
        </w:rPr>
        <w:t>Framework</w:t>
      </w:r>
      <w:r w:rsidRPr="0091400A">
        <w:rPr>
          <w:rFonts w:ascii="Arial" w:hAnsi="Arial" w:cs="Arial"/>
        </w:rPr>
        <w:t xml:space="preserve"> Agreement.</w:t>
      </w:r>
      <w:r w:rsidR="00C9064B" w:rsidRPr="0091400A">
        <w:rPr>
          <w:rFonts w:ascii="Arial" w:hAnsi="Arial" w:cs="Arial"/>
        </w:rPr>
        <w:t xml:space="preserve"> Buyer’s requirements for packaging: </w:t>
      </w:r>
      <w:r w:rsidR="00877376" w:rsidRPr="0091400A">
        <w:rPr>
          <w:rFonts w:ascii="Arial" w:hAnsi="Arial" w:cs="Arial"/>
        </w:rPr>
        <w:t xml:space="preserve">Each reel shall be in an antistatic bag and pizza box, pizza boxes shall be in a large box. Each reel, pizza box and large box shall contain a label. Large boxes shall be packed and fixed on wooden pallets, </w:t>
      </w:r>
      <w:r w:rsidR="0077752B" w:rsidRPr="0091400A">
        <w:rPr>
          <w:rFonts w:ascii="Arial" w:hAnsi="Arial" w:cs="Arial"/>
        </w:rPr>
        <w:t>t</w:t>
      </w:r>
      <w:r w:rsidR="00877376" w:rsidRPr="0091400A">
        <w:rPr>
          <w:rFonts w:ascii="Arial" w:hAnsi="Arial" w:cs="Arial"/>
        </w:rPr>
        <w:t>he pallets shall be operated by a standard pallet truck.</w:t>
      </w:r>
    </w:p>
    <w:p w14:paraId="454FA2B1" w14:textId="3BF35CD6" w:rsidR="008D5CF4" w:rsidRPr="0091400A" w:rsidRDefault="008D5CF4" w:rsidP="00EC5C48">
      <w:pPr>
        <w:pStyle w:val="Odstavecseseznamem"/>
        <w:numPr>
          <w:ilvl w:val="0"/>
          <w:numId w:val="4"/>
        </w:numPr>
        <w:spacing w:after="120"/>
        <w:ind w:left="426" w:hanging="426"/>
        <w:contextualSpacing w:val="0"/>
        <w:jc w:val="both"/>
        <w:rPr>
          <w:rFonts w:ascii="Arial" w:hAnsi="Arial" w:cs="Arial"/>
        </w:rPr>
      </w:pPr>
      <w:r w:rsidRPr="0091400A">
        <w:rPr>
          <w:rFonts w:ascii="Arial" w:hAnsi="Arial" w:cs="Arial"/>
        </w:rPr>
        <w:t xml:space="preserve">Each </w:t>
      </w:r>
      <w:r w:rsidR="00C9064B" w:rsidRPr="0091400A">
        <w:rPr>
          <w:rFonts w:ascii="Arial" w:hAnsi="Arial" w:cs="Arial"/>
        </w:rPr>
        <w:t>r</w:t>
      </w:r>
      <w:r w:rsidR="00EC7FF8" w:rsidRPr="0091400A">
        <w:rPr>
          <w:rFonts w:ascii="Arial" w:hAnsi="Arial" w:cs="Arial"/>
        </w:rPr>
        <w:t>eel</w:t>
      </w:r>
      <w:r w:rsidR="00C9064B" w:rsidRPr="0091400A">
        <w:rPr>
          <w:rFonts w:ascii="Arial" w:hAnsi="Arial" w:cs="Arial"/>
        </w:rPr>
        <w:t xml:space="preserve"> and each </w:t>
      </w:r>
      <w:r w:rsidRPr="0091400A">
        <w:rPr>
          <w:rFonts w:ascii="Arial" w:hAnsi="Arial" w:cs="Arial"/>
        </w:rPr>
        <w:t>package (box and palette) shall have an adequate number in ascending order and will be sealed. Exact package numbering and labelling will be agreed by the Parties.</w:t>
      </w:r>
    </w:p>
    <w:p w14:paraId="15A230AE" w14:textId="2CEF59F1" w:rsidR="00BA611C" w:rsidRPr="0091400A" w:rsidRDefault="00BA611C" w:rsidP="00EC5C48">
      <w:pPr>
        <w:pStyle w:val="BodyText21"/>
        <w:numPr>
          <w:ilvl w:val="0"/>
          <w:numId w:val="4"/>
        </w:numPr>
        <w:tabs>
          <w:tab w:val="left" w:pos="284"/>
        </w:tabs>
        <w:ind w:left="426"/>
        <w:rPr>
          <w:rFonts w:ascii="Arial" w:hAnsi="Arial" w:cs="Arial"/>
          <w:sz w:val="22"/>
          <w:szCs w:val="22"/>
        </w:rPr>
      </w:pPr>
      <w:r w:rsidRPr="0091400A">
        <w:rPr>
          <w:rFonts w:ascii="Arial" w:hAnsi="Arial"/>
          <w:sz w:val="22"/>
        </w:rPr>
        <w:t xml:space="preserve">Each supply of the </w:t>
      </w:r>
      <w:r w:rsidR="007F528A" w:rsidRPr="0091400A">
        <w:rPr>
          <w:rFonts w:ascii="Arial" w:hAnsi="Arial"/>
          <w:sz w:val="22"/>
        </w:rPr>
        <w:t>Chips</w:t>
      </w:r>
      <w:r w:rsidRPr="0091400A">
        <w:rPr>
          <w:rFonts w:ascii="Arial" w:hAnsi="Arial"/>
          <w:sz w:val="22"/>
        </w:rPr>
        <w:t xml:space="preserve"> must arrive with the following set of documents:</w:t>
      </w:r>
    </w:p>
    <w:p w14:paraId="5330C9C8" w14:textId="4720F468" w:rsidR="00FE353B" w:rsidRPr="0091400A" w:rsidRDefault="00BA611C" w:rsidP="007D4554">
      <w:pPr>
        <w:widowControl w:val="0"/>
        <w:numPr>
          <w:ilvl w:val="0"/>
          <w:numId w:val="23"/>
        </w:numPr>
        <w:tabs>
          <w:tab w:val="left" w:pos="567"/>
        </w:tabs>
        <w:spacing w:after="0" w:line="240" w:lineRule="auto"/>
        <w:ind w:left="993" w:hanging="284"/>
        <w:jc w:val="both"/>
        <w:rPr>
          <w:rFonts w:ascii="Arial" w:hAnsi="Arial" w:cs="Arial"/>
        </w:rPr>
      </w:pPr>
      <w:r w:rsidRPr="0091400A">
        <w:rPr>
          <w:rFonts w:ascii="Arial" w:hAnsi="Arial"/>
        </w:rPr>
        <w:t xml:space="preserve">Delivery Note in </w:t>
      </w:r>
      <w:r w:rsidR="00B815CB" w:rsidRPr="0091400A">
        <w:rPr>
          <w:rFonts w:ascii="Arial" w:hAnsi="Arial"/>
        </w:rPr>
        <w:t>1</w:t>
      </w:r>
      <w:r w:rsidR="002C6C9E" w:rsidRPr="0091400A">
        <w:rPr>
          <w:rFonts w:ascii="Arial" w:hAnsi="Arial"/>
        </w:rPr>
        <w:t xml:space="preserve"> </w:t>
      </w:r>
      <w:r w:rsidRPr="0091400A">
        <w:rPr>
          <w:rFonts w:ascii="Arial" w:hAnsi="Arial"/>
        </w:rPr>
        <w:t>counterpart</w:t>
      </w:r>
    </w:p>
    <w:p w14:paraId="2136B8B1" w14:textId="77777777" w:rsidR="00FE353B" w:rsidRPr="0091400A" w:rsidRDefault="00FE353B" w:rsidP="00FE353B">
      <w:pPr>
        <w:widowControl w:val="0"/>
        <w:tabs>
          <w:tab w:val="left" w:pos="567"/>
        </w:tabs>
        <w:spacing w:after="0" w:line="240" w:lineRule="auto"/>
        <w:ind w:left="993"/>
        <w:jc w:val="both"/>
        <w:rPr>
          <w:rFonts w:ascii="Arial" w:hAnsi="Arial" w:cs="Arial"/>
          <w:color w:val="7F7F7F" w:themeColor="text1" w:themeTint="80"/>
        </w:rPr>
      </w:pPr>
    </w:p>
    <w:p w14:paraId="6246198D" w14:textId="0AEBCEAA" w:rsidR="006C1AB2" w:rsidRPr="001750D8" w:rsidRDefault="00605EE3" w:rsidP="005A7BD8">
      <w:pPr>
        <w:pStyle w:val="Odstavecseseznamem"/>
        <w:numPr>
          <w:ilvl w:val="0"/>
          <w:numId w:val="4"/>
        </w:numPr>
        <w:ind w:left="426" w:hanging="426"/>
        <w:jc w:val="both"/>
        <w:rPr>
          <w:rFonts w:ascii="Arial" w:hAnsi="Arial"/>
        </w:rPr>
      </w:pPr>
      <w:r w:rsidRPr="0091400A">
        <w:rPr>
          <w:rFonts w:ascii="Arial" w:hAnsi="Arial"/>
        </w:rPr>
        <w:t xml:space="preserve">The </w:t>
      </w:r>
      <w:r w:rsidR="00C27DB6" w:rsidRPr="0091400A">
        <w:rPr>
          <w:rFonts w:ascii="Arial" w:hAnsi="Arial"/>
        </w:rPr>
        <w:t xml:space="preserve">ownership </w:t>
      </w:r>
      <w:r w:rsidRPr="0091400A">
        <w:rPr>
          <w:rFonts w:ascii="Arial" w:hAnsi="Arial"/>
        </w:rPr>
        <w:t xml:space="preserve">title to the </w:t>
      </w:r>
      <w:r w:rsidR="007F528A" w:rsidRPr="0091400A">
        <w:rPr>
          <w:rFonts w:ascii="Arial" w:hAnsi="Arial"/>
        </w:rPr>
        <w:t xml:space="preserve">Chips </w:t>
      </w:r>
      <w:r w:rsidRPr="0091400A">
        <w:rPr>
          <w:rFonts w:ascii="Arial" w:hAnsi="Arial"/>
        </w:rPr>
        <w:t xml:space="preserve">supplied on the basis of this Framework </w:t>
      </w:r>
      <w:r w:rsidR="007C4F98">
        <w:rPr>
          <w:rFonts w:ascii="Arial" w:hAnsi="Arial"/>
        </w:rPr>
        <w:t>Agreement</w:t>
      </w:r>
      <w:r w:rsidRPr="0091400A">
        <w:rPr>
          <w:rFonts w:ascii="Arial" w:hAnsi="Arial"/>
        </w:rPr>
        <w:t xml:space="preserve"> shall pass on the Buyer at the moment of takeover of</w:t>
      </w:r>
      <w:r w:rsidRPr="001750D8">
        <w:rPr>
          <w:rFonts w:ascii="Arial" w:hAnsi="Arial"/>
        </w:rPr>
        <w:t xml:space="preserve"> the </w:t>
      </w:r>
      <w:r w:rsidR="007F528A" w:rsidRPr="001750D8">
        <w:rPr>
          <w:rFonts w:ascii="Arial" w:hAnsi="Arial"/>
        </w:rPr>
        <w:t>Chips</w:t>
      </w:r>
      <w:r w:rsidRPr="001750D8">
        <w:rPr>
          <w:rFonts w:ascii="Arial" w:hAnsi="Arial"/>
        </w:rPr>
        <w:t xml:space="preserve">, i.e. at the moment the handover protocol for the </w:t>
      </w:r>
      <w:r w:rsidR="007F528A" w:rsidRPr="001750D8">
        <w:rPr>
          <w:rFonts w:ascii="Arial" w:hAnsi="Arial"/>
        </w:rPr>
        <w:t>Chips</w:t>
      </w:r>
      <w:r w:rsidRPr="001750D8">
        <w:rPr>
          <w:rFonts w:ascii="Arial" w:hAnsi="Arial"/>
        </w:rPr>
        <w:t xml:space="preserve"> (</w:t>
      </w:r>
      <w:r w:rsidR="00580936">
        <w:rPr>
          <w:rFonts w:ascii="Arial" w:hAnsi="Arial"/>
        </w:rPr>
        <w:t>D</w:t>
      </w:r>
      <w:r w:rsidRPr="001750D8">
        <w:rPr>
          <w:rFonts w:ascii="Arial" w:hAnsi="Arial"/>
        </w:rPr>
        <w:t xml:space="preserve">elivery </w:t>
      </w:r>
      <w:r w:rsidR="00580936">
        <w:rPr>
          <w:rFonts w:ascii="Arial" w:hAnsi="Arial"/>
        </w:rPr>
        <w:t>N</w:t>
      </w:r>
      <w:r w:rsidRPr="001750D8">
        <w:rPr>
          <w:rFonts w:ascii="Arial" w:hAnsi="Arial"/>
        </w:rPr>
        <w:t xml:space="preserve">ote) is signed by the Buyer. The risk of damage to the </w:t>
      </w:r>
      <w:r w:rsidR="007F528A" w:rsidRPr="001750D8">
        <w:rPr>
          <w:rFonts w:ascii="Arial" w:hAnsi="Arial"/>
        </w:rPr>
        <w:t>Chips</w:t>
      </w:r>
      <w:r w:rsidRPr="001750D8">
        <w:rPr>
          <w:rFonts w:ascii="Arial" w:hAnsi="Arial"/>
        </w:rPr>
        <w:t xml:space="preserve"> shall pass to the Buyer at the same moment. </w:t>
      </w:r>
    </w:p>
    <w:p w14:paraId="0F694890" w14:textId="77777777" w:rsidR="005A7BD8" w:rsidRPr="005A7BD8" w:rsidRDefault="005A7BD8" w:rsidP="005A7BD8">
      <w:pPr>
        <w:pStyle w:val="Odstavecseseznamem"/>
        <w:ind w:left="426"/>
        <w:jc w:val="both"/>
        <w:rPr>
          <w:rFonts w:ascii="Arial" w:hAnsi="Arial"/>
        </w:rPr>
      </w:pPr>
    </w:p>
    <w:p w14:paraId="44A61B3C" w14:textId="77777777" w:rsidR="002A4E92" w:rsidRPr="00EC62B1" w:rsidRDefault="0000170C" w:rsidP="006463D8">
      <w:pPr>
        <w:spacing w:after="120"/>
        <w:jc w:val="center"/>
        <w:rPr>
          <w:rFonts w:ascii="Arial Black" w:hAnsi="Arial Black" w:cs="Arial"/>
          <w:color w:val="000000"/>
        </w:rPr>
      </w:pPr>
      <w:r w:rsidRPr="00764B0C">
        <w:rPr>
          <w:rFonts w:ascii="Arial Black" w:hAnsi="Arial Black"/>
          <w:color w:val="000000"/>
        </w:rPr>
        <w:t>V.</w:t>
      </w:r>
      <w:r w:rsidRPr="00764B0C">
        <w:rPr>
          <w:rFonts w:ascii="Arial Black" w:hAnsi="Arial Black"/>
          <w:color w:val="000000"/>
        </w:rPr>
        <w:tab/>
      </w:r>
      <w:r w:rsidRPr="00EC62B1">
        <w:rPr>
          <w:rFonts w:ascii="Arial Black" w:hAnsi="Arial Black"/>
          <w:bCs/>
          <w:smallCaps/>
        </w:rPr>
        <w:t>PRICE</w:t>
      </w:r>
    </w:p>
    <w:p w14:paraId="1482F572" w14:textId="6E848893" w:rsidR="000C2C6E" w:rsidRPr="00FC5D69" w:rsidRDefault="008D33C3" w:rsidP="00FC5D69">
      <w:pPr>
        <w:pStyle w:val="Odstavecseseznamem"/>
        <w:widowControl w:val="0"/>
        <w:numPr>
          <w:ilvl w:val="0"/>
          <w:numId w:val="35"/>
        </w:numPr>
        <w:tabs>
          <w:tab w:val="left" w:pos="284"/>
        </w:tabs>
        <w:spacing w:after="120"/>
        <w:ind w:left="284" w:hanging="426"/>
        <w:jc w:val="both"/>
        <w:rPr>
          <w:rFonts w:ascii="Arial" w:hAnsi="Arial" w:cs="Arial"/>
        </w:rPr>
      </w:pPr>
      <w:r w:rsidRPr="00FC5D69">
        <w:rPr>
          <w:rFonts w:ascii="Arial" w:hAnsi="Arial"/>
        </w:rPr>
        <w:t>The price for deliveries of</w:t>
      </w:r>
      <w:r w:rsidR="00224C18" w:rsidRPr="00FC5D69">
        <w:rPr>
          <w:rFonts w:ascii="Arial" w:hAnsi="Arial"/>
        </w:rPr>
        <w:t xml:space="preserve"> Chips</w:t>
      </w:r>
      <w:r w:rsidRPr="00FC5D69">
        <w:rPr>
          <w:rFonts w:ascii="Arial" w:hAnsi="Arial"/>
        </w:rPr>
        <w:t xml:space="preserve"> in </w:t>
      </w:r>
      <w:r w:rsidRPr="00FC5D69">
        <w:rPr>
          <w:rFonts w:ascii="Arial" w:hAnsi="Arial"/>
          <w:b/>
          <w:bCs/>
        </w:rPr>
        <w:t xml:space="preserve">EUR </w:t>
      </w:r>
      <w:r w:rsidR="000C2C6E" w:rsidRPr="00FC5D69">
        <w:rPr>
          <w:rFonts w:ascii="Arial" w:hAnsi="Arial"/>
          <w:b/>
          <w:bCs/>
        </w:rPr>
        <w:t xml:space="preserve">excluding VAT </w:t>
      </w:r>
      <w:r w:rsidRPr="00FC5D69">
        <w:rPr>
          <w:rFonts w:ascii="Arial" w:hAnsi="Arial"/>
        </w:rPr>
        <w:t xml:space="preserve">is determined on the basis of the really realised performance according to a specific partial contract and the </w:t>
      </w:r>
      <w:r w:rsidR="000C2C6E" w:rsidRPr="00FC5D69">
        <w:rPr>
          <w:rFonts w:ascii="Arial" w:hAnsi="Arial"/>
        </w:rPr>
        <w:t xml:space="preserve">unit price </w:t>
      </w:r>
      <w:r w:rsidR="00893DD3" w:rsidRPr="00FC5D69">
        <w:rPr>
          <w:rFonts w:ascii="Arial" w:hAnsi="Arial"/>
        </w:rPr>
        <w:t>for</w:t>
      </w:r>
      <w:r w:rsidR="000C2C6E" w:rsidRPr="00FC5D69">
        <w:rPr>
          <w:rFonts w:ascii="Arial" w:hAnsi="Arial"/>
        </w:rPr>
        <w:t xml:space="preserve"> one piece of Chip. The unit price for one piece of Chip is:</w:t>
      </w:r>
    </w:p>
    <w:p w14:paraId="15A6F035" w14:textId="18BA4D5F" w:rsidR="00F41B53" w:rsidRPr="00F41B53" w:rsidRDefault="000C2C6E" w:rsidP="00E36DA7">
      <w:pPr>
        <w:widowControl w:val="0"/>
        <w:tabs>
          <w:tab w:val="left" w:pos="284"/>
        </w:tabs>
        <w:spacing w:after="120"/>
        <w:ind w:left="284"/>
        <w:jc w:val="center"/>
        <w:rPr>
          <w:rFonts w:ascii="Arial" w:hAnsi="Arial" w:cs="Arial"/>
        </w:rPr>
      </w:pPr>
      <w:r w:rsidRPr="0053442E">
        <w:rPr>
          <w:rFonts w:ascii="Arial" w:hAnsi="Arial"/>
          <w:b/>
          <w:highlight w:val="yellow"/>
        </w:rPr>
        <w:t xml:space="preserve">[the </w:t>
      </w:r>
      <w:r w:rsidR="003B1767" w:rsidRPr="003B1767">
        <w:rPr>
          <w:rFonts w:ascii="Arial" w:hAnsi="Arial"/>
          <w:b/>
          <w:highlight w:val="yellow"/>
        </w:rPr>
        <w:t>Participant</w:t>
      </w:r>
      <w:r w:rsidRPr="0053442E">
        <w:rPr>
          <w:rFonts w:ascii="Arial" w:hAnsi="Arial"/>
          <w:b/>
          <w:highlight w:val="yellow"/>
        </w:rPr>
        <w:t xml:space="preserve"> to add the unit </w:t>
      </w:r>
      <w:r w:rsidRPr="001B00EF">
        <w:rPr>
          <w:rFonts w:ascii="Arial" w:hAnsi="Arial"/>
          <w:b/>
          <w:highlight w:val="yellow"/>
        </w:rPr>
        <w:t>price</w:t>
      </w:r>
      <w:r w:rsidR="00103C99" w:rsidRPr="001B00EF">
        <w:rPr>
          <w:rFonts w:ascii="Arial" w:hAnsi="Arial"/>
          <w:b/>
          <w:highlight w:val="yellow"/>
        </w:rPr>
        <w:t xml:space="preserve"> - with a precision of</w:t>
      </w:r>
      <w:r w:rsidR="00103C99" w:rsidRPr="00B628E5">
        <w:rPr>
          <w:rFonts w:ascii="Arial" w:hAnsi="Arial"/>
          <w:b/>
          <w:highlight w:val="yellow"/>
          <w:u w:val="single"/>
        </w:rPr>
        <w:t xml:space="preserve"> three decimal places</w:t>
      </w:r>
      <w:r w:rsidRPr="0053442E">
        <w:rPr>
          <w:rFonts w:ascii="Arial" w:hAnsi="Arial"/>
          <w:b/>
          <w:highlight w:val="yellow"/>
        </w:rPr>
        <w:t>]</w:t>
      </w:r>
      <w:r w:rsidRPr="00287D04">
        <w:rPr>
          <w:rFonts w:ascii="Arial" w:hAnsi="Arial"/>
        </w:rPr>
        <w:t xml:space="preserve"> </w:t>
      </w:r>
      <w:r w:rsidRPr="00287D04">
        <w:rPr>
          <w:rFonts w:ascii="Arial" w:hAnsi="Arial"/>
          <w:b/>
          <w:bCs/>
        </w:rPr>
        <w:t>EUR / piece</w:t>
      </w:r>
    </w:p>
    <w:p w14:paraId="0159EE92" w14:textId="6C268098" w:rsidR="008E066D" w:rsidRDefault="008E066D" w:rsidP="008E066D">
      <w:pPr>
        <w:pStyle w:val="Odstavecseseznamem"/>
        <w:numPr>
          <w:ilvl w:val="0"/>
          <w:numId w:val="25"/>
        </w:numPr>
        <w:spacing w:after="120"/>
        <w:ind w:left="284"/>
        <w:contextualSpacing w:val="0"/>
        <w:jc w:val="both"/>
        <w:rPr>
          <w:rFonts w:ascii="Arial" w:hAnsi="Arial" w:cs="Arial"/>
        </w:rPr>
      </w:pPr>
      <w:r>
        <w:rPr>
          <w:rFonts w:ascii="Arial" w:hAnsi="Arial" w:cs="Arial"/>
        </w:rPr>
        <w:t xml:space="preserve">The price for the delivery of </w:t>
      </w:r>
      <w:r w:rsidRPr="00C8135E">
        <w:rPr>
          <w:rFonts w:ascii="Arial" w:hAnsi="Arial" w:cs="Arial"/>
          <w:b/>
          <w:bCs/>
        </w:rPr>
        <w:t>Sample SET 3</w:t>
      </w:r>
      <w:r w:rsidR="00C8135E">
        <w:rPr>
          <w:rFonts w:ascii="Arial" w:hAnsi="Arial" w:cs="Arial"/>
          <w:b/>
          <w:bCs/>
        </w:rPr>
        <w:t xml:space="preserve"> (= 1 500 modules)</w:t>
      </w:r>
      <w:r>
        <w:rPr>
          <w:rFonts w:ascii="Arial" w:hAnsi="Arial" w:cs="Arial"/>
        </w:rPr>
        <w:t xml:space="preserve"> for testing is:</w:t>
      </w:r>
    </w:p>
    <w:p w14:paraId="157EB5A2" w14:textId="29C87919" w:rsidR="008E066D" w:rsidRPr="00E36DA7" w:rsidRDefault="008E066D" w:rsidP="00E36DA7">
      <w:pPr>
        <w:pStyle w:val="Odstavecseseznamem"/>
        <w:spacing w:after="120"/>
        <w:ind w:left="2410"/>
        <w:contextualSpacing w:val="0"/>
        <w:jc w:val="both"/>
        <w:rPr>
          <w:rFonts w:ascii="Arial" w:hAnsi="Arial"/>
          <w:b/>
          <w:bCs/>
        </w:rPr>
      </w:pPr>
      <w:r w:rsidRPr="0053442E">
        <w:rPr>
          <w:rFonts w:ascii="Arial" w:hAnsi="Arial"/>
          <w:b/>
          <w:highlight w:val="yellow"/>
        </w:rPr>
        <w:t xml:space="preserve">[the </w:t>
      </w:r>
      <w:r w:rsidR="003B1767" w:rsidRPr="009E1F9D">
        <w:rPr>
          <w:rFonts w:ascii="Arial" w:hAnsi="Arial"/>
          <w:b/>
          <w:highlight w:val="yellow"/>
        </w:rPr>
        <w:t>Participant</w:t>
      </w:r>
      <w:r w:rsidRPr="0053442E">
        <w:rPr>
          <w:rFonts w:ascii="Arial" w:hAnsi="Arial"/>
          <w:b/>
          <w:highlight w:val="yellow"/>
        </w:rPr>
        <w:t xml:space="preserve"> to add the</w:t>
      </w:r>
      <w:r w:rsidRPr="001B00EF">
        <w:rPr>
          <w:rFonts w:ascii="Arial" w:hAnsi="Arial"/>
          <w:b/>
          <w:highlight w:val="yellow"/>
        </w:rPr>
        <w:t xml:space="preserve"> price</w:t>
      </w:r>
      <w:r>
        <w:rPr>
          <w:rFonts w:ascii="Arial" w:hAnsi="Arial"/>
          <w:b/>
          <w:highlight w:val="yellow"/>
        </w:rPr>
        <w:t xml:space="preserve"> for delivery of </w:t>
      </w:r>
      <w:r w:rsidR="00B71A57">
        <w:rPr>
          <w:rFonts w:ascii="Arial" w:hAnsi="Arial"/>
          <w:b/>
          <w:highlight w:val="yellow"/>
        </w:rPr>
        <w:t>1500</w:t>
      </w:r>
      <w:r w:rsidR="008C6EB3">
        <w:rPr>
          <w:rFonts w:ascii="Arial" w:hAnsi="Arial"/>
          <w:b/>
          <w:highlight w:val="yellow"/>
        </w:rPr>
        <w:t xml:space="preserve"> piece</w:t>
      </w:r>
      <w:r w:rsidR="00B71A57">
        <w:rPr>
          <w:rFonts w:ascii="Arial" w:hAnsi="Arial"/>
          <w:b/>
          <w:highlight w:val="yellow"/>
        </w:rPr>
        <w:t>s</w:t>
      </w:r>
      <w:r w:rsidR="008C6EB3">
        <w:rPr>
          <w:rFonts w:ascii="Arial" w:hAnsi="Arial"/>
          <w:b/>
          <w:highlight w:val="yellow"/>
        </w:rPr>
        <w:t xml:space="preserve"> of</w:t>
      </w:r>
      <w:r w:rsidR="00276686">
        <w:rPr>
          <w:rFonts w:ascii="Arial" w:hAnsi="Arial"/>
          <w:b/>
          <w:highlight w:val="yellow"/>
        </w:rPr>
        <w:t xml:space="preserve"> modules</w:t>
      </w:r>
      <w:r w:rsidR="00B11787">
        <w:rPr>
          <w:rFonts w:ascii="Arial" w:hAnsi="Arial"/>
          <w:b/>
          <w:highlight w:val="yellow"/>
        </w:rPr>
        <w:t xml:space="preserve"> (=</w:t>
      </w:r>
      <w:r w:rsidR="009E1F9D">
        <w:rPr>
          <w:rFonts w:ascii="Arial" w:hAnsi="Arial"/>
          <w:b/>
          <w:highlight w:val="yellow"/>
        </w:rPr>
        <w:t xml:space="preserve"> </w:t>
      </w:r>
      <w:r>
        <w:rPr>
          <w:rFonts w:ascii="Arial" w:hAnsi="Arial"/>
          <w:b/>
          <w:highlight w:val="yellow"/>
        </w:rPr>
        <w:t>Sample SET 3</w:t>
      </w:r>
      <w:r w:rsidR="00B11787">
        <w:rPr>
          <w:rFonts w:ascii="Arial" w:hAnsi="Arial"/>
          <w:b/>
          <w:highlight w:val="yellow"/>
        </w:rPr>
        <w:t>)</w:t>
      </w:r>
      <w:r>
        <w:rPr>
          <w:rFonts w:ascii="Arial" w:hAnsi="Arial"/>
          <w:b/>
          <w:highlight w:val="yellow"/>
        </w:rPr>
        <w:t xml:space="preserve"> for </w:t>
      </w:r>
      <w:r w:rsidRPr="001B00EF">
        <w:rPr>
          <w:rFonts w:ascii="Arial" w:hAnsi="Arial"/>
          <w:b/>
          <w:highlight w:val="yellow"/>
        </w:rPr>
        <w:t>testing</w:t>
      </w:r>
      <w:r w:rsidR="00B628E5" w:rsidRPr="001B00EF">
        <w:rPr>
          <w:rFonts w:ascii="Arial" w:hAnsi="Arial"/>
          <w:b/>
          <w:highlight w:val="yellow"/>
        </w:rPr>
        <w:t xml:space="preserve"> - with a precision of</w:t>
      </w:r>
      <w:r w:rsidR="00B628E5" w:rsidRPr="00B628E5">
        <w:rPr>
          <w:rFonts w:ascii="Arial" w:hAnsi="Arial"/>
          <w:b/>
          <w:highlight w:val="yellow"/>
          <w:u w:val="single"/>
        </w:rPr>
        <w:t xml:space="preserve"> three decimal places</w:t>
      </w:r>
      <w:r w:rsidR="005939E0">
        <w:rPr>
          <w:rFonts w:ascii="Arial" w:hAnsi="Arial"/>
          <w:b/>
          <w:highlight w:val="yellow"/>
        </w:rPr>
        <w:t>; th</w:t>
      </w:r>
      <w:r w:rsidR="00B71A57">
        <w:rPr>
          <w:rFonts w:ascii="Arial" w:hAnsi="Arial"/>
          <w:b/>
          <w:highlight w:val="yellow"/>
        </w:rPr>
        <w:t>e</w:t>
      </w:r>
      <w:r w:rsidR="005939E0">
        <w:rPr>
          <w:rFonts w:ascii="Arial" w:hAnsi="Arial"/>
          <w:b/>
          <w:highlight w:val="yellow"/>
        </w:rPr>
        <w:t xml:space="preserve"> price</w:t>
      </w:r>
      <w:r w:rsidR="00B71A57">
        <w:rPr>
          <w:rFonts w:ascii="Arial" w:hAnsi="Arial"/>
          <w:b/>
          <w:highlight w:val="yellow"/>
        </w:rPr>
        <w:t xml:space="preserve"> calculated for </w:t>
      </w:r>
      <w:r w:rsidR="00967CF7">
        <w:rPr>
          <w:rFonts w:ascii="Arial" w:hAnsi="Arial"/>
          <w:b/>
          <w:highlight w:val="yellow"/>
        </w:rPr>
        <w:t>1</w:t>
      </w:r>
      <w:r w:rsidR="00B71A57">
        <w:rPr>
          <w:rFonts w:ascii="Arial" w:hAnsi="Arial"/>
          <w:b/>
          <w:highlight w:val="yellow"/>
        </w:rPr>
        <w:t xml:space="preserve"> piece of </w:t>
      </w:r>
      <w:r w:rsidR="00B11787">
        <w:rPr>
          <w:rFonts w:ascii="Arial" w:hAnsi="Arial"/>
          <w:b/>
          <w:highlight w:val="yellow"/>
        </w:rPr>
        <w:t xml:space="preserve">module </w:t>
      </w:r>
      <w:r w:rsidR="005939E0">
        <w:rPr>
          <w:rFonts w:ascii="Arial" w:hAnsi="Arial"/>
          <w:b/>
          <w:highlight w:val="yellow"/>
        </w:rPr>
        <w:t xml:space="preserve">must </w:t>
      </w:r>
      <w:r w:rsidR="005939E0" w:rsidRPr="005939E0">
        <w:rPr>
          <w:rFonts w:ascii="Arial" w:hAnsi="Arial"/>
          <w:b/>
          <w:highlight w:val="yellow"/>
        </w:rPr>
        <w:t xml:space="preserve">not be higher than the unit price in </w:t>
      </w:r>
      <w:r w:rsidR="003C7093">
        <w:rPr>
          <w:rFonts w:ascii="Arial" w:hAnsi="Arial"/>
          <w:b/>
          <w:highlight w:val="yellow"/>
        </w:rPr>
        <w:t>Paragraph</w:t>
      </w:r>
      <w:r w:rsidR="005939E0" w:rsidRPr="005939E0">
        <w:rPr>
          <w:rFonts w:ascii="Arial" w:hAnsi="Arial"/>
          <w:b/>
          <w:highlight w:val="yellow"/>
        </w:rPr>
        <w:t xml:space="preserve"> 1 of this Article</w:t>
      </w:r>
      <w:r w:rsidRPr="005939E0">
        <w:rPr>
          <w:rFonts w:ascii="Arial" w:hAnsi="Arial"/>
          <w:b/>
          <w:highlight w:val="yellow"/>
        </w:rPr>
        <w:t>]</w:t>
      </w:r>
      <w:r w:rsidRPr="00287D04">
        <w:rPr>
          <w:rFonts w:ascii="Arial" w:hAnsi="Arial"/>
        </w:rPr>
        <w:t xml:space="preserve"> </w:t>
      </w:r>
      <w:r w:rsidRPr="00287D04">
        <w:rPr>
          <w:rFonts w:ascii="Arial" w:hAnsi="Arial"/>
          <w:b/>
          <w:bCs/>
        </w:rPr>
        <w:t>EUR</w:t>
      </w:r>
      <w:r w:rsidR="003B1767">
        <w:rPr>
          <w:rFonts w:ascii="Arial" w:hAnsi="Arial"/>
          <w:b/>
          <w:bCs/>
        </w:rPr>
        <w:t xml:space="preserve"> </w:t>
      </w:r>
      <w:r w:rsidR="001E337C">
        <w:rPr>
          <w:rFonts w:ascii="Arial" w:hAnsi="Arial"/>
          <w:b/>
          <w:bCs/>
        </w:rPr>
        <w:t>excluding VAT</w:t>
      </w:r>
    </w:p>
    <w:p w14:paraId="7E32486E" w14:textId="404ED80B" w:rsidR="005E424F" w:rsidRPr="00E36DA7" w:rsidRDefault="008D33C3" w:rsidP="00E36DA7">
      <w:pPr>
        <w:pStyle w:val="Odstavecseseznamem"/>
        <w:numPr>
          <w:ilvl w:val="0"/>
          <w:numId w:val="25"/>
        </w:numPr>
        <w:spacing w:after="120"/>
        <w:ind w:left="284"/>
        <w:contextualSpacing w:val="0"/>
        <w:jc w:val="both"/>
        <w:rPr>
          <w:rFonts w:ascii="Arial" w:hAnsi="Arial" w:cs="Arial"/>
        </w:rPr>
      </w:pPr>
      <w:r w:rsidRPr="000C2C6E">
        <w:rPr>
          <w:rFonts w:ascii="Arial" w:hAnsi="Arial"/>
        </w:rPr>
        <w:t>If the Seller is an entity liable for VAT registered in the Czech Republic, VAT shall be billed at the rate stipulated in the legislation that is valid and in force on the date of taxable supply.</w:t>
      </w:r>
    </w:p>
    <w:p w14:paraId="5248E8C4" w14:textId="22349267" w:rsidR="00A86FFE" w:rsidRPr="005E424F" w:rsidRDefault="008D33C3" w:rsidP="005E424F">
      <w:pPr>
        <w:pStyle w:val="Odstavecseseznamem"/>
        <w:numPr>
          <w:ilvl w:val="0"/>
          <w:numId w:val="25"/>
        </w:numPr>
        <w:spacing w:after="120"/>
        <w:ind w:left="284"/>
        <w:contextualSpacing w:val="0"/>
        <w:jc w:val="both"/>
        <w:rPr>
          <w:rFonts w:ascii="Arial" w:hAnsi="Arial" w:cs="Arial"/>
        </w:rPr>
      </w:pPr>
      <w:r w:rsidRPr="005E424F">
        <w:rPr>
          <w:rFonts w:ascii="Arial" w:hAnsi="Arial"/>
        </w:rPr>
        <w:t>The price</w:t>
      </w:r>
      <w:r w:rsidR="008E066D">
        <w:rPr>
          <w:rFonts w:ascii="Arial" w:hAnsi="Arial"/>
        </w:rPr>
        <w:t>s</w:t>
      </w:r>
      <w:r w:rsidRPr="005E424F">
        <w:rPr>
          <w:rFonts w:ascii="Arial" w:hAnsi="Arial"/>
        </w:rPr>
        <w:t xml:space="preserve"> according to the </w:t>
      </w:r>
      <w:r w:rsidR="003C7093">
        <w:rPr>
          <w:rFonts w:ascii="Arial" w:hAnsi="Arial"/>
        </w:rPr>
        <w:t>Paragraph</w:t>
      </w:r>
      <w:r w:rsidRPr="005E424F">
        <w:rPr>
          <w:rFonts w:ascii="Arial" w:hAnsi="Arial"/>
        </w:rPr>
        <w:t xml:space="preserve"> 1 </w:t>
      </w:r>
      <w:r w:rsidR="008E066D">
        <w:rPr>
          <w:rFonts w:ascii="Arial" w:hAnsi="Arial"/>
        </w:rPr>
        <w:t xml:space="preserve">and 2 </w:t>
      </w:r>
      <w:r w:rsidRPr="005E424F">
        <w:rPr>
          <w:rFonts w:ascii="Arial" w:hAnsi="Arial"/>
        </w:rPr>
        <w:t xml:space="preserve">of this Article </w:t>
      </w:r>
      <w:r w:rsidR="008E066D">
        <w:rPr>
          <w:rFonts w:ascii="Arial" w:hAnsi="Arial"/>
        </w:rPr>
        <w:t>are</w:t>
      </w:r>
      <w:r w:rsidRPr="005E424F">
        <w:rPr>
          <w:rFonts w:ascii="Arial" w:hAnsi="Arial"/>
        </w:rPr>
        <w:t xml:space="preserve"> maximal and final and include all costs of the Seller for all associated costs and charges related</w:t>
      </w:r>
      <w:r w:rsidR="005E424F">
        <w:rPr>
          <w:rFonts w:ascii="Arial" w:hAnsi="Arial"/>
        </w:rPr>
        <w:t xml:space="preserve"> to the Implementation of the Key ceremony and</w:t>
      </w:r>
      <w:r w:rsidRPr="005E424F">
        <w:rPr>
          <w:rFonts w:ascii="Arial" w:hAnsi="Arial"/>
        </w:rPr>
        <w:t xml:space="preserve"> to the production, delivery of the </w:t>
      </w:r>
      <w:r w:rsidR="00224C18" w:rsidRPr="005E424F">
        <w:rPr>
          <w:rFonts w:ascii="Arial" w:hAnsi="Arial"/>
        </w:rPr>
        <w:t>Chips</w:t>
      </w:r>
      <w:r w:rsidRPr="005E424F">
        <w:rPr>
          <w:rFonts w:ascii="Arial" w:hAnsi="Arial"/>
        </w:rPr>
        <w:t xml:space="preserve"> and the discharge of the Seller</w:t>
      </w:r>
      <w:r w:rsidRPr="005E424F">
        <w:rPr>
          <w:rFonts w:ascii="Arial" w:hAnsi="Arial" w:cs="Arial"/>
          <w:cs/>
        </w:rPr>
        <w:t>’</w:t>
      </w:r>
      <w:r w:rsidRPr="005E424F">
        <w:rPr>
          <w:rFonts w:ascii="Arial" w:hAnsi="Arial"/>
        </w:rPr>
        <w:t>s obligations under</w:t>
      </w:r>
      <w:r w:rsidR="004A1F16">
        <w:rPr>
          <w:rFonts w:ascii="Arial" w:hAnsi="Arial"/>
        </w:rPr>
        <w:t xml:space="preserve"> DDP</w:t>
      </w:r>
      <w:r w:rsidRPr="005E424F">
        <w:rPr>
          <w:rFonts w:ascii="Arial" w:hAnsi="Arial"/>
        </w:rPr>
        <w:t xml:space="preserve"> INCOTERMS 2020 (defined delivery terms, i.e. mainly including packaging, transport and delivery of the </w:t>
      </w:r>
      <w:r w:rsidR="00224C18" w:rsidRPr="005E424F">
        <w:rPr>
          <w:rFonts w:ascii="Arial" w:hAnsi="Arial"/>
        </w:rPr>
        <w:t>Chips</w:t>
      </w:r>
      <w:r w:rsidRPr="005E424F">
        <w:rPr>
          <w:rFonts w:ascii="Arial" w:hAnsi="Arial"/>
        </w:rPr>
        <w:t xml:space="preserve"> to the Buyer, insurance of the </w:t>
      </w:r>
      <w:r w:rsidR="00224C18" w:rsidRPr="005E424F">
        <w:rPr>
          <w:rFonts w:ascii="Arial" w:hAnsi="Arial"/>
        </w:rPr>
        <w:t>Chips</w:t>
      </w:r>
      <w:r w:rsidRPr="005E424F">
        <w:rPr>
          <w:rFonts w:ascii="Arial" w:hAnsi="Arial"/>
        </w:rPr>
        <w:t>, costs associated with obtaining the documents, etc.).</w:t>
      </w:r>
    </w:p>
    <w:p w14:paraId="59296DF7" w14:textId="77777777" w:rsidR="000844E5" w:rsidRPr="000C2C6E" w:rsidRDefault="000844E5" w:rsidP="000844E5">
      <w:pPr>
        <w:widowControl w:val="0"/>
        <w:tabs>
          <w:tab w:val="left" w:pos="284"/>
        </w:tabs>
        <w:spacing w:after="120"/>
        <w:ind w:left="284"/>
        <w:jc w:val="both"/>
        <w:rPr>
          <w:rFonts w:ascii="Arial" w:hAnsi="Arial" w:cs="Arial"/>
        </w:rPr>
      </w:pPr>
    </w:p>
    <w:p w14:paraId="7FC1FB39" w14:textId="77777777" w:rsidR="0000170C" w:rsidRPr="00764B0C" w:rsidRDefault="0000170C" w:rsidP="008F7DAE">
      <w:pPr>
        <w:pStyle w:val="Odstavecseseznamem"/>
        <w:keepNext/>
        <w:spacing w:after="120"/>
        <w:ind w:left="425"/>
        <w:contextualSpacing w:val="0"/>
        <w:jc w:val="center"/>
        <w:rPr>
          <w:rFonts w:ascii="Arial Black" w:eastAsia="Times New Roman" w:hAnsi="Arial Black" w:cs="Times New Roman"/>
          <w:b/>
          <w:color w:val="000000"/>
          <w:szCs w:val="20"/>
          <w:u w:val="single"/>
        </w:rPr>
      </w:pPr>
      <w:r w:rsidRPr="00764B0C">
        <w:rPr>
          <w:rFonts w:ascii="Arial Black" w:hAnsi="Arial Black"/>
          <w:b/>
          <w:color w:val="000000"/>
          <w:szCs w:val="20"/>
        </w:rPr>
        <w:t xml:space="preserve">VI. </w:t>
      </w:r>
      <w:r w:rsidRPr="00764B0C">
        <w:rPr>
          <w:rFonts w:ascii="Arial Black" w:hAnsi="Arial Black"/>
          <w:b/>
          <w:color w:val="000000"/>
          <w:szCs w:val="20"/>
        </w:rPr>
        <w:tab/>
      </w:r>
      <w:r w:rsidRPr="00764B0C">
        <w:rPr>
          <w:rFonts w:ascii="Arial Black" w:hAnsi="Arial Black"/>
          <w:bCs/>
          <w:smallCaps/>
        </w:rPr>
        <w:t>PAYMENT</w:t>
      </w:r>
      <w:r w:rsidRPr="00764B0C">
        <w:rPr>
          <w:rFonts w:ascii="Arial Black" w:hAnsi="Arial Black"/>
          <w:b/>
          <w:color w:val="000000"/>
          <w:szCs w:val="20"/>
        </w:rPr>
        <w:t xml:space="preserve"> TERMS</w:t>
      </w:r>
    </w:p>
    <w:p w14:paraId="017F76E7" w14:textId="2D7A3070" w:rsidR="008D33C3" w:rsidRPr="00742F28" w:rsidRDefault="008D33C3" w:rsidP="008D33C3">
      <w:pPr>
        <w:numPr>
          <w:ilvl w:val="0"/>
          <w:numId w:val="13"/>
        </w:numPr>
        <w:tabs>
          <w:tab w:val="clear" w:pos="360"/>
          <w:tab w:val="num" w:pos="426"/>
        </w:tabs>
        <w:spacing w:after="120"/>
        <w:ind w:left="426" w:hanging="426"/>
        <w:jc w:val="both"/>
        <w:rPr>
          <w:rFonts w:ascii="Arial" w:eastAsia="Times New Roman" w:hAnsi="Arial" w:cs="Arial"/>
        </w:rPr>
      </w:pPr>
      <w:r w:rsidRPr="00742F28">
        <w:rPr>
          <w:rFonts w:ascii="Arial" w:hAnsi="Arial"/>
        </w:rPr>
        <w:t xml:space="preserve">The price shall be paid by the Buyer after proper delivery of the </w:t>
      </w:r>
      <w:r w:rsidR="00224C18" w:rsidRPr="00742F28">
        <w:rPr>
          <w:rFonts w:ascii="Arial" w:hAnsi="Arial"/>
        </w:rPr>
        <w:t>Chips</w:t>
      </w:r>
      <w:r w:rsidRPr="00742F28">
        <w:rPr>
          <w:rFonts w:ascii="Arial" w:hAnsi="Arial"/>
        </w:rPr>
        <w:t xml:space="preserve"> on the basis of tax documents (invoices) issued by the Seller. </w:t>
      </w:r>
    </w:p>
    <w:p w14:paraId="02636552" w14:textId="5C824134" w:rsidR="0064164D" w:rsidRPr="0064164D" w:rsidRDefault="008D33C3" w:rsidP="008D33C3">
      <w:pPr>
        <w:numPr>
          <w:ilvl w:val="0"/>
          <w:numId w:val="13"/>
        </w:numPr>
        <w:tabs>
          <w:tab w:val="clear" w:pos="360"/>
          <w:tab w:val="num" w:pos="426"/>
        </w:tabs>
        <w:spacing w:after="120"/>
        <w:ind w:left="426" w:hanging="426"/>
        <w:jc w:val="both"/>
        <w:rPr>
          <w:rFonts w:ascii="Arial" w:eastAsia="Times New Roman" w:hAnsi="Arial" w:cs="Arial"/>
        </w:rPr>
      </w:pPr>
      <w:r w:rsidRPr="00742F28">
        <w:rPr>
          <w:rFonts w:ascii="Arial" w:hAnsi="Arial"/>
        </w:rPr>
        <w:t xml:space="preserve">The Seller’s right to issue a tax document (invoice) for each delivery of the </w:t>
      </w:r>
      <w:r w:rsidR="00224C18" w:rsidRPr="00742F28">
        <w:rPr>
          <w:rFonts w:ascii="Arial" w:hAnsi="Arial"/>
        </w:rPr>
        <w:t>Chips</w:t>
      </w:r>
      <w:r w:rsidR="0064164D">
        <w:rPr>
          <w:rFonts w:ascii="Arial" w:hAnsi="Arial"/>
        </w:rPr>
        <w:t xml:space="preserve"> (Art. V </w:t>
      </w:r>
      <w:r w:rsidR="00726923">
        <w:rPr>
          <w:rFonts w:ascii="Arial" w:hAnsi="Arial"/>
        </w:rPr>
        <w:t>P</w:t>
      </w:r>
      <w:r w:rsidR="0064164D">
        <w:rPr>
          <w:rFonts w:ascii="Arial" w:hAnsi="Arial"/>
        </w:rPr>
        <w:t>ara. 1 hereof)</w:t>
      </w:r>
      <w:r w:rsidRPr="00742F28">
        <w:rPr>
          <w:rFonts w:ascii="Arial" w:hAnsi="Arial"/>
        </w:rPr>
        <w:t xml:space="preserve"> </w:t>
      </w:r>
      <w:r w:rsidR="00726923">
        <w:rPr>
          <w:rFonts w:ascii="Arial" w:hAnsi="Arial"/>
        </w:rPr>
        <w:t xml:space="preserve">or of </w:t>
      </w:r>
      <w:r w:rsidR="00726923">
        <w:rPr>
          <w:rFonts w:ascii="Arial" w:hAnsi="Arial" w:cs="Arial"/>
        </w:rPr>
        <w:t xml:space="preserve">Sample SET 3 (Art. V Para 2  hereof) </w:t>
      </w:r>
      <w:r w:rsidRPr="00742F28">
        <w:rPr>
          <w:rFonts w:ascii="Arial" w:hAnsi="Arial"/>
        </w:rPr>
        <w:t xml:space="preserve">is established on the day of </w:t>
      </w:r>
      <w:r w:rsidR="00A004A9">
        <w:rPr>
          <w:rFonts w:ascii="Arial" w:hAnsi="Arial"/>
        </w:rPr>
        <w:t>expedition</w:t>
      </w:r>
      <w:r w:rsidR="00726923">
        <w:rPr>
          <w:rFonts w:ascii="Arial" w:hAnsi="Arial"/>
        </w:rPr>
        <w:t xml:space="preserve"> of the Chips or </w:t>
      </w:r>
      <w:r w:rsidR="00726923">
        <w:rPr>
          <w:rFonts w:ascii="Arial" w:hAnsi="Arial" w:cs="Arial"/>
        </w:rPr>
        <w:t>Sample SET 3</w:t>
      </w:r>
      <w:r w:rsidR="00726923">
        <w:rPr>
          <w:rFonts w:ascii="Arial" w:hAnsi="Arial"/>
        </w:rPr>
        <w:t xml:space="preserve">. But the Buyer is not obligated to pay the tax document (invoice) before the day of </w:t>
      </w:r>
      <w:r w:rsidRPr="00742F28">
        <w:rPr>
          <w:rFonts w:ascii="Arial" w:hAnsi="Arial"/>
        </w:rPr>
        <w:t>delivery</w:t>
      </w:r>
      <w:r w:rsidR="00726923">
        <w:rPr>
          <w:rFonts w:ascii="Arial" w:hAnsi="Arial"/>
        </w:rPr>
        <w:t xml:space="preserve"> of the Chips/</w:t>
      </w:r>
      <w:r w:rsidR="00726923" w:rsidRPr="00726923">
        <w:rPr>
          <w:rFonts w:ascii="Arial" w:hAnsi="Arial" w:cs="Arial"/>
        </w:rPr>
        <w:t xml:space="preserve"> </w:t>
      </w:r>
      <w:r w:rsidR="00726923">
        <w:rPr>
          <w:rFonts w:ascii="Arial" w:hAnsi="Arial" w:cs="Arial"/>
        </w:rPr>
        <w:t>Sample SET 3</w:t>
      </w:r>
      <w:r w:rsidRPr="00742F28">
        <w:rPr>
          <w:rFonts w:ascii="Arial" w:hAnsi="Arial"/>
        </w:rPr>
        <w:t>, i.e. the date of signature of the Delivery Note by the Buyer’s authorised person.</w:t>
      </w:r>
      <w:r w:rsidR="00726923">
        <w:rPr>
          <w:rFonts w:ascii="Arial" w:hAnsi="Arial"/>
        </w:rPr>
        <w:t xml:space="preserve"> </w:t>
      </w:r>
      <w:r w:rsidR="00726923" w:rsidRPr="00726923">
        <w:rPr>
          <w:rFonts w:ascii="Arial" w:hAnsi="Arial"/>
        </w:rPr>
        <w:t xml:space="preserve">In the event that the due date of the </w:t>
      </w:r>
      <w:r w:rsidR="00726923">
        <w:rPr>
          <w:rFonts w:ascii="Arial" w:hAnsi="Arial"/>
        </w:rPr>
        <w:t>tax document (</w:t>
      </w:r>
      <w:r w:rsidR="00726923" w:rsidRPr="00726923">
        <w:rPr>
          <w:rFonts w:ascii="Arial" w:hAnsi="Arial"/>
        </w:rPr>
        <w:t>invoice</w:t>
      </w:r>
      <w:r w:rsidR="00726923">
        <w:rPr>
          <w:rFonts w:ascii="Arial" w:hAnsi="Arial"/>
        </w:rPr>
        <w:t>)</w:t>
      </w:r>
      <w:r w:rsidR="00726923" w:rsidRPr="00726923">
        <w:rPr>
          <w:rFonts w:ascii="Arial" w:hAnsi="Arial"/>
        </w:rPr>
        <w:t xml:space="preserve"> expires before the delivery of the</w:t>
      </w:r>
      <w:r w:rsidR="00726923">
        <w:rPr>
          <w:rFonts w:ascii="Arial" w:hAnsi="Arial"/>
        </w:rPr>
        <w:t xml:space="preserve"> Chips/</w:t>
      </w:r>
      <w:r w:rsidR="00726923" w:rsidRPr="00726923">
        <w:rPr>
          <w:rFonts w:ascii="Arial" w:hAnsi="Arial" w:cs="Arial"/>
        </w:rPr>
        <w:t xml:space="preserve"> </w:t>
      </w:r>
      <w:r w:rsidR="00726923">
        <w:rPr>
          <w:rFonts w:ascii="Arial" w:hAnsi="Arial" w:cs="Arial"/>
        </w:rPr>
        <w:t>Sample SET 3</w:t>
      </w:r>
      <w:r w:rsidR="00726923" w:rsidRPr="00726923">
        <w:rPr>
          <w:rFonts w:ascii="Arial" w:hAnsi="Arial"/>
        </w:rPr>
        <w:t xml:space="preserve">, the </w:t>
      </w:r>
      <w:r w:rsidR="00726923">
        <w:rPr>
          <w:rFonts w:ascii="Arial" w:hAnsi="Arial"/>
        </w:rPr>
        <w:t>B</w:t>
      </w:r>
      <w:r w:rsidR="00726923" w:rsidRPr="00726923">
        <w:rPr>
          <w:rFonts w:ascii="Arial" w:hAnsi="Arial"/>
        </w:rPr>
        <w:t>uyer is not in arrears with its due date, and the new due date of 30 days begins to run from the day of delivery of the</w:t>
      </w:r>
      <w:r w:rsidR="00726923">
        <w:rPr>
          <w:rFonts w:ascii="Arial" w:hAnsi="Arial"/>
        </w:rPr>
        <w:t xml:space="preserve"> Chips/</w:t>
      </w:r>
      <w:r w:rsidR="00726923" w:rsidRPr="00726923">
        <w:rPr>
          <w:rFonts w:ascii="Arial" w:hAnsi="Arial" w:cs="Arial"/>
        </w:rPr>
        <w:t xml:space="preserve"> </w:t>
      </w:r>
      <w:r w:rsidR="00726923">
        <w:rPr>
          <w:rFonts w:ascii="Arial" w:hAnsi="Arial" w:cs="Arial"/>
        </w:rPr>
        <w:t>Sample SET 3</w:t>
      </w:r>
      <w:r w:rsidR="00726923" w:rsidRPr="00726923">
        <w:rPr>
          <w:rFonts w:ascii="Arial" w:hAnsi="Arial"/>
        </w:rPr>
        <w:t>.</w:t>
      </w:r>
      <w:r w:rsidRPr="00742F28">
        <w:rPr>
          <w:rFonts w:ascii="Arial" w:hAnsi="Arial"/>
        </w:rPr>
        <w:t xml:space="preserve"> The date of taxable supply is the date of</w:t>
      </w:r>
      <w:r w:rsidR="00726923">
        <w:rPr>
          <w:rFonts w:ascii="Arial" w:hAnsi="Arial"/>
        </w:rPr>
        <w:t xml:space="preserve"> expedition</w:t>
      </w:r>
      <w:r w:rsidRPr="00742F28">
        <w:rPr>
          <w:rFonts w:ascii="Arial" w:hAnsi="Arial"/>
        </w:rPr>
        <w:t>. For the avoidance of</w:t>
      </w:r>
      <w:r w:rsidR="003506E8">
        <w:rPr>
          <w:rFonts w:ascii="Arial" w:hAnsi="Arial"/>
        </w:rPr>
        <w:t xml:space="preserve"> any</w:t>
      </w:r>
      <w:r w:rsidRPr="00742F28">
        <w:rPr>
          <w:rFonts w:ascii="Arial" w:hAnsi="Arial"/>
        </w:rPr>
        <w:t xml:space="preserve"> doubt, the Contracting Parties state that if the </w:t>
      </w:r>
      <w:r w:rsidR="00224C18" w:rsidRPr="00742F28">
        <w:rPr>
          <w:rFonts w:ascii="Arial" w:hAnsi="Arial"/>
        </w:rPr>
        <w:t>Chips</w:t>
      </w:r>
      <w:r w:rsidRPr="00742F28">
        <w:rPr>
          <w:rFonts w:ascii="Arial" w:hAnsi="Arial"/>
        </w:rPr>
        <w:t xml:space="preserve"> are delivered in several deliveries according to one partial contract, a separate tax document (invoice)</w:t>
      </w:r>
      <w:r w:rsidR="00726923">
        <w:rPr>
          <w:rFonts w:ascii="Arial" w:hAnsi="Arial"/>
        </w:rPr>
        <w:t xml:space="preserve"> and a separate Delivery Note</w:t>
      </w:r>
      <w:r w:rsidRPr="00742F28">
        <w:rPr>
          <w:rFonts w:ascii="Arial" w:hAnsi="Arial"/>
        </w:rPr>
        <w:t xml:space="preserve"> will be issued for each such delivery.</w:t>
      </w:r>
      <w:r w:rsidR="0064164D">
        <w:rPr>
          <w:rFonts w:ascii="Arial" w:hAnsi="Arial"/>
        </w:rPr>
        <w:t xml:space="preserve"> </w:t>
      </w:r>
    </w:p>
    <w:p w14:paraId="2C155E82" w14:textId="21698D9B" w:rsidR="008D33C3" w:rsidRPr="00742F28" w:rsidRDefault="008D33C3" w:rsidP="008D33C3">
      <w:pPr>
        <w:numPr>
          <w:ilvl w:val="0"/>
          <w:numId w:val="13"/>
        </w:numPr>
        <w:tabs>
          <w:tab w:val="clear" w:pos="360"/>
          <w:tab w:val="num" w:pos="426"/>
        </w:tabs>
        <w:spacing w:after="120"/>
        <w:ind w:left="426" w:hanging="426"/>
        <w:jc w:val="both"/>
        <w:rPr>
          <w:rFonts w:ascii="Arial" w:hAnsi="Arial" w:cs="Arial"/>
        </w:rPr>
      </w:pPr>
      <w:r w:rsidRPr="00742F28">
        <w:rPr>
          <w:rFonts w:ascii="Arial" w:hAnsi="Arial"/>
        </w:rPr>
        <w:lastRenderedPageBreak/>
        <w:t>A tax document (invoice) shall contain all the prerequisites of a tax document according to the applicable legal regulations and this Framework Agreement.</w:t>
      </w:r>
      <w:r w:rsidR="00A619D2">
        <w:rPr>
          <w:rFonts w:ascii="Arial" w:hAnsi="Arial"/>
        </w:rPr>
        <w:t xml:space="preserve"> </w:t>
      </w:r>
      <w:r w:rsidR="00A619D2" w:rsidRPr="00960B60">
        <w:rPr>
          <w:rFonts w:ascii="Arial" w:hAnsi="Arial"/>
        </w:rPr>
        <w:t>The tax document</w:t>
      </w:r>
      <w:r w:rsidR="00A619D2">
        <w:rPr>
          <w:rFonts w:ascii="Arial" w:hAnsi="Arial"/>
        </w:rPr>
        <w:t xml:space="preserve"> (invoice</w:t>
      </w:r>
      <w:r w:rsidR="00A619D2" w:rsidRPr="00960B60">
        <w:rPr>
          <w:rFonts w:ascii="Arial" w:hAnsi="Arial"/>
        </w:rPr>
        <w:t xml:space="preserve">) </w:t>
      </w:r>
      <w:r w:rsidR="00A619D2">
        <w:rPr>
          <w:rFonts w:ascii="Arial" w:hAnsi="Arial"/>
        </w:rPr>
        <w:t>shall</w:t>
      </w:r>
      <w:r w:rsidR="00A619D2" w:rsidRPr="00960B60">
        <w:rPr>
          <w:rFonts w:ascii="Arial" w:hAnsi="Arial"/>
        </w:rPr>
        <w:t xml:space="preserve"> contain the </w:t>
      </w:r>
      <w:r w:rsidR="00A619D2">
        <w:rPr>
          <w:rFonts w:ascii="Arial" w:hAnsi="Arial"/>
        </w:rPr>
        <w:t xml:space="preserve">Buyer’s </w:t>
      </w:r>
      <w:r w:rsidR="00A619D2" w:rsidRPr="00960B60">
        <w:rPr>
          <w:rFonts w:ascii="Arial" w:hAnsi="Arial"/>
        </w:rPr>
        <w:t>number</w:t>
      </w:r>
      <w:r w:rsidR="00A619D2">
        <w:rPr>
          <w:rFonts w:ascii="Arial" w:hAnsi="Arial"/>
        </w:rPr>
        <w:t xml:space="preserve"> of this Framework Agreement</w:t>
      </w:r>
      <w:r w:rsidR="00A619D2" w:rsidRPr="00960B60">
        <w:rPr>
          <w:rFonts w:ascii="Arial" w:hAnsi="Arial"/>
        </w:rPr>
        <w:t xml:space="preserve"> and the </w:t>
      </w:r>
      <w:r w:rsidR="00A619D2">
        <w:rPr>
          <w:rFonts w:ascii="Arial" w:hAnsi="Arial"/>
        </w:rPr>
        <w:t xml:space="preserve">Buyer’s </w:t>
      </w:r>
      <w:r w:rsidR="00A619D2" w:rsidRPr="00960B60">
        <w:rPr>
          <w:rFonts w:ascii="Arial" w:hAnsi="Arial"/>
        </w:rPr>
        <w:t>number</w:t>
      </w:r>
      <w:r w:rsidR="00A619D2">
        <w:rPr>
          <w:rFonts w:ascii="Arial" w:hAnsi="Arial"/>
        </w:rPr>
        <w:t xml:space="preserve"> of order</w:t>
      </w:r>
      <w:r w:rsidR="00A619D2" w:rsidRPr="00960B60">
        <w:rPr>
          <w:rFonts w:ascii="Arial" w:hAnsi="Arial"/>
        </w:rPr>
        <w:t xml:space="preserve">, if </w:t>
      </w:r>
      <w:r w:rsidR="00A619D2">
        <w:rPr>
          <w:rFonts w:ascii="Arial" w:hAnsi="Arial"/>
        </w:rPr>
        <w:t>order</w:t>
      </w:r>
      <w:r w:rsidR="00A619D2" w:rsidRPr="00960B60">
        <w:rPr>
          <w:rFonts w:ascii="Arial" w:hAnsi="Arial"/>
        </w:rPr>
        <w:t xml:space="preserve"> was issued</w:t>
      </w:r>
      <w:r w:rsidR="00A619D2">
        <w:rPr>
          <w:rFonts w:ascii="Arial" w:hAnsi="Arial"/>
        </w:rPr>
        <w:t>.</w:t>
      </w:r>
    </w:p>
    <w:p w14:paraId="4AD76290" w14:textId="4740A4D6" w:rsidR="008D33C3" w:rsidRPr="00742F28" w:rsidRDefault="008D33C3" w:rsidP="008D33C3">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42F28">
        <w:rPr>
          <w:rFonts w:ascii="Arial" w:hAnsi="Arial"/>
        </w:rPr>
        <w:t xml:space="preserve">The Seller shall issue a separate tax document (invoice) for each delivery of </w:t>
      </w:r>
      <w:r w:rsidR="00224C18" w:rsidRPr="00742F28">
        <w:rPr>
          <w:rFonts w:ascii="Arial" w:hAnsi="Arial"/>
        </w:rPr>
        <w:t>Chips</w:t>
      </w:r>
      <w:r w:rsidRPr="00742F28">
        <w:rPr>
          <w:rFonts w:ascii="Arial" w:hAnsi="Arial"/>
        </w:rPr>
        <w:t>.</w:t>
      </w:r>
    </w:p>
    <w:p w14:paraId="1EB9258B" w14:textId="3FE20FE6" w:rsidR="00742F28" w:rsidRPr="00C04A97" w:rsidRDefault="00742F28" w:rsidP="008D33C3">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C04A97">
        <w:rPr>
          <w:rFonts w:ascii="Arial" w:hAnsi="Arial"/>
        </w:rPr>
        <w:t>The Buyer does not provide the Seller with any advance payments for the price.</w:t>
      </w:r>
    </w:p>
    <w:p w14:paraId="43ED1723" w14:textId="4D3C49A4" w:rsidR="008D33C3" w:rsidRPr="00C04A97" w:rsidRDefault="008D33C3" w:rsidP="008D33C3">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C04A97">
        <w:rPr>
          <w:rFonts w:ascii="Arial" w:hAnsi="Arial"/>
        </w:rPr>
        <w:t xml:space="preserve">The maturity period of any tax document (invoice) duly issued by the Seller is 30 calendar days following its issuance date. The Seller is obliged to deliver the invoice to the Buyer to e-mail address </w:t>
      </w:r>
      <w:hyperlink r:id="rId14" w:history="1">
        <w:r w:rsidRPr="00C04A97">
          <w:rPr>
            <w:rStyle w:val="Hypertextovodkaz"/>
            <w:rFonts w:ascii="Arial" w:hAnsi="Arial"/>
            <w:color w:val="auto"/>
            <w:u w:val="none"/>
          </w:rPr>
          <w:t>podatelna@stc.cz</w:t>
        </w:r>
      </w:hyperlink>
      <w:r w:rsidRPr="00C04A97">
        <w:rPr>
          <w:rFonts w:ascii="Arial" w:hAnsi="Arial"/>
        </w:rPr>
        <w:t>. For the purposes of this Framework Agreement, an invoice shall be deemed paid once the respective amount has been deducted from the Buyer’s financial account specified in the header of this Framework Agreement.</w:t>
      </w:r>
    </w:p>
    <w:p w14:paraId="799D77F9" w14:textId="77777777" w:rsidR="008D33C3" w:rsidRPr="00C04A97" w:rsidRDefault="008D33C3" w:rsidP="008D33C3">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C04A97">
        <w:rPr>
          <w:rFonts w:ascii="Arial" w:hAnsi="Arial"/>
        </w:rPr>
        <w:t>If a tax document (invoice) issued by the Seller does not contain the necessary formalities or will contain incorrect or incomplete information, the Buyer is entitled to return the tax document (invoice) to the Seller stating the reason for such return, without getting into arrears with payment. The new maturity period shall commence on the date of delivery of a duly corrected or supplemented tax document (invoice) to the Buyer.</w:t>
      </w:r>
    </w:p>
    <w:p w14:paraId="291078A1" w14:textId="77777777" w:rsidR="008D33C3" w:rsidRPr="00C04A97" w:rsidRDefault="008D33C3" w:rsidP="008D33C3">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C04A97">
        <w:rPr>
          <w:rFonts w:ascii="Arial" w:hAnsi="Arial" w:cs="Arial"/>
        </w:rPr>
        <w:t>The Buyer shall pay the price in accordance with this Framework Agreement and the invoiced tax document (invoice) to the Seller's account number specified on first page of this Framework Agreement. In the event of a change in the account number, an amendment to this Framework Agreement shall be concluded.</w:t>
      </w:r>
    </w:p>
    <w:p w14:paraId="77F084FD" w14:textId="0F93F1C1" w:rsidR="008D33C3" w:rsidRPr="001677BD" w:rsidRDefault="008D33C3" w:rsidP="008D33C3">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1677BD">
        <w:rPr>
          <w:rFonts w:ascii="Arial" w:hAnsi="Arial"/>
          <w:color w:val="000000"/>
        </w:rPr>
        <w:t xml:space="preserve">If the </w:t>
      </w:r>
      <w:r w:rsidRPr="001677BD">
        <w:rPr>
          <w:rFonts w:ascii="Arial" w:hAnsi="Arial"/>
        </w:rPr>
        <w:t>Seller</w:t>
      </w:r>
      <w:r w:rsidRPr="001677BD">
        <w:rPr>
          <w:rFonts w:ascii="Arial" w:hAnsi="Arial"/>
          <w:color w:val="000000"/>
        </w:rPr>
        <w:t xml:space="preserve"> is an entity liable for VAT registered in the Czech Republic, the following arrangements as contained in this article shall be binding and applicable (</w:t>
      </w:r>
      <w:r w:rsidR="003C7093">
        <w:rPr>
          <w:rFonts w:ascii="Arial" w:hAnsi="Arial"/>
          <w:color w:val="000000"/>
        </w:rPr>
        <w:t>Paragraph</w:t>
      </w:r>
      <w:r w:rsidRPr="001677BD">
        <w:rPr>
          <w:rFonts w:ascii="Arial" w:hAnsi="Arial"/>
          <w:color w:val="000000"/>
        </w:rPr>
        <w:t>s 1</w:t>
      </w:r>
      <w:r w:rsidR="009A5AE2">
        <w:rPr>
          <w:rFonts w:ascii="Arial" w:hAnsi="Arial"/>
          <w:color w:val="000000"/>
        </w:rPr>
        <w:t>0</w:t>
      </w:r>
      <w:r w:rsidRPr="001677BD">
        <w:rPr>
          <w:rFonts w:ascii="Arial" w:hAnsi="Arial"/>
          <w:color w:val="000000"/>
        </w:rPr>
        <w:t xml:space="preserve"> to 1</w:t>
      </w:r>
      <w:r w:rsidR="009A5AE2">
        <w:rPr>
          <w:rFonts w:ascii="Arial" w:hAnsi="Arial"/>
          <w:color w:val="000000"/>
        </w:rPr>
        <w:t>3</w:t>
      </w:r>
      <w:r w:rsidRPr="001677BD">
        <w:rPr>
          <w:rFonts w:ascii="Arial" w:hAnsi="Arial"/>
          <w:color w:val="000000"/>
        </w:rPr>
        <w:t xml:space="preserve"> of this Article).</w:t>
      </w:r>
    </w:p>
    <w:p w14:paraId="612AC935" w14:textId="09726113" w:rsidR="008D33C3" w:rsidRPr="005518F7" w:rsidRDefault="008D33C3" w:rsidP="008D33C3">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621939">
        <w:rPr>
          <w:rFonts w:ascii="Arial" w:eastAsia="Times New Roman" w:hAnsi="Arial" w:cs="Arial"/>
        </w:rPr>
        <w:t xml:space="preserve">The Seller declares that in the moment of conclusion of the Framework Agreement it is not in liquidation and no proceedings are being conducted against it pursuant to Act No. 182/2006 Coll., on bankruptcy and settlement (Insolvency Act). The Seller also declares that in the moment of conclusion of the Framework Agreement there is no decision issued by a tax administrator, that the Seller is an unreliable payer pursuant to Section 106a of the Value Added Tax Act No. 235/2004 Coll., as amended (hereinafter "VATA"). The Seller shall immediately and demonstrably notify Buyer, a recipient of the taxable performance, within two working days of it becoming aware of its insolvency or of issuing a decision by a tax administrator that the Seller is an unreliable payer pursuant to Section 106a VATA. In the event that, during the period of validity and effectiveness of the Framework Agreement, the Seller's statements referred to in this </w:t>
      </w:r>
      <w:r w:rsidR="003C7093">
        <w:rPr>
          <w:rFonts w:ascii="Arial" w:eastAsia="Times New Roman" w:hAnsi="Arial" w:cs="Arial"/>
        </w:rPr>
        <w:t>Paragraph</w:t>
      </w:r>
      <w:r w:rsidRPr="00621939">
        <w:rPr>
          <w:rFonts w:ascii="Arial" w:eastAsia="Times New Roman" w:hAnsi="Arial" w:cs="Arial"/>
        </w:rPr>
        <w:t xml:space="preserve"> prove to be false or the Seller violates the obligation to notify the Buyer of the fact stated in the previous sentence within the specified period, this will be considered a substantial breach of the Framework Agreement.</w:t>
      </w:r>
    </w:p>
    <w:p w14:paraId="4175D44A" w14:textId="77777777" w:rsidR="008D33C3" w:rsidRPr="007674D7" w:rsidRDefault="008D33C3" w:rsidP="008D33C3">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74D7">
        <w:rPr>
          <w:rFonts w:ascii="Arial" w:eastAsia="Times New Roman" w:hAnsi="Arial" w:cs="Arial"/>
        </w:rPr>
        <w:t xml:space="preserve">The Seller undertakes that the bank account designated by him for the payment of any obligation of the Buyer under this Framework Agreement shall be published and accessible from the date of signing of this Contract until its expiry in accordance with Section 98 VATA, otherwise the Seller is obliged to provide another bank account to the Buyer that is duly published pursuant to Section 98 VATA. In the case Seller has been indicated by a tax administrator as an unreliable taxpayer pursuant to Section 106a VATA, </w:t>
      </w:r>
      <w:r w:rsidRPr="007674D7">
        <w:rPr>
          <w:rFonts w:ascii="Arial" w:eastAsia="Times New Roman" w:hAnsi="Arial" w:cs="Arial"/>
        </w:rPr>
        <w:lastRenderedPageBreak/>
        <w:t>Seller undertakes to immediately, within two working days of it becoming aware of its insolvency or of issuing a decision by a tax administrator that the Seller is an unreliable payer pursuant to Section 106a VATA, notify this to Buyer along with the date on which this circumstance arose.</w:t>
      </w:r>
    </w:p>
    <w:p w14:paraId="605DF326" w14:textId="77777777" w:rsidR="008D33C3" w:rsidRPr="004D2179" w:rsidRDefault="008D33C3" w:rsidP="008D33C3">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4D2179">
        <w:rPr>
          <w:rFonts w:ascii="Arial" w:eastAsia="Times New Roman" w:hAnsi="Arial" w:cs="Arial"/>
        </w:rPr>
        <w:t>If surety for unpaid VAT arises for the Buyer according to Section 109 VATA on received taxable performance from Seller, or the Buyer justifiably assumes that such facts have occurred or could have occurred, the Buyer is entitled without the consent of Seller to exercise procedure according to the special method for securing tax, i.e. the Buyer is entitled to pay the concerned VAT according to the invoice (tax document) issued by the given Seller to the competent revenue authority and do so according to Sections 109 and 109a VATA.</w:t>
      </w:r>
    </w:p>
    <w:p w14:paraId="0F45D199" w14:textId="77777777" w:rsidR="008D33C3" w:rsidRPr="00400D4A" w:rsidRDefault="008D33C3" w:rsidP="008D33C3">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400D4A">
        <w:rPr>
          <w:rFonts w:ascii="Arial" w:eastAsia="Times New Roman" w:hAnsi="Arial" w:cs="Arial"/>
        </w:rPr>
        <w:t>By payment of the VAT into the account of the revenue authority, the Seller's receivable from Buyer is considered as settled in the amount of the paid VAT regardless of other provisions of the Framework Agreement. At the same time, Buyer shall be bound to notify the respective Seller of such payment in writing immediately upon its execution.</w:t>
      </w:r>
    </w:p>
    <w:p w14:paraId="0486976E" w14:textId="77777777" w:rsidR="008D33C3" w:rsidRPr="00764B0C" w:rsidRDefault="008D33C3" w:rsidP="008D33C3">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The Seller is not authorised</w:t>
      </w:r>
      <w:r>
        <w:rPr>
          <w:rFonts w:ascii="Arial" w:hAnsi="Arial"/>
        </w:rPr>
        <w:t>,</w:t>
      </w:r>
      <w:r w:rsidRPr="00764B0C">
        <w:rPr>
          <w:rFonts w:ascii="Arial" w:hAnsi="Arial"/>
        </w:rPr>
        <w:t xml:space="preserve"> without prior consent of the Buyer</w:t>
      </w:r>
      <w:r>
        <w:rPr>
          <w:rFonts w:ascii="Arial" w:hAnsi="Arial"/>
        </w:rPr>
        <w:t>, to set-off any of its receivables from the Buyer with any of the Buyer</w:t>
      </w:r>
      <w:r w:rsidRPr="00764B0C">
        <w:rPr>
          <w:rFonts w:ascii="Arial" w:hAnsi="Arial"/>
        </w:rPr>
        <w:t>'s</w:t>
      </w:r>
      <w:r>
        <w:rPr>
          <w:rFonts w:ascii="Arial" w:hAnsi="Arial"/>
        </w:rPr>
        <w:t xml:space="preserve"> receivables from the Seller </w:t>
      </w:r>
      <w:r w:rsidRPr="00764B0C">
        <w:rPr>
          <w:rFonts w:ascii="Arial" w:hAnsi="Arial"/>
        </w:rPr>
        <w:t xml:space="preserve">or assign any of its rights and </w:t>
      </w:r>
      <w:r>
        <w:rPr>
          <w:rFonts w:ascii="Arial" w:hAnsi="Arial"/>
        </w:rPr>
        <w:t>receivables from the</w:t>
      </w:r>
      <w:r w:rsidRPr="00764B0C">
        <w:rPr>
          <w:rFonts w:ascii="Arial" w:hAnsi="Arial"/>
        </w:rPr>
        <w:t xml:space="preserve"> Buyer to a third party.</w:t>
      </w:r>
    </w:p>
    <w:p w14:paraId="024A76F7" w14:textId="1EEFB014" w:rsidR="005F7ABF" w:rsidRPr="00D638AE" w:rsidRDefault="008D33C3" w:rsidP="008D33C3">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Seller agrees that it shall in no way </w:t>
      </w:r>
      <w:r>
        <w:rPr>
          <w:rFonts w:ascii="Arial" w:hAnsi="Arial"/>
        </w:rPr>
        <w:t>burden its claims against</w:t>
      </w:r>
      <w:r w:rsidRPr="00764B0C">
        <w:rPr>
          <w:rFonts w:ascii="Arial" w:hAnsi="Arial"/>
        </w:rPr>
        <w:t xml:space="preserve"> the Buyer </w:t>
      </w:r>
      <w:r>
        <w:rPr>
          <w:rFonts w:ascii="Arial" w:hAnsi="Arial"/>
        </w:rPr>
        <w:t>under the</w:t>
      </w:r>
      <w:r w:rsidRPr="00764B0C">
        <w:rPr>
          <w:rFonts w:ascii="Arial" w:hAnsi="Arial"/>
        </w:rPr>
        <w:t xml:space="preserve"> </w:t>
      </w:r>
      <w:r>
        <w:rPr>
          <w:rFonts w:ascii="Arial" w:hAnsi="Arial"/>
          <w:color w:val="000000"/>
        </w:rPr>
        <w:t>partial</w:t>
      </w:r>
      <w:r w:rsidRPr="00764B0C">
        <w:rPr>
          <w:rFonts w:ascii="Arial" w:hAnsi="Arial"/>
        </w:rPr>
        <w:t xml:space="preserve"> contract </w:t>
      </w:r>
      <w:r>
        <w:rPr>
          <w:rFonts w:ascii="Arial" w:hAnsi="Arial"/>
        </w:rPr>
        <w:t xml:space="preserve">or in connection </w:t>
      </w:r>
      <w:r w:rsidRPr="00764B0C">
        <w:rPr>
          <w:rFonts w:ascii="Arial" w:hAnsi="Arial"/>
        </w:rPr>
        <w:t>with a lien in favour of a third party</w:t>
      </w:r>
      <w:r>
        <w:rPr>
          <w:rFonts w:ascii="Arial" w:hAnsi="Arial"/>
        </w:rPr>
        <w:t>.</w:t>
      </w:r>
    </w:p>
    <w:p w14:paraId="6C42AA15" w14:textId="77777777" w:rsidR="00D638AE" w:rsidRPr="00764B0C" w:rsidRDefault="00D638AE" w:rsidP="00D638AE">
      <w:pPr>
        <w:spacing w:after="120"/>
        <w:ind w:left="426"/>
        <w:jc w:val="both"/>
        <w:rPr>
          <w:rFonts w:ascii="Arial" w:eastAsia="Times New Roman" w:hAnsi="Arial" w:cs="Arial"/>
        </w:rPr>
      </w:pPr>
    </w:p>
    <w:p w14:paraId="7DC28159" w14:textId="55774B26" w:rsidR="00605EE3" w:rsidRPr="0094467D" w:rsidRDefault="00664FC4" w:rsidP="006463D8">
      <w:pPr>
        <w:spacing w:after="120"/>
        <w:jc w:val="center"/>
        <w:rPr>
          <w:rFonts w:ascii="Arial Black" w:hAnsi="Arial Black"/>
          <w:b/>
        </w:rPr>
      </w:pPr>
      <w:r w:rsidRPr="0094467D">
        <w:rPr>
          <w:rFonts w:ascii="Arial Black" w:hAnsi="Arial Black"/>
          <w:b/>
        </w:rPr>
        <w:t xml:space="preserve">VII. </w:t>
      </w:r>
      <w:r w:rsidRPr="0094467D">
        <w:rPr>
          <w:rFonts w:ascii="Arial Black" w:hAnsi="Arial Black"/>
          <w:b/>
        </w:rPr>
        <w:tab/>
      </w:r>
      <w:r w:rsidRPr="0094467D">
        <w:rPr>
          <w:rFonts w:ascii="Arial Black" w:hAnsi="Arial Black"/>
          <w:bCs/>
          <w:smallCaps/>
        </w:rPr>
        <w:t>LIABILITY</w:t>
      </w:r>
      <w:r w:rsidRPr="0094467D">
        <w:rPr>
          <w:rFonts w:ascii="Arial Black" w:hAnsi="Arial Black"/>
          <w:b/>
        </w:rPr>
        <w:t xml:space="preserve"> FOR DEFECTS AND WARRANTY</w:t>
      </w:r>
    </w:p>
    <w:p w14:paraId="792C1838" w14:textId="0402B90C" w:rsidR="00B06CB3" w:rsidRPr="0094467D" w:rsidRDefault="00B06CB3" w:rsidP="007D4554">
      <w:pPr>
        <w:pStyle w:val="Odstavecseseznamem"/>
        <w:numPr>
          <w:ilvl w:val="0"/>
          <w:numId w:val="28"/>
        </w:numPr>
        <w:spacing w:after="0" w:line="259" w:lineRule="auto"/>
        <w:ind w:left="426" w:hanging="426"/>
        <w:jc w:val="both"/>
        <w:rPr>
          <w:rFonts w:ascii="Arial" w:hAnsi="Arial" w:cs="Arial"/>
        </w:rPr>
      </w:pPr>
      <w:r w:rsidRPr="0094467D">
        <w:rPr>
          <w:rFonts w:ascii="Arial" w:hAnsi="Arial" w:cs="Arial"/>
        </w:rPr>
        <w:t xml:space="preserve">The Seller warrants the Chips against design, manufacturing or material defects for a period of 11 years following the date of delivery. Termination of the </w:t>
      </w:r>
      <w:r w:rsidR="0011508F" w:rsidRPr="0094467D">
        <w:rPr>
          <w:rFonts w:ascii="Arial" w:hAnsi="Arial" w:cs="Arial"/>
        </w:rPr>
        <w:t xml:space="preserve">Framework </w:t>
      </w:r>
      <w:r w:rsidRPr="0094467D">
        <w:rPr>
          <w:rFonts w:ascii="Arial" w:hAnsi="Arial" w:cs="Arial"/>
        </w:rPr>
        <w:t xml:space="preserve">Agreement does not release the Seller from </w:t>
      </w:r>
      <w:r w:rsidR="00F01CF8" w:rsidRPr="0094467D">
        <w:rPr>
          <w:rFonts w:ascii="Arial" w:hAnsi="Arial" w:cs="Arial"/>
        </w:rPr>
        <w:t>i</w:t>
      </w:r>
      <w:r w:rsidRPr="0094467D">
        <w:rPr>
          <w:rFonts w:ascii="Arial" w:hAnsi="Arial" w:cs="Arial"/>
        </w:rPr>
        <w:t>ts warranty obligations of the Chips delivered prior to the date of termination</w:t>
      </w:r>
      <w:r w:rsidR="00AF4495">
        <w:rPr>
          <w:rFonts w:ascii="Arial" w:hAnsi="Arial" w:cs="Arial"/>
        </w:rPr>
        <w:t xml:space="preserve"> of the Framework Agreement</w:t>
      </w:r>
      <w:r w:rsidRPr="0094467D">
        <w:rPr>
          <w:rFonts w:ascii="Arial" w:hAnsi="Arial" w:cs="Arial"/>
        </w:rPr>
        <w:t xml:space="preserve">. The Warranty shall apply in case the defects are discovered </w:t>
      </w:r>
      <w:r w:rsidR="00D87FE1" w:rsidRPr="0094467D">
        <w:rPr>
          <w:rFonts w:ascii="Arial" w:hAnsi="Arial" w:cs="Arial"/>
        </w:rPr>
        <w:t>by Buyer</w:t>
      </w:r>
      <w:r w:rsidR="008340D4">
        <w:rPr>
          <w:rFonts w:ascii="Arial" w:hAnsi="Arial" w:cs="Arial"/>
        </w:rPr>
        <w:t xml:space="preserve">, </w:t>
      </w:r>
      <w:r w:rsidR="008340D4" w:rsidRPr="008340D4">
        <w:rPr>
          <w:rFonts w:ascii="Arial" w:hAnsi="Arial" w:cs="Arial"/>
        </w:rPr>
        <w:t xml:space="preserve">while the </w:t>
      </w:r>
      <w:r w:rsidR="008340D4">
        <w:rPr>
          <w:rFonts w:ascii="Arial" w:hAnsi="Arial" w:cs="Arial"/>
        </w:rPr>
        <w:t>B</w:t>
      </w:r>
      <w:r w:rsidR="008340D4" w:rsidRPr="008340D4">
        <w:rPr>
          <w:rFonts w:ascii="Arial" w:hAnsi="Arial" w:cs="Arial"/>
        </w:rPr>
        <w:t xml:space="preserve">uyer is entitled to </w:t>
      </w:r>
      <w:r w:rsidR="008340D4">
        <w:rPr>
          <w:rFonts w:ascii="Arial" w:hAnsi="Arial" w:cs="Arial"/>
        </w:rPr>
        <w:t>perform</w:t>
      </w:r>
      <w:r w:rsidR="008340D4" w:rsidRPr="008340D4">
        <w:rPr>
          <w:rFonts w:ascii="Arial" w:hAnsi="Arial" w:cs="Arial"/>
        </w:rPr>
        <w:t xml:space="preserve"> a more detailed analysis of the defect</w:t>
      </w:r>
      <w:r w:rsidR="008340D4">
        <w:rPr>
          <w:rFonts w:ascii="Arial" w:hAnsi="Arial" w:cs="Arial"/>
        </w:rPr>
        <w:t>s</w:t>
      </w:r>
      <w:r w:rsidR="00521A3B" w:rsidRPr="0094467D">
        <w:rPr>
          <w:rFonts w:ascii="Arial" w:hAnsi="Arial" w:cs="Arial"/>
        </w:rPr>
        <w:t>. The Seller is entitled to perform</w:t>
      </w:r>
      <w:r w:rsidRPr="0094467D">
        <w:rPr>
          <w:rFonts w:ascii="Arial" w:hAnsi="Arial" w:cs="Arial"/>
        </w:rPr>
        <w:t xml:space="preserve"> counter analysis, which proves </w:t>
      </w:r>
      <w:r w:rsidR="00521A3B" w:rsidRPr="0094467D">
        <w:rPr>
          <w:rFonts w:ascii="Arial" w:hAnsi="Arial" w:cs="Arial"/>
        </w:rPr>
        <w:t xml:space="preserve">the cause of </w:t>
      </w:r>
      <w:r w:rsidR="00BC0ED6">
        <w:rPr>
          <w:rFonts w:ascii="Arial" w:hAnsi="Arial" w:cs="Arial"/>
        </w:rPr>
        <w:t>C</w:t>
      </w:r>
      <w:r w:rsidR="00521A3B" w:rsidRPr="0094467D">
        <w:rPr>
          <w:rFonts w:ascii="Arial" w:hAnsi="Arial" w:cs="Arial"/>
        </w:rPr>
        <w:t xml:space="preserve">hip defects. In the case </w:t>
      </w:r>
      <w:r w:rsidRPr="0094467D">
        <w:rPr>
          <w:rFonts w:ascii="Arial" w:hAnsi="Arial" w:cs="Arial"/>
        </w:rPr>
        <w:t xml:space="preserve">that </w:t>
      </w:r>
      <w:r w:rsidR="00F336D9" w:rsidRPr="0094467D">
        <w:rPr>
          <w:rFonts w:ascii="Arial" w:hAnsi="Arial" w:cs="Arial"/>
        </w:rPr>
        <w:t>it will be</w:t>
      </w:r>
      <w:r w:rsidR="00521A3B" w:rsidRPr="0094467D">
        <w:rPr>
          <w:rFonts w:ascii="Arial" w:hAnsi="Arial" w:cs="Arial"/>
        </w:rPr>
        <w:t xml:space="preserve"> prove</w:t>
      </w:r>
      <w:r w:rsidR="00F336D9" w:rsidRPr="0094467D">
        <w:rPr>
          <w:rFonts w:ascii="Arial" w:hAnsi="Arial" w:cs="Arial"/>
        </w:rPr>
        <w:t>d</w:t>
      </w:r>
      <w:r w:rsidR="00521A3B" w:rsidRPr="0094467D">
        <w:rPr>
          <w:rFonts w:ascii="Arial" w:hAnsi="Arial" w:cs="Arial"/>
        </w:rPr>
        <w:t xml:space="preserve"> that </w:t>
      </w:r>
      <w:r w:rsidRPr="0094467D">
        <w:rPr>
          <w:rFonts w:ascii="Arial" w:hAnsi="Arial" w:cs="Arial"/>
        </w:rPr>
        <w:t>the Chips are defective due to a material default</w:t>
      </w:r>
      <w:r w:rsidR="00521A3B" w:rsidRPr="0094467D">
        <w:rPr>
          <w:rFonts w:ascii="Arial" w:hAnsi="Arial" w:cs="Arial"/>
        </w:rPr>
        <w:t>, the Seller is responsible for these defects.</w:t>
      </w:r>
    </w:p>
    <w:p w14:paraId="2BAA198D" w14:textId="7876C273" w:rsidR="00B06CB3" w:rsidRPr="0094467D" w:rsidRDefault="00521A3B" w:rsidP="00B06CB3">
      <w:pPr>
        <w:pStyle w:val="Odstavecseseznamem"/>
        <w:spacing w:after="0"/>
        <w:ind w:left="426" w:hanging="426"/>
        <w:jc w:val="both"/>
        <w:rPr>
          <w:rFonts w:ascii="Arial" w:hAnsi="Arial" w:cs="Arial"/>
        </w:rPr>
      </w:pPr>
      <w:r w:rsidRPr="0094467D">
        <w:rPr>
          <w:rFonts w:ascii="Arial" w:hAnsi="Arial" w:cs="Arial"/>
        </w:rPr>
        <w:t xml:space="preserve"> </w:t>
      </w:r>
    </w:p>
    <w:p w14:paraId="37A2FDC8" w14:textId="5734FFBA" w:rsidR="00B06CB3" w:rsidRPr="0094467D" w:rsidRDefault="00B06CB3" w:rsidP="007D4554">
      <w:pPr>
        <w:pStyle w:val="Odstavecseseznamem"/>
        <w:numPr>
          <w:ilvl w:val="0"/>
          <w:numId w:val="28"/>
        </w:numPr>
        <w:spacing w:after="0" w:line="259" w:lineRule="auto"/>
        <w:ind w:left="426" w:hanging="426"/>
        <w:jc w:val="both"/>
        <w:rPr>
          <w:rFonts w:ascii="Arial" w:hAnsi="Arial" w:cs="Arial"/>
        </w:rPr>
      </w:pPr>
      <w:r w:rsidRPr="0094467D">
        <w:rPr>
          <w:rFonts w:ascii="Arial" w:hAnsi="Arial" w:cs="Arial"/>
        </w:rPr>
        <w:t xml:space="preserve">At the time of delivery takeover, the Buyer will undertake comparison of the data about a partial delivery on the respective package and the </w:t>
      </w:r>
      <w:r w:rsidR="008B3D34">
        <w:rPr>
          <w:rFonts w:ascii="Arial" w:hAnsi="Arial" w:cs="Arial"/>
        </w:rPr>
        <w:t>D</w:t>
      </w:r>
      <w:r w:rsidRPr="0094467D">
        <w:rPr>
          <w:rFonts w:ascii="Arial" w:hAnsi="Arial" w:cs="Arial"/>
        </w:rPr>
        <w:t xml:space="preserve">elivery </w:t>
      </w:r>
      <w:r w:rsidR="008B3D34">
        <w:rPr>
          <w:rFonts w:ascii="Arial" w:hAnsi="Arial" w:cs="Arial"/>
        </w:rPr>
        <w:t>N</w:t>
      </w:r>
      <w:r w:rsidRPr="0094467D">
        <w:rPr>
          <w:rFonts w:ascii="Arial" w:hAnsi="Arial" w:cs="Arial"/>
        </w:rPr>
        <w:t>ote. In case of contradiction, the Seller pledges to:</w:t>
      </w:r>
    </w:p>
    <w:p w14:paraId="02EEA70B" w14:textId="77777777" w:rsidR="00B06CB3" w:rsidRPr="0094467D" w:rsidRDefault="00B06CB3" w:rsidP="00B06CB3">
      <w:pPr>
        <w:pStyle w:val="Odstavecseseznamem"/>
        <w:spacing w:after="0"/>
        <w:ind w:left="426"/>
        <w:jc w:val="both"/>
        <w:rPr>
          <w:rFonts w:ascii="Arial" w:hAnsi="Arial" w:cs="Arial"/>
        </w:rPr>
      </w:pPr>
      <w:r w:rsidRPr="0094467D">
        <w:rPr>
          <w:rFonts w:ascii="Arial" w:hAnsi="Arial" w:cs="Arial"/>
        </w:rPr>
        <w:t>a) deliver the missing quantity of the subject of fulfilment or</w:t>
      </w:r>
    </w:p>
    <w:p w14:paraId="188B0C1E" w14:textId="3C3BE252" w:rsidR="00B06CB3" w:rsidRPr="0094467D" w:rsidRDefault="00B06CB3" w:rsidP="00B06CB3">
      <w:pPr>
        <w:pStyle w:val="Odstavecseseznamem"/>
        <w:spacing w:after="0"/>
        <w:ind w:left="426"/>
        <w:jc w:val="both"/>
        <w:rPr>
          <w:rFonts w:ascii="Arial" w:hAnsi="Arial" w:cs="Arial"/>
        </w:rPr>
      </w:pPr>
      <w:r w:rsidRPr="0094467D">
        <w:rPr>
          <w:rFonts w:ascii="Arial" w:hAnsi="Arial" w:cs="Arial"/>
        </w:rPr>
        <w:t xml:space="preserve">b) reimburse the purchase price of missing </w:t>
      </w:r>
      <w:r w:rsidR="00BC0ED6">
        <w:rPr>
          <w:rFonts w:ascii="Arial" w:hAnsi="Arial" w:cs="Arial"/>
        </w:rPr>
        <w:t>C</w:t>
      </w:r>
      <w:r w:rsidRPr="0094467D">
        <w:rPr>
          <w:rFonts w:ascii="Arial" w:hAnsi="Arial" w:cs="Arial"/>
        </w:rPr>
        <w:t>hips</w:t>
      </w:r>
      <w:r w:rsidR="00C529A7">
        <w:rPr>
          <w:rFonts w:ascii="Arial" w:hAnsi="Arial" w:cs="Arial"/>
        </w:rPr>
        <w:t>.</w:t>
      </w:r>
    </w:p>
    <w:p w14:paraId="295C9A71" w14:textId="77777777" w:rsidR="00B06CB3" w:rsidRPr="00D638AE" w:rsidRDefault="00B06CB3" w:rsidP="00B06CB3">
      <w:pPr>
        <w:pStyle w:val="Odstavecseseznamem"/>
        <w:spacing w:after="0"/>
        <w:ind w:left="426" w:hanging="426"/>
        <w:jc w:val="both"/>
        <w:rPr>
          <w:rFonts w:ascii="Arial" w:hAnsi="Arial" w:cs="Arial"/>
          <w:highlight w:val="cyan"/>
        </w:rPr>
      </w:pPr>
    </w:p>
    <w:p w14:paraId="609DACBA" w14:textId="57F9F8B0" w:rsidR="00B06CB3" w:rsidRPr="0094467D" w:rsidRDefault="00B06CB3" w:rsidP="007D4554">
      <w:pPr>
        <w:pStyle w:val="Odstavecseseznamem"/>
        <w:numPr>
          <w:ilvl w:val="0"/>
          <w:numId w:val="28"/>
        </w:numPr>
        <w:spacing w:after="0" w:line="259" w:lineRule="auto"/>
        <w:ind w:left="426" w:hanging="426"/>
        <w:jc w:val="both"/>
        <w:rPr>
          <w:rFonts w:ascii="Arial" w:hAnsi="Arial" w:cs="Arial"/>
        </w:rPr>
      </w:pPr>
      <w:r w:rsidRPr="0094467D">
        <w:rPr>
          <w:rFonts w:ascii="Arial" w:hAnsi="Arial" w:cs="Arial"/>
        </w:rPr>
        <w:t xml:space="preserve">In case the counter-analysis proves the </w:t>
      </w:r>
      <w:r w:rsidR="00BC0ED6">
        <w:rPr>
          <w:rFonts w:ascii="Arial" w:hAnsi="Arial" w:cs="Arial"/>
        </w:rPr>
        <w:t>C</w:t>
      </w:r>
      <w:r w:rsidRPr="0094467D">
        <w:rPr>
          <w:rFonts w:ascii="Arial" w:hAnsi="Arial" w:cs="Arial"/>
        </w:rPr>
        <w:t>hip is defective, the Seller pledges to:</w:t>
      </w:r>
    </w:p>
    <w:p w14:paraId="1BF846F2" w14:textId="77777777" w:rsidR="00B06CB3" w:rsidRPr="0094467D" w:rsidRDefault="00B06CB3" w:rsidP="00B06CB3">
      <w:pPr>
        <w:pStyle w:val="Odstavecseseznamem"/>
        <w:spacing w:after="0"/>
        <w:ind w:left="426"/>
        <w:jc w:val="both"/>
        <w:rPr>
          <w:rFonts w:ascii="Arial" w:hAnsi="Arial" w:cs="Arial"/>
        </w:rPr>
      </w:pPr>
      <w:r w:rsidRPr="0094467D">
        <w:rPr>
          <w:rFonts w:ascii="Arial" w:hAnsi="Arial" w:cs="Arial"/>
        </w:rPr>
        <w:t>a) replace the faulty quantity of the subject of fulfilment in the following partial delivery; or</w:t>
      </w:r>
    </w:p>
    <w:p w14:paraId="1EC6708E" w14:textId="2BC65F31" w:rsidR="00B06CB3" w:rsidRPr="0094467D" w:rsidRDefault="00B06CB3" w:rsidP="00B06CB3">
      <w:pPr>
        <w:pStyle w:val="Odstavecseseznamem"/>
        <w:spacing w:after="0"/>
        <w:ind w:left="426"/>
        <w:jc w:val="both"/>
        <w:rPr>
          <w:rFonts w:ascii="Arial" w:hAnsi="Arial" w:cs="Arial"/>
        </w:rPr>
      </w:pPr>
      <w:r w:rsidRPr="0094467D">
        <w:rPr>
          <w:rFonts w:ascii="Arial" w:hAnsi="Arial" w:cs="Arial"/>
        </w:rPr>
        <w:t xml:space="preserve">b) reimburse the purchase price of the claimed </w:t>
      </w:r>
      <w:r w:rsidR="00BC0ED6">
        <w:rPr>
          <w:rFonts w:ascii="Arial" w:hAnsi="Arial" w:cs="Arial"/>
        </w:rPr>
        <w:t>C</w:t>
      </w:r>
      <w:r w:rsidRPr="0094467D">
        <w:rPr>
          <w:rFonts w:ascii="Arial" w:hAnsi="Arial" w:cs="Arial"/>
        </w:rPr>
        <w:t>hips.</w:t>
      </w:r>
    </w:p>
    <w:p w14:paraId="3DD8CBBB" w14:textId="049AA86C" w:rsidR="00B06CB3" w:rsidRPr="0094467D" w:rsidRDefault="00B06CB3" w:rsidP="00B06CB3">
      <w:pPr>
        <w:pStyle w:val="Odstavecseseznamem"/>
        <w:spacing w:after="0"/>
        <w:ind w:left="426"/>
        <w:jc w:val="both"/>
        <w:rPr>
          <w:rFonts w:ascii="Arial" w:hAnsi="Arial" w:cs="Arial"/>
        </w:rPr>
      </w:pPr>
      <w:r w:rsidRPr="0094467D">
        <w:rPr>
          <w:rFonts w:ascii="Arial" w:hAnsi="Arial" w:cs="Arial"/>
        </w:rPr>
        <w:t>The way of solution of the compensation has to be mutually agreed by both contracting parties</w:t>
      </w:r>
      <w:r w:rsidR="00C529A7">
        <w:rPr>
          <w:rFonts w:ascii="Arial" w:hAnsi="Arial" w:cs="Arial"/>
        </w:rPr>
        <w:t>.</w:t>
      </w:r>
    </w:p>
    <w:p w14:paraId="410C9E19" w14:textId="77777777" w:rsidR="00B06CB3" w:rsidRPr="0094467D" w:rsidRDefault="00B06CB3" w:rsidP="00B06CB3">
      <w:pPr>
        <w:pStyle w:val="Odstavecseseznamem"/>
        <w:spacing w:after="0"/>
        <w:jc w:val="both"/>
        <w:rPr>
          <w:rFonts w:ascii="Arial" w:hAnsi="Arial" w:cs="Arial"/>
        </w:rPr>
      </w:pPr>
    </w:p>
    <w:p w14:paraId="1C1A04C5" w14:textId="209FB78D" w:rsidR="00B06CB3" w:rsidRPr="0094467D" w:rsidRDefault="00B06CB3" w:rsidP="007D4554">
      <w:pPr>
        <w:pStyle w:val="Odstavecseseznamem"/>
        <w:numPr>
          <w:ilvl w:val="0"/>
          <w:numId w:val="28"/>
        </w:numPr>
        <w:spacing w:after="0" w:line="259" w:lineRule="auto"/>
        <w:ind w:left="426" w:hanging="426"/>
        <w:jc w:val="both"/>
        <w:rPr>
          <w:rFonts w:ascii="Arial" w:hAnsi="Arial" w:cs="Arial"/>
        </w:rPr>
      </w:pPr>
      <w:r w:rsidRPr="0094467D">
        <w:rPr>
          <w:rFonts w:ascii="Arial" w:hAnsi="Arial" w:cs="Arial"/>
        </w:rPr>
        <w:lastRenderedPageBreak/>
        <w:t>The warranty in respect of the warranty period shall apply only in case the quantity of the Chips, which are confirmed to be defective upon the performance of the counter analysis by the Seller; exceeds rate of 0,</w:t>
      </w:r>
      <w:r w:rsidR="004C3682" w:rsidRPr="0094467D">
        <w:rPr>
          <w:rFonts w:ascii="Arial" w:hAnsi="Arial" w:cs="Arial"/>
        </w:rPr>
        <w:t>2</w:t>
      </w:r>
      <w:r w:rsidRPr="0094467D">
        <w:rPr>
          <w:rFonts w:ascii="Arial" w:hAnsi="Arial" w:cs="Arial"/>
        </w:rPr>
        <w:t xml:space="preserve">% of the total quantity of Chips per each partial delivery delivered to the Buyer. Period for warranty resolution is </w:t>
      </w:r>
      <w:r w:rsidR="004C3682" w:rsidRPr="0094467D">
        <w:rPr>
          <w:rFonts w:ascii="Arial" w:hAnsi="Arial" w:cs="Arial"/>
        </w:rPr>
        <w:t>30</w:t>
      </w:r>
      <w:r w:rsidRPr="0094467D">
        <w:rPr>
          <w:rFonts w:ascii="Arial" w:hAnsi="Arial" w:cs="Arial"/>
        </w:rPr>
        <w:t xml:space="preserve"> calendar days. The period starts at the day on notification of the Chip defectiveness by the Buyer. The claims of the defects will be solved upon a mutual agreement of the Contracting Parties.</w:t>
      </w:r>
    </w:p>
    <w:p w14:paraId="2D35AB52" w14:textId="77777777" w:rsidR="00B06CB3" w:rsidRPr="0094467D" w:rsidRDefault="00B06CB3" w:rsidP="00B06CB3">
      <w:pPr>
        <w:pStyle w:val="Odstavecseseznamem"/>
        <w:spacing w:after="0"/>
        <w:ind w:left="426" w:hanging="426"/>
        <w:jc w:val="both"/>
        <w:rPr>
          <w:rFonts w:ascii="Arial" w:hAnsi="Arial" w:cs="Arial"/>
        </w:rPr>
      </w:pPr>
    </w:p>
    <w:p w14:paraId="7EFA33A4" w14:textId="4F85A65E" w:rsidR="00B06CB3" w:rsidRPr="0094467D" w:rsidRDefault="00B06CB3" w:rsidP="007D4554">
      <w:pPr>
        <w:pStyle w:val="Odstavecseseznamem"/>
        <w:numPr>
          <w:ilvl w:val="0"/>
          <w:numId w:val="28"/>
        </w:numPr>
        <w:spacing w:after="0" w:line="259" w:lineRule="auto"/>
        <w:ind w:left="426" w:hanging="426"/>
        <w:jc w:val="both"/>
        <w:rPr>
          <w:rFonts w:ascii="Arial" w:hAnsi="Arial" w:cs="Arial"/>
        </w:rPr>
      </w:pPr>
      <w:r w:rsidRPr="0094467D">
        <w:rPr>
          <w:rFonts w:ascii="Arial" w:hAnsi="Arial" w:cs="Arial"/>
        </w:rPr>
        <w:t xml:space="preserve">In case that defective Chips have been found first after producing of an </w:t>
      </w:r>
      <w:r w:rsidR="00EB3E37">
        <w:rPr>
          <w:rFonts w:ascii="Arial" w:hAnsi="Arial" w:cs="Arial"/>
        </w:rPr>
        <w:t>I</w:t>
      </w:r>
      <w:r w:rsidRPr="0094467D">
        <w:rPr>
          <w:rFonts w:ascii="Arial" w:hAnsi="Arial" w:cs="Arial"/>
        </w:rPr>
        <w:t>denti</w:t>
      </w:r>
      <w:r w:rsidR="00EB3E37">
        <w:rPr>
          <w:rFonts w:ascii="Arial" w:hAnsi="Arial" w:cs="Arial"/>
        </w:rPr>
        <w:t>ty</w:t>
      </w:r>
      <w:r w:rsidRPr="0094467D">
        <w:rPr>
          <w:rFonts w:ascii="Arial" w:hAnsi="Arial" w:cs="Arial"/>
        </w:rPr>
        <w:t xml:space="preserve"> </w:t>
      </w:r>
      <w:r w:rsidR="00EB3E37">
        <w:rPr>
          <w:rFonts w:ascii="Arial" w:hAnsi="Arial" w:cs="Arial"/>
        </w:rPr>
        <w:t>C</w:t>
      </w:r>
      <w:r w:rsidRPr="0094467D">
        <w:rPr>
          <w:rFonts w:ascii="Arial" w:hAnsi="Arial" w:cs="Arial"/>
        </w:rPr>
        <w:t xml:space="preserve">ards with Chip, and such defectiveness is confirmed upon the performance of a counter-analysis by the Seller which proves that the Chips are defective due to a material default which is of </w:t>
      </w:r>
      <w:r w:rsidR="006B2D03" w:rsidRPr="0094467D">
        <w:rPr>
          <w:rFonts w:ascii="Arial" w:hAnsi="Arial" w:cs="Arial"/>
        </w:rPr>
        <w:t>Seller</w:t>
      </w:r>
      <w:r w:rsidRPr="0094467D">
        <w:rPr>
          <w:rFonts w:ascii="Arial" w:hAnsi="Arial" w:cs="Arial"/>
        </w:rPr>
        <w:t>’s exclusive responsibility, one of the following procedure shall be undertaken:</w:t>
      </w:r>
    </w:p>
    <w:p w14:paraId="5F9C0606" w14:textId="47C7B0E3" w:rsidR="00B06CB3" w:rsidRPr="00BA276D" w:rsidRDefault="00B06CB3" w:rsidP="00B06CB3">
      <w:pPr>
        <w:pStyle w:val="Odstavecseseznamem"/>
        <w:spacing w:after="0"/>
        <w:ind w:left="426"/>
        <w:jc w:val="both"/>
        <w:rPr>
          <w:rFonts w:ascii="Arial" w:hAnsi="Arial" w:cs="Arial"/>
        </w:rPr>
      </w:pPr>
      <w:r w:rsidRPr="0094467D">
        <w:rPr>
          <w:rFonts w:ascii="Arial" w:hAnsi="Arial" w:cs="Arial"/>
        </w:rPr>
        <w:t xml:space="preserve">a) if the </w:t>
      </w:r>
      <w:r w:rsidR="00EB3E37">
        <w:rPr>
          <w:rFonts w:ascii="Arial" w:hAnsi="Arial" w:cs="Arial"/>
        </w:rPr>
        <w:t>I</w:t>
      </w:r>
      <w:r w:rsidR="00BC0ED6" w:rsidRPr="0094467D">
        <w:rPr>
          <w:rFonts w:ascii="Arial" w:hAnsi="Arial" w:cs="Arial"/>
        </w:rPr>
        <w:t>denti</w:t>
      </w:r>
      <w:r w:rsidR="00EB3E37">
        <w:rPr>
          <w:rFonts w:ascii="Arial" w:hAnsi="Arial" w:cs="Arial"/>
        </w:rPr>
        <w:t>ty</w:t>
      </w:r>
      <w:r w:rsidRPr="0094467D">
        <w:rPr>
          <w:rFonts w:ascii="Arial" w:hAnsi="Arial" w:cs="Arial"/>
        </w:rPr>
        <w:t xml:space="preserve"> </w:t>
      </w:r>
      <w:r w:rsidR="00EB3E37">
        <w:rPr>
          <w:rFonts w:ascii="Arial" w:hAnsi="Arial" w:cs="Arial"/>
        </w:rPr>
        <w:t>C</w:t>
      </w:r>
      <w:r w:rsidRPr="0094467D">
        <w:rPr>
          <w:rFonts w:ascii="Arial" w:hAnsi="Arial" w:cs="Arial"/>
        </w:rPr>
        <w:t xml:space="preserve">ard was not personalized at the time of the defect detection, the Seller rectifies defect according to the </w:t>
      </w:r>
      <w:r w:rsidR="003C7093">
        <w:rPr>
          <w:rFonts w:ascii="Arial" w:hAnsi="Arial" w:cs="Arial"/>
        </w:rPr>
        <w:t>Paragraph</w:t>
      </w:r>
      <w:r w:rsidRPr="0094467D">
        <w:rPr>
          <w:rFonts w:ascii="Arial" w:hAnsi="Arial" w:cs="Arial"/>
        </w:rPr>
        <w:t xml:space="preserve"> 3 of this Article and reimburse direct production costs for the card body in an </w:t>
      </w:r>
      <w:r w:rsidRPr="00BA276D">
        <w:rPr>
          <w:rFonts w:ascii="Arial" w:hAnsi="Arial" w:cs="Arial"/>
        </w:rPr>
        <w:t xml:space="preserve">amount of </w:t>
      </w:r>
      <w:r w:rsidR="00A9616F" w:rsidRPr="00BA276D">
        <w:rPr>
          <w:rFonts w:ascii="Arial" w:hAnsi="Arial" w:cs="Arial"/>
        </w:rPr>
        <w:t>1,</w:t>
      </w:r>
      <w:r w:rsidR="00786286">
        <w:rPr>
          <w:rFonts w:ascii="Arial" w:hAnsi="Arial" w:cs="Arial"/>
        </w:rPr>
        <w:t>99</w:t>
      </w:r>
      <w:r w:rsidRPr="00BA276D">
        <w:rPr>
          <w:rFonts w:ascii="Arial" w:hAnsi="Arial" w:cs="Arial"/>
        </w:rPr>
        <w:t xml:space="preserve"> EUR. </w:t>
      </w:r>
    </w:p>
    <w:p w14:paraId="7FA0004C" w14:textId="0EAAA621" w:rsidR="00B06CB3" w:rsidRPr="0094467D" w:rsidRDefault="00B06CB3" w:rsidP="00B06CB3">
      <w:pPr>
        <w:pStyle w:val="Odstavecseseznamem"/>
        <w:spacing w:after="0"/>
        <w:ind w:left="426"/>
        <w:jc w:val="both"/>
        <w:rPr>
          <w:rFonts w:ascii="Arial" w:hAnsi="Arial" w:cs="Arial"/>
        </w:rPr>
      </w:pPr>
      <w:r w:rsidRPr="00BA276D">
        <w:rPr>
          <w:rFonts w:ascii="Arial" w:hAnsi="Arial" w:cs="Arial"/>
        </w:rPr>
        <w:t xml:space="preserve">b) if the </w:t>
      </w:r>
      <w:r w:rsidR="00EB3E37" w:rsidRPr="00BA276D">
        <w:rPr>
          <w:rFonts w:ascii="Arial" w:hAnsi="Arial" w:cs="Arial"/>
        </w:rPr>
        <w:t>I</w:t>
      </w:r>
      <w:r w:rsidR="00BC0ED6" w:rsidRPr="00BA276D">
        <w:rPr>
          <w:rFonts w:ascii="Arial" w:hAnsi="Arial" w:cs="Arial"/>
        </w:rPr>
        <w:t>denti</w:t>
      </w:r>
      <w:r w:rsidR="00EB3E37" w:rsidRPr="00BA276D">
        <w:rPr>
          <w:rFonts w:ascii="Arial" w:hAnsi="Arial" w:cs="Arial"/>
        </w:rPr>
        <w:t>ty</w:t>
      </w:r>
      <w:r w:rsidRPr="00BA276D">
        <w:rPr>
          <w:rFonts w:ascii="Arial" w:hAnsi="Arial" w:cs="Arial"/>
        </w:rPr>
        <w:t xml:space="preserve"> </w:t>
      </w:r>
      <w:r w:rsidR="00EB3E37" w:rsidRPr="00BA276D">
        <w:rPr>
          <w:rFonts w:ascii="Arial" w:hAnsi="Arial" w:cs="Arial"/>
        </w:rPr>
        <w:t>C</w:t>
      </w:r>
      <w:r w:rsidRPr="00BA276D">
        <w:rPr>
          <w:rFonts w:ascii="Arial" w:hAnsi="Arial" w:cs="Arial"/>
        </w:rPr>
        <w:t xml:space="preserve">ard was personalized at the time of the defect detection, the Seller rectifies defect according to the </w:t>
      </w:r>
      <w:r w:rsidR="003C7093" w:rsidRPr="00BA276D">
        <w:rPr>
          <w:rFonts w:ascii="Arial" w:hAnsi="Arial" w:cs="Arial"/>
        </w:rPr>
        <w:t>Paragraph</w:t>
      </w:r>
      <w:r w:rsidRPr="00BA276D">
        <w:rPr>
          <w:rFonts w:ascii="Arial" w:hAnsi="Arial" w:cs="Arial"/>
        </w:rPr>
        <w:t xml:space="preserve"> 3 of this Article and reimburse direct production costs for the card body in an amount of </w:t>
      </w:r>
      <w:r w:rsidR="00786286">
        <w:rPr>
          <w:rFonts w:ascii="Arial" w:hAnsi="Arial" w:cs="Arial"/>
        </w:rPr>
        <w:t>4,28</w:t>
      </w:r>
      <w:r w:rsidRPr="00BA276D">
        <w:rPr>
          <w:rFonts w:ascii="Arial" w:hAnsi="Arial" w:cs="Arial"/>
        </w:rPr>
        <w:t xml:space="preserve"> EUR.</w:t>
      </w:r>
    </w:p>
    <w:p w14:paraId="383867EF" w14:textId="07E9D9C2" w:rsidR="00B06CB3" w:rsidRPr="0094467D" w:rsidRDefault="00B06CB3" w:rsidP="00B06CB3">
      <w:pPr>
        <w:pStyle w:val="Odstavecseseznamem"/>
        <w:spacing w:after="0"/>
        <w:ind w:left="426"/>
        <w:jc w:val="both"/>
        <w:rPr>
          <w:rFonts w:ascii="Arial" w:hAnsi="Arial" w:cs="Arial"/>
        </w:rPr>
      </w:pPr>
      <w:r w:rsidRPr="0094467D">
        <w:rPr>
          <w:rFonts w:ascii="Arial" w:hAnsi="Arial" w:cs="Arial"/>
        </w:rPr>
        <w:t xml:space="preserve">The warranty claims according to this </w:t>
      </w:r>
      <w:r w:rsidR="003C7093">
        <w:rPr>
          <w:rFonts w:ascii="Arial" w:hAnsi="Arial" w:cs="Arial"/>
        </w:rPr>
        <w:t>Paragraph</w:t>
      </w:r>
      <w:r w:rsidRPr="0094467D">
        <w:rPr>
          <w:rFonts w:ascii="Arial" w:hAnsi="Arial" w:cs="Arial"/>
        </w:rPr>
        <w:t xml:space="preserve"> shall be summarized after processing partial delivery by the Buyer upon a written notification from the Buyer. This notification shall be sent no later than 6 months after the date of the respective partial delivery. Period for this type of warranty resolution is 45 business days. The period starts from the date of on notification of the Chip defectiveness by the Buyer. Furthermore, the Seller shall be allowed to analy</w:t>
      </w:r>
      <w:r w:rsidR="006C5863">
        <w:rPr>
          <w:rFonts w:ascii="Arial" w:hAnsi="Arial" w:cs="Arial"/>
        </w:rPr>
        <w:t>s</w:t>
      </w:r>
      <w:r w:rsidRPr="0094467D">
        <w:rPr>
          <w:rFonts w:ascii="Arial" w:hAnsi="Arial" w:cs="Arial"/>
        </w:rPr>
        <w:t xml:space="preserve">e this kind of defective subject of fulfilment. In case that such defectiveness has been found upon the card personalization (as per point b of this </w:t>
      </w:r>
      <w:r w:rsidR="003C7093">
        <w:rPr>
          <w:rFonts w:ascii="Arial" w:hAnsi="Arial" w:cs="Arial"/>
        </w:rPr>
        <w:t>Paragraph</w:t>
      </w:r>
      <w:r w:rsidRPr="0094467D">
        <w:rPr>
          <w:rFonts w:ascii="Arial" w:hAnsi="Arial" w:cs="Arial"/>
        </w:rPr>
        <w:t xml:space="preserve">), the analysis has to be undertaken in the Buyer's facilities, due to presence of personal data on the </w:t>
      </w:r>
      <w:r w:rsidR="00EB3E37">
        <w:rPr>
          <w:rFonts w:ascii="Arial" w:hAnsi="Arial" w:cs="Arial"/>
        </w:rPr>
        <w:t>I</w:t>
      </w:r>
      <w:r w:rsidR="00BC0ED6" w:rsidRPr="0094467D">
        <w:rPr>
          <w:rFonts w:ascii="Arial" w:hAnsi="Arial" w:cs="Arial"/>
        </w:rPr>
        <w:t>dent</w:t>
      </w:r>
      <w:r w:rsidR="00EB3E37">
        <w:rPr>
          <w:rFonts w:ascii="Arial" w:hAnsi="Arial" w:cs="Arial"/>
        </w:rPr>
        <w:t>ity</w:t>
      </w:r>
      <w:r w:rsidRPr="0094467D">
        <w:rPr>
          <w:rFonts w:ascii="Arial" w:hAnsi="Arial" w:cs="Arial"/>
        </w:rPr>
        <w:t xml:space="preserve"> </w:t>
      </w:r>
      <w:r w:rsidR="00EB3E37">
        <w:rPr>
          <w:rFonts w:ascii="Arial" w:hAnsi="Arial" w:cs="Arial"/>
        </w:rPr>
        <w:t>C</w:t>
      </w:r>
      <w:r w:rsidRPr="0094467D">
        <w:rPr>
          <w:rFonts w:ascii="Arial" w:hAnsi="Arial" w:cs="Arial"/>
        </w:rPr>
        <w:t xml:space="preserve">ard. Non-personalized </w:t>
      </w:r>
      <w:r w:rsidR="00EB3E37">
        <w:rPr>
          <w:rFonts w:ascii="Arial" w:hAnsi="Arial" w:cs="Arial"/>
        </w:rPr>
        <w:t>I</w:t>
      </w:r>
      <w:r w:rsidR="00BC0ED6" w:rsidRPr="0094467D">
        <w:rPr>
          <w:rFonts w:ascii="Arial" w:hAnsi="Arial" w:cs="Arial"/>
        </w:rPr>
        <w:t>denti</w:t>
      </w:r>
      <w:r w:rsidR="00EB3E37">
        <w:rPr>
          <w:rFonts w:ascii="Arial" w:hAnsi="Arial" w:cs="Arial"/>
        </w:rPr>
        <w:t>ty</w:t>
      </w:r>
      <w:r w:rsidRPr="0094467D">
        <w:rPr>
          <w:rFonts w:ascii="Arial" w:hAnsi="Arial" w:cs="Arial"/>
        </w:rPr>
        <w:t xml:space="preserve"> </w:t>
      </w:r>
      <w:r w:rsidR="00EB3E37">
        <w:rPr>
          <w:rFonts w:ascii="Arial" w:hAnsi="Arial" w:cs="Arial"/>
        </w:rPr>
        <w:t>C</w:t>
      </w:r>
      <w:r w:rsidRPr="0094467D">
        <w:rPr>
          <w:rFonts w:ascii="Arial" w:hAnsi="Arial" w:cs="Arial"/>
        </w:rPr>
        <w:t xml:space="preserve">ards may be sent to the Seller for subsequent analysis upon a mutual agreement of the Contracting Parties. These cards will be impaired and the </w:t>
      </w:r>
      <w:r w:rsidR="00BC0ED6">
        <w:rPr>
          <w:rFonts w:ascii="Arial" w:hAnsi="Arial" w:cs="Arial"/>
        </w:rPr>
        <w:t>C</w:t>
      </w:r>
      <w:r w:rsidRPr="0094467D">
        <w:rPr>
          <w:rFonts w:ascii="Arial" w:hAnsi="Arial" w:cs="Arial"/>
        </w:rPr>
        <w:t>hip must not be damaged.</w:t>
      </w:r>
    </w:p>
    <w:p w14:paraId="66F80D45" w14:textId="77777777" w:rsidR="00B06CB3" w:rsidRPr="00D638AE" w:rsidRDefault="00B06CB3" w:rsidP="00B06CB3">
      <w:pPr>
        <w:pStyle w:val="Odstavecseseznamem"/>
        <w:spacing w:after="0"/>
        <w:ind w:left="426" w:hanging="426"/>
        <w:jc w:val="both"/>
        <w:rPr>
          <w:rFonts w:ascii="Arial" w:hAnsi="Arial" w:cs="Arial"/>
          <w:highlight w:val="cyan"/>
        </w:rPr>
      </w:pPr>
    </w:p>
    <w:p w14:paraId="5521FAEA" w14:textId="7143BF1A" w:rsidR="00B06CB3" w:rsidRPr="00604C91" w:rsidRDefault="00B06CB3" w:rsidP="007D4554">
      <w:pPr>
        <w:pStyle w:val="Odstavecseseznamem"/>
        <w:numPr>
          <w:ilvl w:val="0"/>
          <w:numId w:val="28"/>
        </w:numPr>
        <w:spacing w:after="0" w:line="259" w:lineRule="auto"/>
        <w:ind w:left="426" w:hanging="426"/>
        <w:jc w:val="both"/>
        <w:rPr>
          <w:rFonts w:ascii="Arial" w:hAnsi="Arial" w:cs="Arial"/>
        </w:rPr>
      </w:pPr>
      <w:r w:rsidRPr="00604C91">
        <w:rPr>
          <w:rFonts w:ascii="Arial" w:hAnsi="Arial" w:cs="Arial"/>
        </w:rPr>
        <w:t xml:space="preserve">It is expressly agreed between the Parties that such indemnity of the defected Chips could not be requested by the Buyer in case that such defectiveness of Chips is related to the industrial process of the production of the </w:t>
      </w:r>
      <w:r w:rsidR="00EB3E37">
        <w:rPr>
          <w:rFonts w:ascii="Arial" w:hAnsi="Arial" w:cs="Arial"/>
        </w:rPr>
        <w:t>I</w:t>
      </w:r>
      <w:r w:rsidRPr="00604C91">
        <w:rPr>
          <w:rFonts w:ascii="Arial" w:hAnsi="Arial" w:cs="Arial"/>
        </w:rPr>
        <w:t xml:space="preserve">dentity </w:t>
      </w:r>
      <w:r w:rsidR="00EB3E37">
        <w:rPr>
          <w:rFonts w:ascii="Arial" w:hAnsi="Arial" w:cs="Arial"/>
        </w:rPr>
        <w:t>C</w:t>
      </w:r>
      <w:r w:rsidRPr="00604C91">
        <w:rPr>
          <w:rFonts w:ascii="Arial" w:hAnsi="Arial" w:cs="Arial"/>
        </w:rPr>
        <w:t>ards.</w:t>
      </w:r>
    </w:p>
    <w:p w14:paraId="13A3BD99" w14:textId="77777777" w:rsidR="00B06CB3" w:rsidRPr="00604C91" w:rsidRDefault="00B06CB3" w:rsidP="00B06CB3">
      <w:pPr>
        <w:pStyle w:val="Odstavecseseznamem"/>
        <w:spacing w:after="0"/>
        <w:ind w:left="426" w:hanging="426"/>
        <w:jc w:val="both"/>
        <w:rPr>
          <w:rFonts w:ascii="Arial" w:hAnsi="Arial" w:cs="Arial"/>
        </w:rPr>
      </w:pPr>
    </w:p>
    <w:p w14:paraId="0BAD6137" w14:textId="4ED3B6CF" w:rsidR="00B06CB3" w:rsidRPr="00604C91" w:rsidRDefault="00B06CB3" w:rsidP="00C42D59">
      <w:pPr>
        <w:pStyle w:val="Odstavecseseznamem"/>
        <w:numPr>
          <w:ilvl w:val="0"/>
          <w:numId w:val="28"/>
        </w:numPr>
        <w:spacing w:after="0" w:line="259" w:lineRule="auto"/>
        <w:ind w:left="426"/>
        <w:jc w:val="both"/>
        <w:rPr>
          <w:rFonts w:ascii="Arial" w:hAnsi="Arial" w:cs="Arial"/>
        </w:rPr>
      </w:pPr>
      <w:r w:rsidRPr="00604C91">
        <w:rPr>
          <w:rFonts w:ascii="Arial" w:hAnsi="Arial" w:cs="Arial"/>
        </w:rPr>
        <w:t xml:space="preserve">Standard conditions of use of the </w:t>
      </w:r>
      <w:r w:rsidR="00EB3E37">
        <w:rPr>
          <w:rFonts w:ascii="Arial" w:hAnsi="Arial" w:cs="Arial"/>
        </w:rPr>
        <w:t>I</w:t>
      </w:r>
      <w:r w:rsidR="00BC0ED6" w:rsidRPr="00604C91">
        <w:rPr>
          <w:rFonts w:ascii="Arial" w:hAnsi="Arial" w:cs="Arial"/>
        </w:rPr>
        <w:t>denti</w:t>
      </w:r>
      <w:r w:rsidR="00EB3E37">
        <w:rPr>
          <w:rFonts w:ascii="Arial" w:hAnsi="Arial" w:cs="Arial"/>
        </w:rPr>
        <w:t>ty</w:t>
      </w:r>
      <w:r w:rsidRPr="00604C91">
        <w:rPr>
          <w:rFonts w:ascii="Arial" w:hAnsi="Arial" w:cs="Arial"/>
        </w:rPr>
        <w:t xml:space="preserve"> </w:t>
      </w:r>
      <w:r w:rsidR="00EB3E37">
        <w:rPr>
          <w:rFonts w:ascii="Arial" w:hAnsi="Arial" w:cs="Arial"/>
        </w:rPr>
        <w:t>C</w:t>
      </w:r>
      <w:r w:rsidRPr="00604C91">
        <w:rPr>
          <w:rFonts w:ascii="Arial" w:hAnsi="Arial" w:cs="Arial"/>
        </w:rPr>
        <w:t xml:space="preserve">ards are defined in the Annex </w:t>
      </w:r>
      <w:r w:rsidR="0011508F" w:rsidRPr="00604C91">
        <w:rPr>
          <w:rFonts w:ascii="Arial" w:hAnsi="Arial" w:cs="Arial"/>
        </w:rPr>
        <w:t xml:space="preserve">No. </w:t>
      </w:r>
      <w:r w:rsidRPr="00604C91">
        <w:rPr>
          <w:rFonts w:ascii="Arial" w:hAnsi="Arial" w:cs="Arial"/>
        </w:rPr>
        <w:t xml:space="preserve">2 of this </w:t>
      </w:r>
      <w:r w:rsidR="0011508F" w:rsidRPr="00604C91">
        <w:rPr>
          <w:rFonts w:ascii="Arial" w:hAnsi="Arial" w:cs="Arial"/>
        </w:rPr>
        <w:t xml:space="preserve">Framework </w:t>
      </w:r>
      <w:r w:rsidRPr="00604C91">
        <w:rPr>
          <w:rFonts w:ascii="Arial" w:hAnsi="Arial" w:cs="Arial"/>
        </w:rPr>
        <w:t>Agreement.</w:t>
      </w:r>
      <w:r w:rsidR="00F42C33" w:rsidRPr="00604C91">
        <w:rPr>
          <w:rFonts w:ascii="Arial" w:hAnsi="Arial" w:cs="Arial"/>
        </w:rPr>
        <w:t xml:space="preserve"> </w:t>
      </w:r>
      <w:r w:rsidR="00F318DD" w:rsidRPr="00604C91">
        <w:rPr>
          <w:rFonts w:ascii="Arial" w:hAnsi="Arial" w:cs="Arial"/>
        </w:rPr>
        <w:t xml:space="preserve">In the event that </w:t>
      </w:r>
      <w:r w:rsidR="00EB3E37">
        <w:rPr>
          <w:rFonts w:ascii="Arial" w:hAnsi="Arial" w:cs="Arial"/>
        </w:rPr>
        <w:t>the p</w:t>
      </w:r>
      <w:r w:rsidR="00F318DD" w:rsidRPr="00604C91">
        <w:rPr>
          <w:rFonts w:ascii="Arial" w:hAnsi="Arial" w:cs="Arial"/>
        </w:rPr>
        <w:t>art No. 2b</w:t>
      </w:r>
      <w:r w:rsidR="007805C7" w:rsidRPr="00604C91">
        <w:rPr>
          <w:rFonts w:ascii="Arial" w:hAnsi="Arial" w:cs="Arial"/>
        </w:rPr>
        <w:t xml:space="preserve"> of Annex No. 2</w:t>
      </w:r>
      <w:r w:rsidR="00F318DD" w:rsidRPr="00604C91">
        <w:rPr>
          <w:rFonts w:ascii="Arial" w:hAnsi="Arial" w:cs="Arial"/>
        </w:rPr>
        <w:t xml:space="preserve"> is contrary to </w:t>
      </w:r>
      <w:r w:rsidR="00EB3E37">
        <w:rPr>
          <w:rFonts w:ascii="Arial" w:hAnsi="Arial" w:cs="Arial"/>
        </w:rPr>
        <w:t>the p</w:t>
      </w:r>
      <w:r w:rsidR="00F318DD" w:rsidRPr="00604C91">
        <w:rPr>
          <w:rFonts w:ascii="Arial" w:hAnsi="Arial" w:cs="Arial"/>
        </w:rPr>
        <w:t>art No. 2a</w:t>
      </w:r>
      <w:r w:rsidR="007805C7" w:rsidRPr="00604C91">
        <w:rPr>
          <w:rFonts w:ascii="Arial" w:hAnsi="Arial" w:cs="Arial"/>
        </w:rPr>
        <w:t xml:space="preserve"> of Annex No. 2</w:t>
      </w:r>
      <w:r w:rsidR="00F318DD" w:rsidRPr="00604C91">
        <w:rPr>
          <w:rFonts w:ascii="Arial" w:hAnsi="Arial" w:cs="Arial"/>
        </w:rPr>
        <w:t xml:space="preserve">, the </w:t>
      </w:r>
      <w:r w:rsidR="00EB3E37">
        <w:rPr>
          <w:rFonts w:ascii="Arial" w:hAnsi="Arial" w:cs="Arial"/>
        </w:rPr>
        <w:t>p</w:t>
      </w:r>
      <w:r w:rsidR="00F318DD" w:rsidRPr="00604C91">
        <w:rPr>
          <w:rFonts w:ascii="Arial" w:hAnsi="Arial" w:cs="Arial"/>
        </w:rPr>
        <w:t>art No. 2</w:t>
      </w:r>
      <w:r w:rsidR="00604C91" w:rsidRPr="00604C91">
        <w:rPr>
          <w:rFonts w:ascii="Arial" w:hAnsi="Arial" w:cs="Arial"/>
        </w:rPr>
        <w:t>b</w:t>
      </w:r>
      <w:r w:rsidR="00F318DD" w:rsidRPr="00604C91">
        <w:rPr>
          <w:rFonts w:ascii="Arial" w:hAnsi="Arial" w:cs="Arial"/>
        </w:rPr>
        <w:t xml:space="preserve"> shall take precedence over the </w:t>
      </w:r>
      <w:r w:rsidR="00EB3E37">
        <w:rPr>
          <w:rFonts w:ascii="Arial" w:hAnsi="Arial" w:cs="Arial"/>
        </w:rPr>
        <w:t>p</w:t>
      </w:r>
      <w:r w:rsidR="00F318DD" w:rsidRPr="00604C91">
        <w:rPr>
          <w:rFonts w:ascii="Arial" w:hAnsi="Arial" w:cs="Arial"/>
        </w:rPr>
        <w:t>art No. 2</w:t>
      </w:r>
      <w:r w:rsidR="00604C91" w:rsidRPr="00604C91">
        <w:rPr>
          <w:rFonts w:ascii="Arial" w:hAnsi="Arial" w:cs="Arial"/>
        </w:rPr>
        <w:t>a</w:t>
      </w:r>
      <w:r w:rsidR="00F318DD" w:rsidRPr="00604C91">
        <w:rPr>
          <w:rFonts w:ascii="Arial" w:hAnsi="Arial" w:cs="Arial"/>
        </w:rPr>
        <w:t>.</w:t>
      </w:r>
    </w:p>
    <w:p w14:paraId="15772B2A" w14:textId="77777777" w:rsidR="00B06CB3" w:rsidRPr="00604C91" w:rsidRDefault="00B06CB3" w:rsidP="00C42D59">
      <w:pPr>
        <w:spacing w:after="0"/>
        <w:ind w:left="426" w:hanging="360"/>
        <w:jc w:val="both"/>
        <w:rPr>
          <w:rFonts w:ascii="Arial" w:hAnsi="Arial" w:cs="Arial"/>
        </w:rPr>
      </w:pPr>
    </w:p>
    <w:p w14:paraId="1960AB9F" w14:textId="36271196" w:rsidR="00997626" w:rsidRPr="00764B0C" w:rsidRDefault="00997626" w:rsidP="00997626">
      <w:pPr>
        <w:pStyle w:val="Odstavecseseznamem"/>
        <w:keepNext/>
        <w:spacing w:before="480" w:after="120"/>
        <w:ind w:left="0"/>
        <w:contextualSpacing w:val="0"/>
        <w:jc w:val="center"/>
        <w:rPr>
          <w:rFonts w:ascii="Arial Black" w:hAnsi="Arial Black" w:cs="Arial"/>
          <w:b/>
        </w:rPr>
      </w:pPr>
      <w:r w:rsidRPr="00764B0C">
        <w:rPr>
          <w:rFonts w:ascii="Arial Black" w:hAnsi="Arial Black"/>
          <w:b/>
        </w:rPr>
        <w:t xml:space="preserve">VIII. </w:t>
      </w:r>
      <w:r w:rsidR="007105BA">
        <w:rPr>
          <w:rFonts w:ascii="Arial Black" w:hAnsi="Arial Black"/>
          <w:b/>
        </w:rPr>
        <w:t>PROTECTION OF INFORMATION</w:t>
      </w:r>
    </w:p>
    <w:p w14:paraId="69324F22" w14:textId="5C2B8157" w:rsidR="009D4D1A" w:rsidRPr="009D4D1A" w:rsidRDefault="009D4D1A" w:rsidP="009D4D1A">
      <w:pPr>
        <w:numPr>
          <w:ilvl w:val="0"/>
          <w:numId w:val="17"/>
        </w:numPr>
        <w:tabs>
          <w:tab w:val="left" w:pos="284"/>
          <w:tab w:val="left" w:pos="567"/>
        </w:tabs>
        <w:spacing w:after="120"/>
        <w:ind w:left="284" w:hanging="426"/>
        <w:jc w:val="both"/>
        <w:rPr>
          <w:rFonts w:ascii="Arial" w:hAnsi="Arial" w:cs="Arial"/>
        </w:rPr>
      </w:pPr>
      <w:r w:rsidRPr="009D4D1A">
        <w:rPr>
          <w:rFonts w:ascii="Arial" w:hAnsi="Arial" w:cs="Arial"/>
        </w:rPr>
        <w:t xml:space="preserve">The Parties are not entitled to disclose to any third party the non-public information they obtained or shall obtain during mutual cooperation, and the information related to entering into this </w:t>
      </w:r>
      <w:r w:rsidR="00B61518">
        <w:rPr>
          <w:rFonts w:ascii="Arial" w:hAnsi="Arial" w:cs="Arial"/>
        </w:rPr>
        <w:t xml:space="preserve">Framework </w:t>
      </w:r>
      <w:r w:rsidRPr="009D4D1A">
        <w:rPr>
          <w:rFonts w:ascii="Arial" w:hAnsi="Arial" w:cs="Arial"/>
        </w:rPr>
        <w:t>Agreement and its content. This does not apply if the information is disclosed to the employees of the Party or to other individuals (subcontractors) involved in fulfilment; i.e. only for the purpose of realisation hereof) and always within the minimum scope necessary for due fulfilment hereof.</w:t>
      </w:r>
    </w:p>
    <w:p w14:paraId="5A641116" w14:textId="63467E67" w:rsidR="009D4D1A" w:rsidRPr="00764B0C" w:rsidRDefault="009D4D1A" w:rsidP="009D4D1A">
      <w:pPr>
        <w:numPr>
          <w:ilvl w:val="0"/>
          <w:numId w:val="17"/>
        </w:numPr>
        <w:tabs>
          <w:tab w:val="left" w:pos="284"/>
          <w:tab w:val="left" w:pos="567"/>
        </w:tabs>
        <w:spacing w:after="120"/>
        <w:ind w:left="284" w:hanging="426"/>
        <w:jc w:val="both"/>
        <w:rPr>
          <w:rFonts w:ascii="Arial" w:hAnsi="Arial" w:cs="Arial"/>
        </w:rPr>
      </w:pPr>
      <w:r w:rsidRPr="009D4D1A">
        <w:rPr>
          <w:rFonts w:ascii="Arial" w:hAnsi="Arial" w:cs="Arial"/>
        </w:rPr>
        <w:lastRenderedPageBreak/>
        <w:t>The Parties are liable to assure compliance with the obligations pursuant to this Article of all individuals (subcontractors) to whom the non-public information is disclosed pursuant to the previous sentence under the same terms as laid down for the Parties hereto. Violation of the confidentiality commitment by these individuals shall be deemed violation by the Party disclosing the information to them.</w:t>
      </w:r>
    </w:p>
    <w:p w14:paraId="302CE511" w14:textId="587E072D" w:rsidR="00997626" w:rsidRPr="00764B0C" w:rsidRDefault="00B846AD" w:rsidP="00EC5C48">
      <w:pPr>
        <w:numPr>
          <w:ilvl w:val="0"/>
          <w:numId w:val="17"/>
        </w:numPr>
        <w:tabs>
          <w:tab w:val="left" w:pos="284"/>
          <w:tab w:val="left" w:pos="567"/>
        </w:tabs>
        <w:spacing w:after="120"/>
        <w:ind w:left="284" w:hanging="426"/>
        <w:jc w:val="both"/>
        <w:rPr>
          <w:rFonts w:ascii="Arial" w:hAnsi="Arial" w:cs="Arial"/>
        </w:rPr>
      </w:pPr>
      <w:r>
        <w:rPr>
          <w:rFonts w:ascii="Arial" w:hAnsi="Arial"/>
        </w:rPr>
        <w:t>Non-public</w:t>
      </w:r>
      <w:r w:rsidR="00997626" w:rsidRPr="00764B0C">
        <w:rPr>
          <w:rFonts w:ascii="Arial" w:hAnsi="Arial"/>
        </w:rPr>
        <w:t xml:space="preserve">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 .</w:t>
      </w:r>
    </w:p>
    <w:p w14:paraId="455C9B83" w14:textId="4E57CCC3" w:rsidR="00997626" w:rsidRPr="00764B0C" w:rsidRDefault="007D406D"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sidR="00F262BE">
        <w:rPr>
          <w:rFonts w:ascii="Arial" w:hAnsi="Arial"/>
        </w:rPr>
        <w:t xml:space="preserve">any and </w:t>
      </w:r>
      <w:r w:rsidRPr="00764B0C">
        <w:rPr>
          <w:rFonts w:ascii="Arial" w:hAnsi="Arial"/>
        </w:rPr>
        <w:t>all necessary measures to prevent unauthorised or random access to these data, their alteration, destruction or loss, unauthorised transfer, other unauthorised processing or any other misuse.</w:t>
      </w:r>
    </w:p>
    <w:p w14:paraId="0CC6BE5E" w14:textId="3E28E639"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In this regard, the Parties agree, in particular:</w:t>
      </w:r>
    </w:p>
    <w:p w14:paraId="3F81E474" w14:textId="77777777" w:rsidR="00997626" w:rsidRPr="00764B0C" w:rsidRDefault="00997626" w:rsidP="00EC5C48">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Not to disclose non-public information to any third party;</w:t>
      </w:r>
    </w:p>
    <w:p w14:paraId="75261AD7" w14:textId="7674DD1A" w:rsidR="00997626" w:rsidRPr="00764B0C" w:rsidRDefault="00997626" w:rsidP="00EC5C48">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To ensure the non-pub</w:t>
      </w:r>
      <w:r w:rsidR="003C31A9">
        <w:rPr>
          <w:rFonts w:ascii="Arial" w:hAnsi="Arial"/>
          <w:sz w:val="22"/>
          <w:szCs w:val="22"/>
        </w:rPr>
        <w:t>l</w:t>
      </w:r>
      <w:r w:rsidRPr="00764B0C">
        <w:rPr>
          <w:rFonts w:ascii="Arial" w:hAnsi="Arial"/>
          <w:sz w:val="22"/>
          <w:szCs w:val="22"/>
        </w:rPr>
        <w:t>ic information is not disclosed to third parties;</w:t>
      </w:r>
    </w:p>
    <w:p w14:paraId="51E0AF1A" w14:textId="77777777" w:rsidR="00997626" w:rsidRPr="00764B0C" w:rsidRDefault="00997626" w:rsidP="00EC5C48">
      <w:pPr>
        <w:pStyle w:val="Styl"/>
        <w:widowControl w:val="0"/>
        <w:numPr>
          <w:ilvl w:val="0"/>
          <w:numId w:val="14"/>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764B0C">
        <w:rPr>
          <w:rFonts w:ascii="Arial" w:hAnsi="Arial"/>
          <w:sz w:val="22"/>
          <w:szCs w:val="22"/>
        </w:rPr>
        <w:t>To secure the data in any form, including their copies, which include non-public information, against third party misuse and loss.</w:t>
      </w:r>
    </w:p>
    <w:p w14:paraId="33AA622C" w14:textId="77777777"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obligation to protect non-public information shall not apply to the following cases:</w:t>
      </w:r>
    </w:p>
    <w:p w14:paraId="2A84F0C7" w14:textId="77777777"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The respective Party proves that the given information is available to the public without this availability being caused by the same Contracting Party;</w:t>
      </w:r>
    </w:p>
    <w:p w14:paraId="4915BE03" w14:textId="77777777"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14:paraId="62274A03" w14:textId="77777777"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If the Party obtains a written approval from the other Party to disclose the information further;</w:t>
      </w:r>
    </w:p>
    <w:p w14:paraId="184F3586" w14:textId="77777777"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If the law or a binding decision of the respective public authority requires the information to be disclosed;</w:t>
      </w:r>
    </w:p>
    <w:p w14:paraId="31C526C1" w14:textId="1835BF7E" w:rsidR="00997626" w:rsidRPr="00764B0C" w:rsidRDefault="00997626" w:rsidP="00EC5C48">
      <w:pPr>
        <w:pStyle w:val="Styl"/>
        <w:widowControl w:val="0"/>
        <w:numPr>
          <w:ilvl w:val="0"/>
          <w:numId w:val="15"/>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764B0C">
        <w:rPr>
          <w:rFonts w:ascii="Arial" w:hAnsi="Arial"/>
          <w:sz w:val="22"/>
          <w:szCs w:val="22"/>
        </w:rPr>
        <w:t>An auditor performs an audit at one of the Parties based on authorisation specified in applicable legal regulations.</w:t>
      </w:r>
    </w:p>
    <w:p w14:paraId="736C821E" w14:textId="77777777"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Parties agree, upon the request of the other Party, to:</w:t>
      </w:r>
    </w:p>
    <w:p w14:paraId="24C8A818" w14:textId="77777777" w:rsidR="00997626" w:rsidRPr="00764B0C" w:rsidRDefault="00997626" w:rsidP="00EC5C4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Return all the non-public information which was handed over to it in a “material form” (especially in writing or electronically) and any other materials containing or implying the non-public information;</w:t>
      </w:r>
    </w:p>
    <w:p w14:paraId="40E56979" w14:textId="77777777" w:rsidR="00997626" w:rsidRPr="00764B0C" w:rsidRDefault="00997626" w:rsidP="00EC5C4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Return or destroy copies, extracts or other entire or partial reproductions or records of non-public information;</w:t>
      </w:r>
    </w:p>
    <w:p w14:paraId="3C0C2F1C" w14:textId="77777777" w:rsidR="00997626" w:rsidRPr="00764B0C" w:rsidRDefault="00997626" w:rsidP="00EC5C4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 xml:space="preserve">Destroy without undue delay all documents, memoranda, notes and other written </w:t>
      </w:r>
      <w:r w:rsidRPr="00764B0C">
        <w:rPr>
          <w:rFonts w:ascii="Arial" w:hAnsi="Arial"/>
          <w:sz w:val="22"/>
          <w:szCs w:val="22"/>
        </w:rPr>
        <w:lastRenderedPageBreak/>
        <w:t>materials elaborated on the basis of the non-public information;</w:t>
      </w:r>
    </w:p>
    <w:p w14:paraId="3A780B15" w14:textId="77777777" w:rsidR="00997626" w:rsidRPr="00764B0C" w:rsidRDefault="00997626" w:rsidP="00EC5C48">
      <w:pPr>
        <w:pStyle w:val="Styl"/>
        <w:widowControl w:val="0"/>
        <w:numPr>
          <w:ilvl w:val="0"/>
          <w:numId w:val="16"/>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764B0C">
        <w:rPr>
          <w:rFonts w:ascii="Arial" w:hAnsi="Arial"/>
          <w:sz w:val="22"/>
          <w:szCs w:val="22"/>
        </w:rPr>
        <w:t>Destroy materials stored in computers, text editors, or other devices containing non-public information pursuant to this Framework Agreement.</w:t>
      </w:r>
    </w:p>
    <w:p w14:paraId="2A4DEA2A" w14:textId="77777777" w:rsidR="00997626" w:rsidRPr="00764B0C" w:rsidRDefault="00997626" w:rsidP="00997626">
      <w:pPr>
        <w:pStyle w:val="Styl"/>
        <w:spacing w:after="120" w:line="276" w:lineRule="auto"/>
        <w:ind w:left="851"/>
        <w:jc w:val="both"/>
        <w:rPr>
          <w:rFonts w:ascii="Arial" w:hAnsi="Arial" w:cs="Arial"/>
          <w:sz w:val="22"/>
          <w:szCs w:val="22"/>
        </w:rPr>
      </w:pPr>
      <w:r w:rsidRPr="00764B0C">
        <w:rPr>
          <w:rFonts w:ascii="Arial" w:hAnsi="Arial"/>
          <w:sz w:val="22"/>
          <w:szCs w:val="22"/>
        </w:rPr>
        <w:t>The Parties also undertake to ensure that the same shall be performed by any other individuals, to which the non-public information is disclosed by either Party.</w:t>
      </w:r>
    </w:p>
    <w:p w14:paraId="0A1D1651" w14:textId="2B1911CC"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employee of the liable Party authorised to destroy the documents in the sense of the previous </w:t>
      </w:r>
      <w:r w:rsidR="003C7093">
        <w:rPr>
          <w:rFonts w:ascii="Arial" w:hAnsi="Arial"/>
        </w:rPr>
        <w:t>Paragraph</w:t>
      </w:r>
      <w:r w:rsidRPr="00764B0C">
        <w:rPr>
          <w:rFonts w:ascii="Arial" w:hAnsi="Arial"/>
        </w:rPr>
        <w:t xml:space="preserve"> shall confirm the destruction at the request of the other Party in writing.</w:t>
      </w:r>
    </w:p>
    <w:p w14:paraId="18EDD8BA" w14:textId="77777777" w:rsidR="00997626" w:rsidRPr="00764B0C" w:rsidRDefault="00997626"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521F59AB" w14:textId="4030B9F2" w:rsidR="00997626" w:rsidRPr="00E20DCA" w:rsidRDefault="00997626" w:rsidP="005F488A">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confidentiality obligation is not time-limited. The obligation to maintain confidentiality of non-public information acquired within the framework of cooperation with the other Party lasts even after this Framework Agreement is terminated or expires. The confidentiality commitment shall pass onto any potential successors of the Parties.</w:t>
      </w:r>
    </w:p>
    <w:p w14:paraId="68264498" w14:textId="109134B2" w:rsidR="00E20DCA" w:rsidRPr="00E20DCA" w:rsidRDefault="00E20DCA" w:rsidP="00E20DCA">
      <w:pPr>
        <w:numPr>
          <w:ilvl w:val="0"/>
          <w:numId w:val="17"/>
        </w:numPr>
        <w:tabs>
          <w:tab w:val="left" w:pos="284"/>
          <w:tab w:val="left" w:pos="567"/>
        </w:tabs>
        <w:spacing w:after="120"/>
        <w:ind w:left="284"/>
        <w:jc w:val="both"/>
        <w:rPr>
          <w:rFonts w:ascii="Arial" w:hAnsi="Arial" w:cs="Arial"/>
        </w:rPr>
      </w:pPr>
      <w:r w:rsidRPr="00E20DCA">
        <w:rPr>
          <w:rFonts w:ascii="Arial" w:hAnsi="Arial" w:cs="Arial"/>
        </w:rPr>
        <w:t xml:space="preserve">The </w:t>
      </w:r>
      <w:r>
        <w:rPr>
          <w:rFonts w:ascii="Arial" w:hAnsi="Arial" w:cs="Arial"/>
        </w:rPr>
        <w:t>C</w:t>
      </w:r>
      <w:r w:rsidRPr="00E20DCA">
        <w:rPr>
          <w:rFonts w:ascii="Arial" w:hAnsi="Arial" w:cs="Arial"/>
        </w:rPr>
        <w:t xml:space="preserve">ontracting </w:t>
      </w:r>
      <w:r>
        <w:rPr>
          <w:rFonts w:ascii="Arial" w:hAnsi="Arial" w:cs="Arial"/>
        </w:rPr>
        <w:t>P</w:t>
      </w:r>
      <w:r w:rsidRPr="00E20DCA">
        <w:rPr>
          <w:rFonts w:ascii="Arial" w:hAnsi="Arial" w:cs="Arial"/>
        </w:rPr>
        <w:t xml:space="preserve">arties are obliged to ensure the protection of information which one of the </w:t>
      </w:r>
      <w:r>
        <w:rPr>
          <w:rFonts w:ascii="Arial" w:hAnsi="Arial" w:cs="Arial"/>
        </w:rPr>
        <w:t>C</w:t>
      </w:r>
      <w:r w:rsidRPr="00E20DCA">
        <w:rPr>
          <w:rFonts w:ascii="Arial" w:hAnsi="Arial" w:cs="Arial"/>
        </w:rPr>
        <w:t xml:space="preserve">ontracting </w:t>
      </w:r>
      <w:r>
        <w:rPr>
          <w:rFonts w:ascii="Arial" w:hAnsi="Arial" w:cs="Arial"/>
        </w:rPr>
        <w:t>P</w:t>
      </w:r>
      <w:r w:rsidRPr="00E20DCA">
        <w:rPr>
          <w:rFonts w:ascii="Arial" w:hAnsi="Arial" w:cs="Arial"/>
        </w:rPr>
        <w:t xml:space="preserve">arties designates as a trade secret within the meaning of Section 504 of the Civil Code. The </w:t>
      </w:r>
      <w:r>
        <w:rPr>
          <w:rFonts w:ascii="Arial" w:hAnsi="Arial" w:cs="Arial"/>
        </w:rPr>
        <w:t>P</w:t>
      </w:r>
      <w:r w:rsidRPr="00E20DCA">
        <w:rPr>
          <w:rFonts w:ascii="Arial" w:hAnsi="Arial" w:cs="Arial"/>
        </w:rPr>
        <w:t xml:space="preserve">arties are obliged to </w:t>
      </w:r>
      <w:r>
        <w:rPr>
          <w:rFonts w:ascii="Arial" w:hAnsi="Arial" w:cs="Arial"/>
        </w:rPr>
        <w:t>secure</w:t>
      </w:r>
      <w:r w:rsidRPr="00E20DCA">
        <w:rPr>
          <w:rFonts w:ascii="Arial" w:hAnsi="Arial" w:cs="Arial"/>
        </w:rPr>
        <w:t xml:space="preserve"> information </w:t>
      </w:r>
      <w:r>
        <w:rPr>
          <w:rFonts w:ascii="Arial" w:hAnsi="Arial" w:cs="Arial"/>
        </w:rPr>
        <w:t>designated as a</w:t>
      </w:r>
      <w:r w:rsidRPr="00E20DCA">
        <w:rPr>
          <w:rFonts w:ascii="Arial" w:hAnsi="Arial" w:cs="Arial"/>
        </w:rPr>
        <w:t xml:space="preserve"> trade secret at least to the same extent as the non-public information defined in this </w:t>
      </w:r>
      <w:r>
        <w:rPr>
          <w:rFonts w:ascii="Arial" w:hAnsi="Arial" w:cs="Arial"/>
        </w:rPr>
        <w:t>Framework Agreement</w:t>
      </w:r>
      <w:r w:rsidRPr="00E20DCA">
        <w:rPr>
          <w:rFonts w:ascii="Arial" w:hAnsi="Arial" w:cs="Arial"/>
        </w:rPr>
        <w:t xml:space="preserve">. Text designated by the Contracting Parties as a trade secret shall not be published in the Register of Contracts within the meaning of Article XIV </w:t>
      </w:r>
      <w:r w:rsidR="003C7093">
        <w:rPr>
          <w:rFonts w:ascii="Arial" w:hAnsi="Arial" w:cs="Arial"/>
        </w:rPr>
        <w:t>Paragraph</w:t>
      </w:r>
      <w:r w:rsidRPr="00E20DCA">
        <w:rPr>
          <w:rFonts w:ascii="Arial" w:hAnsi="Arial" w:cs="Arial"/>
        </w:rPr>
        <w:t xml:space="preserve"> 8</w:t>
      </w:r>
      <w:r>
        <w:rPr>
          <w:rFonts w:ascii="Arial" w:hAnsi="Arial" w:cs="Arial"/>
        </w:rPr>
        <w:t xml:space="preserve"> hereof</w:t>
      </w:r>
      <w:r w:rsidRPr="00E20DCA">
        <w:rPr>
          <w:rFonts w:ascii="Arial" w:hAnsi="Arial" w:cs="Arial"/>
        </w:rPr>
        <w:t>. The Contracting Parties expressly designate as trade secrets within the meaning of Section 504 of the Civil Code the unit price</w:t>
      </w:r>
      <w:r w:rsidR="004B0AFD">
        <w:rPr>
          <w:rFonts w:ascii="Arial" w:hAnsi="Arial" w:cs="Arial"/>
        </w:rPr>
        <w:t>s</w:t>
      </w:r>
      <w:r w:rsidRPr="00E20DCA">
        <w:rPr>
          <w:rFonts w:ascii="Arial" w:hAnsi="Arial" w:cs="Arial"/>
        </w:rPr>
        <w:t xml:space="preserve"> specified in Article V </w:t>
      </w:r>
      <w:r w:rsidR="004B0AFD">
        <w:rPr>
          <w:rFonts w:ascii="Arial" w:hAnsi="Arial" w:cs="Arial"/>
        </w:rPr>
        <w:t xml:space="preserve">Paragraph 1 and 2 </w:t>
      </w:r>
      <w:r>
        <w:rPr>
          <w:rFonts w:ascii="Arial" w:hAnsi="Arial" w:cs="Arial"/>
        </w:rPr>
        <w:t>hereof</w:t>
      </w:r>
      <w:r w:rsidRPr="00E20DCA">
        <w:rPr>
          <w:rFonts w:ascii="Arial" w:hAnsi="Arial" w:cs="Arial"/>
        </w:rPr>
        <w:t xml:space="preserve"> and the Technical Specification specified in Annex 1 to this </w:t>
      </w:r>
      <w:r>
        <w:rPr>
          <w:rFonts w:ascii="Arial" w:hAnsi="Arial" w:cs="Arial"/>
        </w:rPr>
        <w:t xml:space="preserve">Framework </w:t>
      </w:r>
      <w:r w:rsidRPr="00E20DCA">
        <w:rPr>
          <w:rFonts w:ascii="Arial" w:hAnsi="Arial" w:cs="Arial"/>
        </w:rPr>
        <w:t>Agreement, unless they agree otherwis</w:t>
      </w:r>
      <w:r>
        <w:rPr>
          <w:rFonts w:ascii="Arial" w:hAnsi="Arial" w:cs="Arial"/>
        </w:rPr>
        <w:t>e</w:t>
      </w:r>
      <w:r w:rsidRPr="00E20DCA">
        <w:rPr>
          <w:rFonts w:ascii="Arial" w:hAnsi="Arial" w:cs="Arial"/>
        </w:rPr>
        <w:t>.</w:t>
      </w:r>
    </w:p>
    <w:p w14:paraId="47C84D7B" w14:textId="77777777" w:rsidR="00A86FFE" w:rsidRPr="00764B0C" w:rsidRDefault="00A86FFE" w:rsidP="00997626">
      <w:pPr>
        <w:pStyle w:val="Odstavecseseznamem"/>
        <w:spacing w:after="120"/>
        <w:ind w:left="426"/>
        <w:contextualSpacing w:val="0"/>
        <w:jc w:val="both"/>
        <w:rPr>
          <w:rFonts w:ascii="Arial" w:eastAsia="Times New Roman" w:hAnsi="Arial" w:cs="Times New Roman"/>
          <w:color w:val="000000"/>
        </w:rPr>
      </w:pPr>
    </w:p>
    <w:p w14:paraId="63101F96" w14:textId="377FB365" w:rsidR="0077778D" w:rsidRPr="00A7702C" w:rsidRDefault="00997626" w:rsidP="00031847">
      <w:pPr>
        <w:pStyle w:val="Prohlen"/>
        <w:widowControl/>
        <w:spacing w:after="120" w:line="276" w:lineRule="auto"/>
        <w:ind w:left="708"/>
        <w:rPr>
          <w:rFonts w:ascii="Arial Black" w:hAnsi="Arial Black"/>
          <w:bCs/>
          <w:smallCaps/>
          <w:szCs w:val="24"/>
        </w:rPr>
      </w:pPr>
      <w:r w:rsidRPr="00764B0C">
        <w:rPr>
          <w:rFonts w:ascii="Arial Black" w:hAnsi="Arial Black"/>
        </w:rPr>
        <w:t xml:space="preserve">IX. </w:t>
      </w:r>
      <w:r w:rsidRPr="00764B0C">
        <w:rPr>
          <w:rFonts w:ascii="Arial Black" w:hAnsi="Arial Black"/>
        </w:rPr>
        <w:tab/>
      </w:r>
      <w:r w:rsidR="00B5523C">
        <w:rPr>
          <w:rFonts w:ascii="Arial Black" w:hAnsi="Arial Black"/>
        </w:rPr>
        <w:t xml:space="preserve">SPECIAL PROVISIONS, </w:t>
      </w:r>
      <w:r w:rsidR="0077778D" w:rsidRPr="007627AF">
        <w:rPr>
          <w:rFonts w:ascii="Arial Black" w:hAnsi="Arial Black"/>
          <w:bCs/>
          <w:smallCaps/>
          <w:szCs w:val="24"/>
        </w:rPr>
        <w:t xml:space="preserve">OTHER RIGHTS AND OBLIGATION </w:t>
      </w:r>
      <w:r w:rsidR="0077778D" w:rsidRPr="00A7702C">
        <w:rPr>
          <w:rFonts w:ascii="Arial Black" w:hAnsi="Arial Black"/>
          <w:bCs/>
          <w:smallCaps/>
          <w:szCs w:val="24"/>
        </w:rPr>
        <w:t>OF PARTIES</w:t>
      </w:r>
    </w:p>
    <w:p w14:paraId="4F115BE0" w14:textId="6ABD3D15" w:rsidR="00031847" w:rsidRPr="0071079A" w:rsidRDefault="000639F4" w:rsidP="00EC5C48">
      <w:pPr>
        <w:pStyle w:val="Prohlen"/>
        <w:widowControl/>
        <w:numPr>
          <w:ilvl w:val="0"/>
          <w:numId w:val="19"/>
        </w:numPr>
        <w:spacing w:after="120" w:line="276" w:lineRule="auto"/>
        <w:ind w:left="284" w:hanging="284"/>
        <w:jc w:val="both"/>
        <w:rPr>
          <w:rFonts w:ascii="Arial" w:hAnsi="Arial" w:cs="Arial"/>
          <w:b w:val="0"/>
          <w:sz w:val="22"/>
          <w:szCs w:val="22"/>
        </w:rPr>
      </w:pPr>
      <w:r w:rsidRPr="0071079A">
        <w:rPr>
          <w:rFonts w:ascii="Arial" w:hAnsi="Arial" w:cs="Arial"/>
          <w:b w:val="0"/>
          <w:sz w:val="22"/>
          <w:szCs w:val="22"/>
        </w:rPr>
        <w:t xml:space="preserve">For the entire period of validity and effectiveness of this Framework Agreement, the Seller is obliged to maintain valid a liability insurance contract for damages caused to third parties for the minimum amount of EUR </w:t>
      </w:r>
      <w:r w:rsidR="0071079A" w:rsidRPr="0071079A">
        <w:rPr>
          <w:rFonts w:ascii="Arial" w:hAnsi="Arial" w:cs="Arial"/>
          <w:b w:val="0"/>
          <w:sz w:val="22"/>
          <w:szCs w:val="22"/>
        </w:rPr>
        <w:t>1 000 000</w:t>
      </w:r>
      <w:r w:rsidRPr="0071079A">
        <w:rPr>
          <w:rFonts w:ascii="Arial" w:hAnsi="Arial" w:cs="Arial"/>
          <w:b w:val="0"/>
          <w:sz w:val="22"/>
          <w:szCs w:val="22"/>
        </w:rPr>
        <w:t xml:space="preserve"> </w:t>
      </w:r>
      <w:r w:rsidR="00C730CA" w:rsidRPr="0071079A">
        <w:rPr>
          <w:rFonts w:ascii="Arial" w:hAnsi="Arial" w:cs="Arial"/>
          <w:b w:val="0"/>
          <w:sz w:val="22"/>
          <w:szCs w:val="22"/>
        </w:rPr>
        <w:t>a</w:t>
      </w:r>
      <w:r w:rsidRPr="0071079A">
        <w:rPr>
          <w:rFonts w:ascii="Arial" w:hAnsi="Arial" w:cs="Arial"/>
          <w:b w:val="0"/>
          <w:sz w:val="22"/>
          <w:szCs w:val="22"/>
        </w:rPr>
        <w:t>t the request of the Buyer, the Seller is obliged to submit a copy of the insurance contract (insurance certificate) proving the required insurance at any time, no later than 10 calendar days from the receipt of such a request by the Buyer.</w:t>
      </w:r>
    </w:p>
    <w:p w14:paraId="0723FC79" w14:textId="5088A206" w:rsidR="00D37BA5" w:rsidRDefault="00D37BA5" w:rsidP="00EC5C48">
      <w:pPr>
        <w:pStyle w:val="Prohlen"/>
        <w:numPr>
          <w:ilvl w:val="0"/>
          <w:numId w:val="19"/>
        </w:numPr>
        <w:spacing w:after="120"/>
        <w:ind w:left="284" w:hanging="284"/>
        <w:jc w:val="both"/>
        <w:rPr>
          <w:rFonts w:ascii="Arial" w:hAnsi="Arial" w:cs="Arial"/>
          <w:b w:val="0"/>
          <w:sz w:val="22"/>
          <w:szCs w:val="22"/>
        </w:rPr>
      </w:pPr>
      <w:r w:rsidRPr="00D37BA5">
        <w:rPr>
          <w:rFonts w:ascii="Arial" w:hAnsi="Arial" w:cs="Arial"/>
          <w:b w:val="0"/>
          <w:sz w:val="22"/>
          <w:szCs w:val="22"/>
        </w:rPr>
        <w:t xml:space="preserve">The Seller is entitled to perform this Framework Agreement or part thereof </w:t>
      </w:r>
      <w:r w:rsidR="00F41830">
        <w:rPr>
          <w:rFonts w:ascii="Arial" w:hAnsi="Arial" w:cs="Arial"/>
          <w:b w:val="0"/>
          <w:sz w:val="22"/>
          <w:szCs w:val="22"/>
        </w:rPr>
        <w:t>through</w:t>
      </w:r>
      <w:r w:rsidRPr="00D37BA5">
        <w:rPr>
          <w:rFonts w:ascii="Arial" w:hAnsi="Arial" w:cs="Arial"/>
          <w:b w:val="0"/>
          <w:sz w:val="22"/>
          <w:szCs w:val="22"/>
        </w:rPr>
        <w:t xml:space="preserve"> its subcontractor(s). In the case that the Seller uses a subcontractor within the meaning of the previous sentence, </w:t>
      </w:r>
    </w:p>
    <w:p w14:paraId="7913B34B" w14:textId="07021F14" w:rsidR="00D37BA5" w:rsidRDefault="00D37BA5" w:rsidP="00EC5C48">
      <w:pPr>
        <w:pStyle w:val="Prohlen"/>
        <w:numPr>
          <w:ilvl w:val="0"/>
          <w:numId w:val="20"/>
        </w:numPr>
        <w:spacing w:after="120"/>
        <w:jc w:val="both"/>
        <w:rPr>
          <w:rFonts w:ascii="Arial" w:hAnsi="Arial" w:cs="Arial"/>
          <w:b w:val="0"/>
          <w:sz w:val="22"/>
          <w:szCs w:val="22"/>
        </w:rPr>
      </w:pPr>
      <w:r w:rsidRPr="00D37BA5">
        <w:rPr>
          <w:rFonts w:ascii="Arial" w:hAnsi="Arial" w:cs="Arial"/>
          <w:b w:val="0"/>
          <w:sz w:val="22"/>
          <w:szCs w:val="22"/>
        </w:rPr>
        <w:t>the Seller remains responsible for ful</w:t>
      </w:r>
      <w:r w:rsidR="004B7A32">
        <w:rPr>
          <w:rFonts w:ascii="Arial" w:hAnsi="Arial" w:cs="Arial"/>
          <w:b w:val="0"/>
          <w:sz w:val="22"/>
          <w:szCs w:val="22"/>
        </w:rPr>
        <w:t>filment</w:t>
      </w:r>
      <w:r w:rsidRPr="00D37BA5">
        <w:rPr>
          <w:rFonts w:ascii="Arial" w:hAnsi="Arial" w:cs="Arial"/>
          <w:b w:val="0"/>
          <w:sz w:val="22"/>
          <w:szCs w:val="22"/>
        </w:rPr>
        <w:t xml:space="preserve"> the subject of this Framework Agreement as if he performed it </w:t>
      </w:r>
      <w:r w:rsidR="004B7A32">
        <w:rPr>
          <w:rFonts w:ascii="Arial" w:hAnsi="Arial" w:cs="Arial"/>
          <w:b w:val="0"/>
          <w:sz w:val="22"/>
          <w:szCs w:val="22"/>
        </w:rPr>
        <w:t>it</w:t>
      </w:r>
      <w:r w:rsidRPr="00D37BA5">
        <w:rPr>
          <w:rFonts w:ascii="Arial" w:hAnsi="Arial" w:cs="Arial"/>
          <w:b w:val="0"/>
          <w:sz w:val="22"/>
          <w:szCs w:val="22"/>
        </w:rPr>
        <w:t xml:space="preserve">self, </w:t>
      </w:r>
    </w:p>
    <w:p w14:paraId="1E7095E6" w14:textId="5753A7FF" w:rsidR="00D37BA5" w:rsidRPr="00CD226A" w:rsidRDefault="00E95C02" w:rsidP="00EC5C48">
      <w:pPr>
        <w:pStyle w:val="Prohlen"/>
        <w:numPr>
          <w:ilvl w:val="0"/>
          <w:numId w:val="20"/>
        </w:numPr>
        <w:spacing w:after="120"/>
        <w:jc w:val="both"/>
        <w:rPr>
          <w:rFonts w:ascii="Arial" w:hAnsi="Arial" w:cs="Arial"/>
          <w:b w:val="0"/>
          <w:sz w:val="22"/>
          <w:szCs w:val="22"/>
        </w:rPr>
      </w:pPr>
      <w:r>
        <w:rPr>
          <w:rFonts w:ascii="Arial" w:hAnsi="Arial" w:cs="Arial"/>
          <w:b w:val="0"/>
          <w:sz w:val="22"/>
          <w:szCs w:val="22"/>
        </w:rPr>
        <w:t>was</w:t>
      </w:r>
      <w:r w:rsidR="00D37BA5" w:rsidRPr="00D37BA5">
        <w:rPr>
          <w:rFonts w:ascii="Arial" w:hAnsi="Arial" w:cs="Arial"/>
          <w:b w:val="0"/>
          <w:sz w:val="22"/>
          <w:szCs w:val="22"/>
        </w:rPr>
        <w:t xml:space="preserve"> obliged to submit to the Buyer (Contracting Authority) </w:t>
      </w:r>
      <w:r w:rsidR="00E377C1">
        <w:rPr>
          <w:rFonts w:ascii="Arial" w:hAnsi="Arial" w:cs="Arial"/>
          <w:b w:val="0"/>
          <w:sz w:val="22"/>
          <w:szCs w:val="22"/>
        </w:rPr>
        <w:t xml:space="preserve">the List of subcontractors </w:t>
      </w:r>
      <w:r w:rsidR="00D37BA5">
        <w:rPr>
          <w:rFonts w:ascii="Arial" w:hAnsi="Arial" w:cs="Arial"/>
          <w:b w:val="0"/>
          <w:sz w:val="22"/>
          <w:szCs w:val="22"/>
        </w:rPr>
        <w:t xml:space="preserve">according </w:t>
      </w:r>
      <w:r w:rsidR="00D37BA5" w:rsidRPr="00D20F08">
        <w:rPr>
          <w:rFonts w:ascii="Arial" w:hAnsi="Arial" w:cs="Arial"/>
          <w:b w:val="0"/>
          <w:sz w:val="22"/>
          <w:szCs w:val="22"/>
        </w:rPr>
        <w:t xml:space="preserve">to </w:t>
      </w:r>
      <w:r w:rsidRPr="00D20F08">
        <w:rPr>
          <w:rFonts w:ascii="Arial" w:hAnsi="Arial" w:cs="Arial"/>
          <w:b w:val="0"/>
          <w:sz w:val="22"/>
          <w:szCs w:val="22"/>
        </w:rPr>
        <w:t xml:space="preserve">the </w:t>
      </w:r>
      <w:r w:rsidR="007E4447" w:rsidRPr="00A20084">
        <w:rPr>
          <w:rFonts w:ascii="Arial" w:hAnsi="Arial" w:cs="Arial"/>
          <w:b w:val="0"/>
          <w:sz w:val="22"/>
          <w:szCs w:val="22"/>
        </w:rPr>
        <w:t xml:space="preserve">Tender </w:t>
      </w:r>
      <w:r w:rsidR="00235D88" w:rsidRPr="00CD226A">
        <w:rPr>
          <w:rFonts w:ascii="Arial" w:hAnsi="Arial" w:cs="Arial"/>
          <w:b w:val="0"/>
          <w:sz w:val="22"/>
          <w:szCs w:val="22"/>
        </w:rPr>
        <w:t>D</w:t>
      </w:r>
      <w:r w:rsidR="007E4447" w:rsidRPr="00CD226A">
        <w:rPr>
          <w:rFonts w:ascii="Arial" w:hAnsi="Arial" w:cs="Arial"/>
          <w:b w:val="0"/>
          <w:sz w:val="22"/>
          <w:szCs w:val="22"/>
        </w:rPr>
        <w:t>ocumentation</w:t>
      </w:r>
      <w:r w:rsidR="00D37BA5" w:rsidRPr="00CD226A">
        <w:rPr>
          <w:rFonts w:ascii="Arial" w:hAnsi="Arial" w:cs="Arial"/>
          <w:b w:val="0"/>
          <w:sz w:val="22"/>
          <w:szCs w:val="22"/>
        </w:rPr>
        <w:t xml:space="preserve"> and under the conditions specified </w:t>
      </w:r>
      <w:r w:rsidR="00886F1D" w:rsidRPr="00CD226A">
        <w:rPr>
          <w:rFonts w:ascii="Arial" w:hAnsi="Arial" w:cs="Arial"/>
          <w:b w:val="0"/>
          <w:sz w:val="22"/>
          <w:szCs w:val="22"/>
        </w:rPr>
        <w:t xml:space="preserve">in </w:t>
      </w:r>
      <w:r w:rsidR="009C6275" w:rsidRPr="00CD226A">
        <w:rPr>
          <w:rFonts w:ascii="Arial" w:hAnsi="Arial" w:cs="Arial"/>
          <w:b w:val="0"/>
          <w:sz w:val="22"/>
          <w:szCs w:val="22"/>
        </w:rPr>
        <w:t xml:space="preserve">Art. </w:t>
      </w:r>
      <w:r w:rsidR="00EA38BC" w:rsidRPr="00CD226A">
        <w:rPr>
          <w:rFonts w:ascii="Arial" w:hAnsi="Arial" w:cs="Arial"/>
          <w:b w:val="0"/>
          <w:sz w:val="22"/>
          <w:szCs w:val="22"/>
        </w:rPr>
        <w:lastRenderedPageBreak/>
        <w:t>8</w:t>
      </w:r>
      <w:r w:rsidR="00980F68" w:rsidRPr="00CD226A">
        <w:rPr>
          <w:rFonts w:ascii="Arial" w:hAnsi="Arial" w:cs="Arial"/>
          <w:b w:val="0"/>
          <w:sz w:val="22"/>
          <w:szCs w:val="22"/>
        </w:rPr>
        <w:t>.</w:t>
      </w:r>
      <w:r w:rsidR="00EA38BC" w:rsidRPr="00CD226A">
        <w:rPr>
          <w:rFonts w:ascii="Arial" w:hAnsi="Arial" w:cs="Arial"/>
          <w:b w:val="0"/>
          <w:sz w:val="22"/>
          <w:szCs w:val="22"/>
        </w:rPr>
        <w:t>10</w:t>
      </w:r>
      <w:r w:rsidR="00886F1D" w:rsidRPr="00CD226A">
        <w:rPr>
          <w:rFonts w:ascii="Arial" w:hAnsi="Arial" w:cs="Arial"/>
          <w:b w:val="0"/>
          <w:sz w:val="22"/>
          <w:szCs w:val="22"/>
        </w:rPr>
        <w:t xml:space="preserve"> of</w:t>
      </w:r>
      <w:r w:rsidR="007E4447" w:rsidRPr="00CD226A">
        <w:rPr>
          <w:rFonts w:ascii="Arial" w:hAnsi="Arial" w:cs="Arial"/>
          <w:b w:val="0"/>
          <w:sz w:val="22"/>
          <w:szCs w:val="22"/>
        </w:rPr>
        <w:t xml:space="preserve"> the </w:t>
      </w:r>
      <w:r w:rsidR="00911410" w:rsidRPr="00CD226A">
        <w:rPr>
          <w:rFonts w:ascii="Arial" w:hAnsi="Arial" w:cs="Arial"/>
          <w:b w:val="0"/>
          <w:sz w:val="22"/>
          <w:szCs w:val="22"/>
        </w:rPr>
        <w:t>Tender</w:t>
      </w:r>
      <w:r w:rsidR="007E4447" w:rsidRPr="00CD226A">
        <w:rPr>
          <w:rFonts w:ascii="Arial" w:hAnsi="Arial" w:cs="Arial"/>
          <w:b w:val="0"/>
          <w:sz w:val="22"/>
          <w:szCs w:val="22"/>
        </w:rPr>
        <w:t xml:space="preserve"> </w:t>
      </w:r>
      <w:r w:rsidR="00235D88" w:rsidRPr="00CD226A">
        <w:rPr>
          <w:rFonts w:ascii="Arial" w:hAnsi="Arial" w:cs="Arial"/>
          <w:b w:val="0"/>
          <w:sz w:val="22"/>
          <w:szCs w:val="22"/>
        </w:rPr>
        <w:t>D</w:t>
      </w:r>
      <w:r w:rsidR="007E4447" w:rsidRPr="00CD226A">
        <w:rPr>
          <w:rFonts w:ascii="Arial" w:hAnsi="Arial" w:cs="Arial"/>
          <w:b w:val="0"/>
          <w:sz w:val="22"/>
          <w:szCs w:val="22"/>
        </w:rPr>
        <w:t>ocumentation</w:t>
      </w:r>
      <w:r w:rsidR="00D37BA5" w:rsidRPr="00CD226A">
        <w:rPr>
          <w:rFonts w:ascii="Arial" w:hAnsi="Arial" w:cs="Arial"/>
          <w:b w:val="0"/>
          <w:sz w:val="22"/>
          <w:szCs w:val="22"/>
        </w:rPr>
        <w:t xml:space="preserve">, </w:t>
      </w:r>
    </w:p>
    <w:p w14:paraId="395D5EF7" w14:textId="1478B0D8" w:rsidR="00A910A3" w:rsidRDefault="00D37BA5" w:rsidP="00EC5C48">
      <w:pPr>
        <w:pStyle w:val="Prohlen"/>
        <w:numPr>
          <w:ilvl w:val="0"/>
          <w:numId w:val="20"/>
        </w:numPr>
        <w:spacing w:after="120"/>
        <w:jc w:val="both"/>
        <w:rPr>
          <w:rFonts w:ascii="Arial" w:hAnsi="Arial" w:cs="Arial"/>
          <w:b w:val="0"/>
          <w:sz w:val="22"/>
          <w:szCs w:val="22"/>
        </w:rPr>
      </w:pPr>
      <w:bookmarkStart w:id="5" w:name="_Hlk64443964"/>
      <w:r w:rsidRPr="00D37BA5">
        <w:rPr>
          <w:rFonts w:ascii="Arial" w:hAnsi="Arial" w:cs="Arial"/>
          <w:b w:val="0"/>
          <w:sz w:val="22"/>
          <w:szCs w:val="22"/>
        </w:rPr>
        <w:t>in the case of a change in the List of subcontractors (</w:t>
      </w:r>
      <w:r w:rsidR="004B7A32">
        <w:rPr>
          <w:rFonts w:ascii="Arial" w:hAnsi="Arial" w:cs="Arial"/>
          <w:b w:val="0"/>
          <w:sz w:val="22"/>
          <w:szCs w:val="22"/>
        </w:rPr>
        <w:t xml:space="preserve">e.g. </w:t>
      </w:r>
      <w:r w:rsidRPr="00D37BA5">
        <w:rPr>
          <w:rFonts w:ascii="Arial" w:hAnsi="Arial" w:cs="Arial"/>
          <w:b w:val="0"/>
          <w:sz w:val="22"/>
          <w:szCs w:val="22"/>
        </w:rPr>
        <w:t>different scope of performance, change of subcontractor, new subcontractor</w:t>
      </w:r>
      <w:r w:rsidRPr="00A7702C">
        <w:rPr>
          <w:rFonts w:ascii="Arial" w:hAnsi="Arial" w:cs="Arial"/>
          <w:b w:val="0"/>
          <w:sz w:val="22"/>
          <w:szCs w:val="22"/>
        </w:rPr>
        <w:t xml:space="preserve">), </w:t>
      </w:r>
      <w:r w:rsidR="00FA04D0" w:rsidRPr="00A7702C">
        <w:rPr>
          <w:rFonts w:ascii="Arial" w:hAnsi="Arial" w:cs="Arial"/>
          <w:b w:val="0"/>
          <w:sz w:val="22"/>
          <w:szCs w:val="22"/>
        </w:rPr>
        <w:t xml:space="preserve">the Seller is obliged to notify such change to the Buyer without undue delay, but no later than within </w:t>
      </w:r>
      <w:r w:rsidR="00EE1EF8" w:rsidRPr="00A7702C">
        <w:rPr>
          <w:rFonts w:ascii="Arial" w:hAnsi="Arial" w:cs="Arial"/>
          <w:b w:val="0"/>
          <w:sz w:val="22"/>
          <w:szCs w:val="22"/>
        </w:rPr>
        <w:t>10</w:t>
      </w:r>
      <w:r w:rsidR="00FA04D0" w:rsidRPr="00A7702C">
        <w:rPr>
          <w:rFonts w:ascii="Arial" w:hAnsi="Arial" w:cs="Arial"/>
          <w:b w:val="0"/>
          <w:sz w:val="22"/>
          <w:szCs w:val="22"/>
        </w:rPr>
        <w:t xml:space="preserve"> working days of such change</w:t>
      </w:r>
      <w:r w:rsidR="00D96D56">
        <w:rPr>
          <w:rFonts w:ascii="Arial" w:hAnsi="Arial" w:cs="Arial"/>
          <w:b w:val="0"/>
          <w:sz w:val="22"/>
          <w:szCs w:val="22"/>
        </w:rPr>
        <w:t>.</w:t>
      </w:r>
      <w:bookmarkEnd w:id="5"/>
      <w:r w:rsidR="00A86FFE">
        <w:rPr>
          <w:rFonts w:ascii="Arial" w:hAnsi="Arial" w:cs="Arial"/>
          <w:b w:val="0"/>
          <w:sz w:val="22"/>
          <w:szCs w:val="22"/>
        </w:rPr>
        <w:t xml:space="preserve"> </w:t>
      </w:r>
      <w:r w:rsidR="003E0CCF">
        <w:rPr>
          <w:rFonts w:ascii="Arial" w:hAnsi="Arial" w:cs="Arial"/>
          <w:b w:val="0"/>
          <w:sz w:val="22"/>
          <w:szCs w:val="22"/>
        </w:rPr>
        <w:t xml:space="preserve">The Seller is entitled to change qualifying subcontractors only </w:t>
      </w:r>
      <w:r w:rsidR="00BB391F" w:rsidRPr="00BB391F">
        <w:rPr>
          <w:rFonts w:ascii="Arial" w:hAnsi="Arial" w:cs="Arial"/>
          <w:b w:val="0"/>
          <w:sz w:val="22"/>
          <w:szCs w:val="22"/>
        </w:rPr>
        <w:t xml:space="preserve">if the </w:t>
      </w:r>
      <w:r w:rsidR="00BA7CB7">
        <w:rPr>
          <w:rFonts w:ascii="Arial" w:hAnsi="Arial" w:cs="Arial"/>
          <w:b w:val="0"/>
          <w:sz w:val="22"/>
          <w:szCs w:val="22"/>
        </w:rPr>
        <w:t>Seller</w:t>
      </w:r>
      <w:r w:rsidR="00BB391F" w:rsidRPr="00BB391F">
        <w:rPr>
          <w:rFonts w:ascii="Arial" w:hAnsi="Arial" w:cs="Arial"/>
          <w:b w:val="0"/>
          <w:sz w:val="22"/>
          <w:szCs w:val="22"/>
        </w:rPr>
        <w:t xml:space="preserve"> shall demonstrate evidence of which would suggest that the new subcontractors meet the qualifications at least to the same extent as the original qualifying subcontractor.</w:t>
      </w:r>
    </w:p>
    <w:p w14:paraId="1F8F7B5B" w14:textId="0F1B24BE" w:rsidR="00BA7CB7" w:rsidRPr="00FA4F8D" w:rsidRDefault="00BA7CB7" w:rsidP="00EC5C48">
      <w:pPr>
        <w:pStyle w:val="Prohlen"/>
        <w:numPr>
          <w:ilvl w:val="0"/>
          <w:numId w:val="20"/>
        </w:numPr>
        <w:spacing w:after="120"/>
        <w:jc w:val="both"/>
        <w:rPr>
          <w:rFonts w:ascii="Arial" w:hAnsi="Arial" w:cs="Arial"/>
          <w:b w:val="0"/>
          <w:sz w:val="22"/>
          <w:szCs w:val="22"/>
        </w:rPr>
      </w:pPr>
      <w:r w:rsidRPr="00FA4F8D">
        <w:rPr>
          <w:rFonts w:ascii="Arial" w:hAnsi="Arial" w:cs="Arial"/>
          <w:b w:val="0"/>
          <w:sz w:val="22"/>
          <w:szCs w:val="22"/>
        </w:rPr>
        <w:t xml:space="preserve">the Seller is obliged to ensure proper and timely fulfilment of financial obligations to its subcontractors for the entire period of performance of this Framework Agreement, while full and timely fulfilment is considered full payment of invoices issued by the subcontractor for performances provided for </w:t>
      </w:r>
      <w:r w:rsidR="00E0734D" w:rsidRPr="00E0734D">
        <w:rPr>
          <w:rFonts w:ascii="Arial" w:hAnsi="Arial" w:cs="Arial"/>
          <w:b w:val="0"/>
          <w:sz w:val="22"/>
          <w:szCs w:val="22"/>
        </w:rPr>
        <w:t>this Framework Agreement</w:t>
      </w:r>
      <w:r w:rsidRPr="00FA4F8D">
        <w:rPr>
          <w:rFonts w:ascii="Arial" w:hAnsi="Arial" w:cs="Arial"/>
          <w:b w:val="0"/>
          <w:sz w:val="22"/>
          <w:szCs w:val="22"/>
        </w:rPr>
        <w:t xml:space="preserve">, no later than 30 days after receipt of payment from by the Buyer for specific fulfilled </w:t>
      </w:r>
      <w:r w:rsidR="00E0734D" w:rsidRPr="00E0734D">
        <w:rPr>
          <w:rFonts w:ascii="Arial" w:hAnsi="Arial" w:cs="Arial"/>
          <w:b w:val="0"/>
          <w:sz w:val="22"/>
          <w:szCs w:val="22"/>
        </w:rPr>
        <w:t>partial contract</w:t>
      </w:r>
      <w:r w:rsidRPr="00FA4F8D">
        <w:rPr>
          <w:rFonts w:ascii="Arial" w:hAnsi="Arial" w:cs="Arial"/>
          <w:b w:val="0"/>
          <w:sz w:val="22"/>
          <w:szCs w:val="22"/>
        </w:rPr>
        <w:t>. For the purposes of checking this arrangement, the Seller is required in the first calendar month in each calendar year of the duration of this Framework Agreement, to submit to Buyer an affidavit of compliance with this obligation in the previous calendar year.</w:t>
      </w:r>
    </w:p>
    <w:p w14:paraId="28AFFEDB" w14:textId="3F60D34E" w:rsidR="00886F1D" w:rsidRDefault="00886F1D" w:rsidP="00E95C02">
      <w:pPr>
        <w:pStyle w:val="Prohlen"/>
        <w:spacing w:after="120"/>
        <w:ind w:left="426"/>
        <w:jc w:val="both"/>
        <w:rPr>
          <w:rFonts w:ascii="Arial" w:hAnsi="Arial" w:cs="Arial"/>
          <w:b w:val="0"/>
          <w:sz w:val="22"/>
          <w:szCs w:val="22"/>
        </w:rPr>
      </w:pPr>
      <w:r>
        <w:rPr>
          <w:rFonts w:ascii="Arial" w:hAnsi="Arial" w:cs="Arial"/>
          <w:b w:val="0"/>
          <w:sz w:val="22"/>
          <w:szCs w:val="22"/>
        </w:rPr>
        <w:t xml:space="preserve">This Framework Agreement </w:t>
      </w:r>
      <w:r w:rsidRPr="00886F1D">
        <w:rPr>
          <w:rFonts w:ascii="Arial" w:hAnsi="Arial" w:cs="Arial"/>
          <w:b w:val="0"/>
          <w:sz w:val="22"/>
          <w:szCs w:val="22"/>
        </w:rPr>
        <w:t>and its Annexes shall not be amended due to the use of subcontractors</w:t>
      </w:r>
      <w:r>
        <w:rPr>
          <w:rFonts w:ascii="Arial" w:hAnsi="Arial" w:cs="Arial"/>
          <w:b w:val="0"/>
          <w:sz w:val="22"/>
          <w:szCs w:val="22"/>
        </w:rPr>
        <w:t xml:space="preserve"> or its change according to this </w:t>
      </w:r>
      <w:r w:rsidR="003C7093">
        <w:rPr>
          <w:rFonts w:ascii="Arial" w:hAnsi="Arial" w:cs="Arial"/>
          <w:b w:val="0"/>
          <w:sz w:val="22"/>
          <w:szCs w:val="22"/>
        </w:rPr>
        <w:t>Paragraph</w:t>
      </w:r>
      <w:r>
        <w:rPr>
          <w:rFonts w:ascii="Arial" w:hAnsi="Arial" w:cs="Arial"/>
          <w:b w:val="0"/>
          <w:sz w:val="22"/>
          <w:szCs w:val="22"/>
        </w:rPr>
        <w:t>.</w:t>
      </w:r>
    </w:p>
    <w:p w14:paraId="45D7F2BA" w14:textId="00971FDF" w:rsidR="00970468" w:rsidRPr="008B0A95" w:rsidRDefault="00970468" w:rsidP="007D4554">
      <w:pPr>
        <w:pStyle w:val="Prohlen"/>
        <w:widowControl/>
        <w:numPr>
          <w:ilvl w:val="0"/>
          <w:numId w:val="26"/>
        </w:numPr>
        <w:spacing w:after="120" w:line="276" w:lineRule="auto"/>
        <w:ind w:left="284"/>
        <w:jc w:val="both"/>
        <w:outlineLvl w:val="0"/>
        <w:rPr>
          <w:rFonts w:ascii="Arial" w:hAnsi="Arial" w:cs="Arial"/>
          <w:b w:val="0"/>
          <w:sz w:val="22"/>
          <w:szCs w:val="22"/>
        </w:rPr>
      </w:pPr>
      <w:r w:rsidRPr="0021589A">
        <w:rPr>
          <w:rFonts w:ascii="Arial" w:hAnsi="Arial" w:cs="Arial"/>
          <w:b w:val="0"/>
          <w:sz w:val="22"/>
          <w:szCs w:val="22"/>
        </w:rPr>
        <w:t>If</w:t>
      </w:r>
      <w:r w:rsidR="00CE7469" w:rsidRPr="0021589A">
        <w:rPr>
          <w:rFonts w:ascii="Arial" w:hAnsi="Arial" w:cs="Arial"/>
          <w:b w:val="0"/>
          <w:sz w:val="22"/>
          <w:szCs w:val="22"/>
        </w:rPr>
        <w:t xml:space="preserve"> the Seller at the time of signature of this </w:t>
      </w:r>
      <w:r w:rsidR="004E7C11" w:rsidRPr="0021589A">
        <w:rPr>
          <w:rFonts w:ascii="Arial" w:hAnsi="Arial" w:cs="Arial"/>
          <w:b w:val="0"/>
          <w:sz w:val="22"/>
          <w:szCs w:val="22"/>
        </w:rPr>
        <w:t xml:space="preserve">Framework </w:t>
      </w:r>
      <w:r w:rsidR="00CE7469" w:rsidRPr="0021589A">
        <w:rPr>
          <w:rFonts w:ascii="Arial" w:hAnsi="Arial" w:cs="Arial"/>
          <w:b w:val="0"/>
          <w:sz w:val="22"/>
          <w:szCs w:val="22"/>
        </w:rPr>
        <w:t xml:space="preserve">Agreement proves implementation of security processes to ensure the production security integrity (transport incl.) within the performance of the subject matter of this Framework Agreement through the certificate “ISO 14298 Management of security printing processes” or “CWA 15374 Security management system for suppliers to the security printing industry”, the Seller shall ensure certificate validity for the entire duration of this </w:t>
      </w:r>
      <w:r w:rsidR="004E7C11" w:rsidRPr="0021589A">
        <w:rPr>
          <w:rFonts w:ascii="Arial" w:hAnsi="Arial" w:cs="Arial"/>
          <w:b w:val="0"/>
          <w:sz w:val="22"/>
          <w:szCs w:val="22"/>
        </w:rPr>
        <w:t xml:space="preserve">Framework </w:t>
      </w:r>
      <w:r w:rsidR="00CE7469" w:rsidRPr="0021589A">
        <w:rPr>
          <w:rFonts w:ascii="Arial" w:hAnsi="Arial" w:cs="Arial"/>
          <w:b w:val="0"/>
          <w:sz w:val="22"/>
          <w:szCs w:val="22"/>
        </w:rPr>
        <w:t xml:space="preserve">Agreement. The Seller is obliged to notify the Buyer of any changes or end of validity of this certificate without delay. In the event of end of validity of this certificate the Seller is obliged to ensure immediate compliance with the obligation under </w:t>
      </w:r>
      <w:r w:rsidR="003C7093">
        <w:rPr>
          <w:rFonts w:ascii="Arial" w:hAnsi="Arial" w:cs="Arial"/>
          <w:b w:val="0"/>
          <w:sz w:val="22"/>
          <w:szCs w:val="22"/>
        </w:rPr>
        <w:t>Paragraph</w:t>
      </w:r>
      <w:r w:rsidR="00CE7469" w:rsidRPr="0021589A">
        <w:rPr>
          <w:rFonts w:ascii="Arial" w:hAnsi="Arial" w:cs="Arial"/>
          <w:b w:val="0"/>
          <w:sz w:val="22"/>
          <w:szCs w:val="22"/>
        </w:rPr>
        <w:t xml:space="preserve"> </w:t>
      </w:r>
      <w:r w:rsidR="004E7C11" w:rsidRPr="0021589A">
        <w:rPr>
          <w:rFonts w:ascii="Arial" w:hAnsi="Arial" w:cs="Arial"/>
          <w:b w:val="0"/>
          <w:sz w:val="22"/>
          <w:szCs w:val="22"/>
        </w:rPr>
        <w:t>4</w:t>
      </w:r>
      <w:r w:rsidR="00CE7469" w:rsidRPr="0021589A">
        <w:rPr>
          <w:rFonts w:ascii="Arial" w:hAnsi="Arial" w:cs="Arial"/>
          <w:b w:val="0"/>
          <w:sz w:val="22"/>
          <w:szCs w:val="22"/>
        </w:rPr>
        <w:t xml:space="preserve"> and </w:t>
      </w:r>
      <w:r w:rsidR="004E7C11" w:rsidRPr="0021589A">
        <w:rPr>
          <w:rFonts w:ascii="Arial" w:hAnsi="Arial" w:cs="Arial"/>
          <w:b w:val="0"/>
          <w:sz w:val="22"/>
          <w:szCs w:val="22"/>
        </w:rPr>
        <w:t>5</w:t>
      </w:r>
      <w:r w:rsidR="00CE7469" w:rsidRPr="0021589A">
        <w:rPr>
          <w:rFonts w:ascii="Arial" w:hAnsi="Arial" w:cs="Arial"/>
          <w:b w:val="0"/>
          <w:sz w:val="22"/>
          <w:szCs w:val="22"/>
        </w:rPr>
        <w:t xml:space="preserve"> of this Article and fulfilment of the obligations and requirements of the security audit </w:t>
      </w:r>
      <w:r w:rsidR="00CE7469" w:rsidRPr="008B0A95">
        <w:rPr>
          <w:rFonts w:ascii="Arial" w:hAnsi="Arial" w:cs="Arial"/>
          <w:b w:val="0"/>
          <w:sz w:val="22"/>
          <w:szCs w:val="22"/>
        </w:rPr>
        <w:t xml:space="preserve">pursuant to Annex No. </w:t>
      </w:r>
      <w:r w:rsidR="00862019" w:rsidRPr="008B0A95">
        <w:rPr>
          <w:rFonts w:ascii="Arial" w:hAnsi="Arial" w:cs="Arial"/>
          <w:b w:val="0"/>
          <w:sz w:val="22"/>
          <w:szCs w:val="22"/>
        </w:rPr>
        <w:t>4</w:t>
      </w:r>
      <w:r w:rsidR="00CE7469" w:rsidRPr="008B0A95">
        <w:rPr>
          <w:rFonts w:ascii="Arial" w:hAnsi="Arial" w:cs="Arial"/>
          <w:b w:val="0"/>
          <w:sz w:val="22"/>
          <w:szCs w:val="22"/>
        </w:rPr>
        <w:t xml:space="preserve"> to </w:t>
      </w:r>
      <w:r w:rsidR="004E7C11" w:rsidRPr="008B0A95">
        <w:rPr>
          <w:rFonts w:ascii="Arial" w:hAnsi="Arial" w:cs="Arial"/>
          <w:b w:val="0"/>
          <w:sz w:val="22"/>
          <w:szCs w:val="22"/>
        </w:rPr>
        <w:t xml:space="preserve">Framework </w:t>
      </w:r>
      <w:r w:rsidR="00CE7469" w:rsidRPr="008B0A95">
        <w:rPr>
          <w:rFonts w:ascii="Arial" w:hAnsi="Arial" w:cs="Arial"/>
          <w:b w:val="0"/>
          <w:sz w:val="22"/>
          <w:szCs w:val="22"/>
        </w:rPr>
        <w:t>Agreement (hereinafter referred to as the "</w:t>
      </w:r>
      <w:r w:rsidR="00CE7469" w:rsidRPr="008B0A95">
        <w:rPr>
          <w:rFonts w:ascii="Arial" w:hAnsi="Arial" w:cs="Arial"/>
          <w:bCs/>
          <w:sz w:val="22"/>
          <w:szCs w:val="22"/>
        </w:rPr>
        <w:t>Security Audit</w:t>
      </w:r>
      <w:r w:rsidR="00CE7469" w:rsidRPr="008B0A95">
        <w:rPr>
          <w:rFonts w:ascii="Arial" w:hAnsi="Arial" w:cs="Arial"/>
          <w:b w:val="0"/>
          <w:sz w:val="22"/>
          <w:szCs w:val="22"/>
        </w:rPr>
        <w:t>").</w:t>
      </w:r>
    </w:p>
    <w:p w14:paraId="08879E05" w14:textId="6F58B207" w:rsidR="00970468" w:rsidRPr="0021589A" w:rsidRDefault="00CE7469" w:rsidP="007D4554">
      <w:pPr>
        <w:pStyle w:val="Prohlen"/>
        <w:widowControl/>
        <w:numPr>
          <w:ilvl w:val="0"/>
          <w:numId w:val="26"/>
        </w:numPr>
        <w:spacing w:after="120" w:line="276" w:lineRule="auto"/>
        <w:ind w:left="284"/>
        <w:jc w:val="both"/>
        <w:outlineLvl w:val="0"/>
        <w:rPr>
          <w:rFonts w:ascii="Arial" w:hAnsi="Arial" w:cs="Arial"/>
          <w:b w:val="0"/>
          <w:sz w:val="22"/>
          <w:szCs w:val="22"/>
        </w:rPr>
      </w:pPr>
      <w:r w:rsidRPr="0021589A">
        <w:rPr>
          <w:rFonts w:ascii="Arial" w:hAnsi="Arial"/>
          <w:b w:val="0"/>
          <w:sz w:val="22"/>
          <w:szCs w:val="22"/>
        </w:rPr>
        <w:t xml:space="preserve">If the </w:t>
      </w:r>
      <w:r w:rsidRPr="0021589A">
        <w:rPr>
          <w:rFonts w:ascii="Arial" w:hAnsi="Arial" w:cs="Arial"/>
          <w:b w:val="0"/>
          <w:sz w:val="22"/>
          <w:szCs w:val="22"/>
        </w:rPr>
        <w:t>Seller</w:t>
      </w:r>
      <w:r w:rsidRPr="0021589A">
        <w:rPr>
          <w:rFonts w:ascii="Arial" w:hAnsi="Arial"/>
          <w:b w:val="0"/>
          <w:sz w:val="22"/>
          <w:szCs w:val="22"/>
        </w:rPr>
        <w:t xml:space="preserve"> at the time of signature of this </w:t>
      </w:r>
      <w:r w:rsidR="004E7C11" w:rsidRPr="0021589A">
        <w:rPr>
          <w:rFonts w:ascii="Arial" w:hAnsi="Arial" w:cs="Arial"/>
          <w:b w:val="0"/>
          <w:sz w:val="22"/>
          <w:szCs w:val="22"/>
        </w:rPr>
        <w:t>Framework</w:t>
      </w:r>
      <w:r w:rsidR="004E7C11" w:rsidRPr="0021589A">
        <w:rPr>
          <w:rFonts w:ascii="Arial" w:hAnsi="Arial"/>
          <w:b w:val="0"/>
          <w:sz w:val="22"/>
          <w:szCs w:val="22"/>
        </w:rPr>
        <w:t xml:space="preserve"> </w:t>
      </w:r>
      <w:r w:rsidRPr="0021589A">
        <w:rPr>
          <w:rFonts w:ascii="Arial" w:hAnsi="Arial"/>
          <w:b w:val="0"/>
          <w:sz w:val="22"/>
          <w:szCs w:val="22"/>
        </w:rPr>
        <w:t xml:space="preserve">Agreement does not prove implementation of security processes to ensure the production security integrity (transport incl.) within the performance of the subject matter of the </w:t>
      </w:r>
      <w:r w:rsidR="004E7C11" w:rsidRPr="0021589A">
        <w:rPr>
          <w:rFonts w:ascii="Arial" w:hAnsi="Arial" w:cs="Arial"/>
          <w:b w:val="0"/>
          <w:sz w:val="22"/>
          <w:szCs w:val="22"/>
        </w:rPr>
        <w:t>Framework</w:t>
      </w:r>
      <w:r w:rsidR="004E7C11" w:rsidRPr="0021589A">
        <w:rPr>
          <w:rFonts w:ascii="Arial" w:hAnsi="Arial"/>
          <w:b w:val="0"/>
          <w:sz w:val="22"/>
          <w:szCs w:val="22"/>
        </w:rPr>
        <w:t xml:space="preserve"> </w:t>
      </w:r>
      <w:r w:rsidRPr="0021589A">
        <w:rPr>
          <w:rFonts w:ascii="Arial" w:hAnsi="Arial"/>
          <w:b w:val="0"/>
          <w:sz w:val="22"/>
          <w:szCs w:val="22"/>
        </w:rPr>
        <w:t xml:space="preserve">Agreement through the certificate “ISO 14298 Management of security printing processes” or “CWA 15374 Security management system for suppliers to the security printing industry”, the Contracting parties mutually declare that the Security Audit was conducted before the signing of this </w:t>
      </w:r>
      <w:r w:rsidR="004E7C11" w:rsidRPr="0021589A">
        <w:rPr>
          <w:rFonts w:ascii="Arial" w:hAnsi="Arial" w:cs="Arial"/>
          <w:b w:val="0"/>
          <w:sz w:val="22"/>
          <w:szCs w:val="22"/>
        </w:rPr>
        <w:t>Framework</w:t>
      </w:r>
      <w:r w:rsidR="004E7C11" w:rsidRPr="0021589A">
        <w:rPr>
          <w:rFonts w:ascii="Arial" w:hAnsi="Arial"/>
          <w:b w:val="0"/>
          <w:sz w:val="22"/>
          <w:szCs w:val="22"/>
        </w:rPr>
        <w:t xml:space="preserve"> </w:t>
      </w:r>
      <w:r w:rsidRPr="0021589A">
        <w:rPr>
          <w:rFonts w:ascii="Arial" w:hAnsi="Arial"/>
          <w:b w:val="0"/>
          <w:sz w:val="22"/>
          <w:szCs w:val="22"/>
        </w:rPr>
        <w:t xml:space="preserve">Agreement. The Security Audit will then be organized by the </w:t>
      </w:r>
      <w:r w:rsidRPr="0021589A">
        <w:rPr>
          <w:rFonts w:ascii="Arial" w:hAnsi="Arial" w:cs="Arial"/>
          <w:b w:val="0"/>
          <w:sz w:val="22"/>
          <w:szCs w:val="22"/>
        </w:rPr>
        <w:t>Buyer</w:t>
      </w:r>
      <w:r w:rsidRPr="0021589A">
        <w:rPr>
          <w:rFonts w:ascii="Arial" w:hAnsi="Arial"/>
          <w:b w:val="0"/>
          <w:sz w:val="22"/>
          <w:szCs w:val="22"/>
        </w:rPr>
        <w:t xml:space="preserve"> at regular three-year intervals.</w:t>
      </w:r>
    </w:p>
    <w:p w14:paraId="55C5CE20" w14:textId="40AE5AE5" w:rsidR="00970468" w:rsidRPr="008B0A95" w:rsidRDefault="00CE7469" w:rsidP="007D4554">
      <w:pPr>
        <w:pStyle w:val="Prohlen"/>
        <w:widowControl/>
        <w:numPr>
          <w:ilvl w:val="0"/>
          <w:numId w:val="26"/>
        </w:numPr>
        <w:spacing w:after="120" w:line="276" w:lineRule="auto"/>
        <w:ind w:left="284"/>
        <w:jc w:val="both"/>
        <w:outlineLvl w:val="0"/>
        <w:rPr>
          <w:rFonts w:ascii="Arial" w:hAnsi="Arial" w:cs="Arial"/>
          <w:b w:val="0"/>
          <w:sz w:val="22"/>
          <w:szCs w:val="22"/>
        </w:rPr>
      </w:pPr>
      <w:r w:rsidRPr="0021589A">
        <w:rPr>
          <w:rFonts w:ascii="Arial" w:hAnsi="Arial"/>
          <w:b w:val="0"/>
          <w:sz w:val="22"/>
          <w:szCs w:val="22"/>
        </w:rPr>
        <w:t xml:space="preserve">The </w:t>
      </w:r>
      <w:r w:rsidRPr="0021589A">
        <w:rPr>
          <w:rFonts w:ascii="Arial" w:hAnsi="Arial" w:cs="Arial"/>
          <w:b w:val="0"/>
          <w:sz w:val="22"/>
          <w:szCs w:val="22"/>
        </w:rPr>
        <w:t>Seller</w:t>
      </w:r>
      <w:r w:rsidRPr="0021589A">
        <w:rPr>
          <w:rFonts w:ascii="Arial" w:hAnsi="Arial"/>
          <w:b w:val="0"/>
          <w:sz w:val="22"/>
          <w:szCs w:val="22"/>
        </w:rPr>
        <w:t xml:space="preserve"> is obliged to immediately inform the </w:t>
      </w:r>
      <w:r w:rsidRPr="0021589A">
        <w:rPr>
          <w:rFonts w:ascii="Arial" w:hAnsi="Arial" w:cs="Arial"/>
          <w:b w:val="0"/>
          <w:sz w:val="22"/>
          <w:szCs w:val="22"/>
        </w:rPr>
        <w:t>Buyer</w:t>
      </w:r>
      <w:r w:rsidRPr="0021589A">
        <w:rPr>
          <w:rFonts w:ascii="Arial" w:hAnsi="Arial"/>
          <w:b w:val="0"/>
          <w:sz w:val="22"/>
          <w:szCs w:val="22"/>
        </w:rPr>
        <w:t xml:space="preserve"> of any </w:t>
      </w:r>
      <w:r w:rsidRPr="008B0A95">
        <w:rPr>
          <w:rFonts w:ascii="Arial" w:hAnsi="Arial"/>
          <w:b w:val="0"/>
          <w:sz w:val="22"/>
          <w:szCs w:val="22"/>
        </w:rPr>
        <w:t xml:space="preserve">changes or termination of the certificate pursuant to </w:t>
      </w:r>
      <w:r w:rsidR="003C7093">
        <w:rPr>
          <w:rFonts w:ascii="Arial" w:hAnsi="Arial"/>
          <w:b w:val="0"/>
          <w:sz w:val="22"/>
          <w:szCs w:val="22"/>
        </w:rPr>
        <w:t>Paragraph</w:t>
      </w:r>
      <w:r w:rsidRPr="008B0A95">
        <w:rPr>
          <w:rFonts w:ascii="Arial" w:hAnsi="Arial"/>
          <w:b w:val="0"/>
          <w:sz w:val="22"/>
          <w:szCs w:val="22"/>
        </w:rPr>
        <w:t xml:space="preserve"> </w:t>
      </w:r>
      <w:r w:rsidR="004E7C11" w:rsidRPr="008B0A95">
        <w:rPr>
          <w:rFonts w:ascii="Arial" w:hAnsi="Arial"/>
          <w:b w:val="0"/>
          <w:sz w:val="22"/>
          <w:szCs w:val="22"/>
        </w:rPr>
        <w:t>3</w:t>
      </w:r>
      <w:r w:rsidRPr="008B0A95">
        <w:rPr>
          <w:rFonts w:ascii="Arial" w:hAnsi="Arial"/>
          <w:b w:val="0"/>
          <w:sz w:val="22"/>
          <w:szCs w:val="22"/>
        </w:rPr>
        <w:t xml:space="preserve"> of this Article or of any changes concerning changes in safety standards or rules according to the requirement No. 5 set out in the Annex No. </w:t>
      </w:r>
      <w:r w:rsidR="00862019" w:rsidRPr="008B0A95">
        <w:rPr>
          <w:rFonts w:ascii="Arial" w:hAnsi="Arial"/>
          <w:b w:val="0"/>
          <w:sz w:val="22"/>
          <w:szCs w:val="22"/>
        </w:rPr>
        <w:t>4</w:t>
      </w:r>
      <w:r w:rsidRPr="008B0A95">
        <w:rPr>
          <w:rFonts w:ascii="Arial" w:hAnsi="Arial"/>
          <w:b w:val="0"/>
          <w:sz w:val="22"/>
          <w:szCs w:val="22"/>
        </w:rPr>
        <w:t xml:space="preserve"> to this </w:t>
      </w:r>
      <w:r w:rsidR="004E7C11" w:rsidRPr="008B0A95">
        <w:rPr>
          <w:rFonts w:ascii="Arial" w:hAnsi="Arial" w:cs="Arial"/>
          <w:b w:val="0"/>
          <w:sz w:val="22"/>
          <w:szCs w:val="22"/>
        </w:rPr>
        <w:t>Framework</w:t>
      </w:r>
      <w:r w:rsidR="004E7C11" w:rsidRPr="008B0A95">
        <w:rPr>
          <w:rFonts w:ascii="Arial" w:hAnsi="Arial"/>
          <w:b w:val="0"/>
          <w:sz w:val="22"/>
          <w:szCs w:val="22"/>
        </w:rPr>
        <w:t xml:space="preserve"> </w:t>
      </w:r>
      <w:r w:rsidRPr="008B0A95">
        <w:rPr>
          <w:rFonts w:ascii="Arial" w:hAnsi="Arial"/>
          <w:b w:val="0"/>
          <w:sz w:val="22"/>
          <w:szCs w:val="22"/>
        </w:rPr>
        <w:t xml:space="preserve">Agreement or changes in security systems on the part of the </w:t>
      </w:r>
      <w:r w:rsidRPr="008B0A95">
        <w:rPr>
          <w:rFonts w:ascii="Arial" w:hAnsi="Arial" w:cs="Arial"/>
          <w:b w:val="0"/>
          <w:sz w:val="22"/>
          <w:szCs w:val="22"/>
        </w:rPr>
        <w:t>Seller</w:t>
      </w:r>
      <w:r w:rsidRPr="008B0A95">
        <w:rPr>
          <w:rFonts w:ascii="Arial" w:hAnsi="Arial"/>
          <w:b w:val="0"/>
          <w:sz w:val="22"/>
          <w:szCs w:val="22"/>
        </w:rPr>
        <w:t xml:space="preserve"> such as changes in the security system, or any other changes in the safety of buildings or building modifications or alterations to buildings, etc. In such a case, the </w:t>
      </w:r>
      <w:r w:rsidRPr="008B0A95">
        <w:rPr>
          <w:rFonts w:ascii="Arial" w:hAnsi="Arial" w:cs="Arial"/>
          <w:b w:val="0"/>
          <w:sz w:val="22"/>
          <w:szCs w:val="22"/>
        </w:rPr>
        <w:t>Buyer</w:t>
      </w:r>
      <w:r w:rsidRPr="008B0A95">
        <w:rPr>
          <w:rFonts w:ascii="Arial" w:hAnsi="Arial"/>
          <w:b w:val="0"/>
          <w:sz w:val="22"/>
          <w:szCs w:val="22"/>
        </w:rPr>
        <w:t xml:space="preserve"> may request to </w:t>
      </w:r>
      <w:r w:rsidRPr="008B0A95">
        <w:rPr>
          <w:rFonts w:ascii="Arial" w:hAnsi="Arial"/>
          <w:b w:val="0"/>
          <w:sz w:val="22"/>
          <w:szCs w:val="22"/>
        </w:rPr>
        <w:lastRenderedPageBreak/>
        <w:t xml:space="preserve">perform </w:t>
      </w:r>
      <w:r w:rsidRPr="008B0A95">
        <w:rPr>
          <w:rFonts w:ascii="Arial" w:eastAsia="Arial" w:hAnsi="Arial" w:cs="Arial"/>
          <w:b w:val="0"/>
          <w:sz w:val="22"/>
          <w:szCs w:val="22"/>
        </w:rPr>
        <w:t>without undue delay</w:t>
      </w:r>
      <w:r w:rsidRPr="008B0A95">
        <w:rPr>
          <w:rFonts w:ascii="Arial" w:hAnsi="Arial"/>
          <w:b w:val="0"/>
          <w:sz w:val="22"/>
          <w:szCs w:val="22"/>
        </w:rPr>
        <w:t xml:space="preserve"> an extraordinary Security audit to the extend specified in Annex No. </w:t>
      </w:r>
      <w:r w:rsidR="00862019" w:rsidRPr="008B0A95">
        <w:rPr>
          <w:rFonts w:ascii="Arial" w:hAnsi="Arial"/>
          <w:b w:val="0"/>
          <w:sz w:val="22"/>
          <w:szCs w:val="22"/>
        </w:rPr>
        <w:t>4</w:t>
      </w:r>
      <w:r w:rsidRPr="008B0A95">
        <w:rPr>
          <w:rFonts w:ascii="Arial" w:hAnsi="Arial"/>
          <w:b w:val="0"/>
          <w:sz w:val="22"/>
          <w:szCs w:val="22"/>
        </w:rPr>
        <w:t xml:space="preserve"> to this </w:t>
      </w:r>
      <w:r w:rsidR="004E7C11" w:rsidRPr="008B0A95">
        <w:rPr>
          <w:rFonts w:ascii="Arial" w:hAnsi="Arial" w:cs="Arial"/>
          <w:b w:val="0"/>
          <w:sz w:val="22"/>
          <w:szCs w:val="22"/>
        </w:rPr>
        <w:t>Framework</w:t>
      </w:r>
      <w:r w:rsidR="004E7C11" w:rsidRPr="008B0A95">
        <w:rPr>
          <w:rFonts w:ascii="Arial" w:hAnsi="Arial"/>
          <w:b w:val="0"/>
          <w:sz w:val="22"/>
          <w:szCs w:val="22"/>
        </w:rPr>
        <w:t xml:space="preserve"> </w:t>
      </w:r>
      <w:r w:rsidRPr="008B0A95">
        <w:rPr>
          <w:rFonts w:ascii="Arial" w:hAnsi="Arial"/>
          <w:b w:val="0"/>
          <w:sz w:val="22"/>
          <w:szCs w:val="22"/>
        </w:rPr>
        <w:t>Agreement, i.e. thus outside regular three-year intervals.</w:t>
      </w:r>
    </w:p>
    <w:p w14:paraId="20819731" w14:textId="763C4CE0" w:rsidR="00970468" w:rsidRPr="008B0A95" w:rsidRDefault="00CE7469" w:rsidP="007D4554">
      <w:pPr>
        <w:pStyle w:val="Prohlen"/>
        <w:widowControl/>
        <w:numPr>
          <w:ilvl w:val="0"/>
          <w:numId w:val="26"/>
        </w:numPr>
        <w:spacing w:after="120" w:line="276" w:lineRule="auto"/>
        <w:ind w:left="284"/>
        <w:jc w:val="both"/>
        <w:outlineLvl w:val="0"/>
        <w:rPr>
          <w:rFonts w:ascii="Arial" w:hAnsi="Arial" w:cs="Arial"/>
          <w:b w:val="0"/>
          <w:sz w:val="22"/>
          <w:szCs w:val="22"/>
        </w:rPr>
      </w:pPr>
      <w:r w:rsidRPr="008B0A95">
        <w:rPr>
          <w:rFonts w:ascii="Arial" w:hAnsi="Arial"/>
          <w:b w:val="0"/>
          <w:sz w:val="22"/>
          <w:szCs w:val="22"/>
        </w:rPr>
        <w:t xml:space="preserve">For the fulfilment of purpose the preceding provisions sense of the </w:t>
      </w:r>
      <w:r w:rsidRPr="008B0A95">
        <w:rPr>
          <w:rFonts w:ascii="Arial" w:hAnsi="Arial" w:cs="Arial"/>
          <w:b w:val="0"/>
          <w:sz w:val="22"/>
          <w:szCs w:val="22"/>
        </w:rPr>
        <w:t>Seller</w:t>
      </w:r>
      <w:r w:rsidRPr="008B0A95">
        <w:rPr>
          <w:rFonts w:ascii="Arial" w:hAnsi="Arial"/>
          <w:b w:val="0"/>
          <w:sz w:val="22"/>
          <w:szCs w:val="22"/>
        </w:rPr>
        <w:t xml:space="preserve"> acknowledges and agrees that the </w:t>
      </w:r>
      <w:r w:rsidRPr="008B0A95">
        <w:rPr>
          <w:rFonts w:ascii="Arial" w:hAnsi="Arial" w:cs="Arial"/>
          <w:b w:val="0"/>
          <w:sz w:val="22"/>
          <w:szCs w:val="22"/>
        </w:rPr>
        <w:t>Buyer</w:t>
      </w:r>
      <w:r w:rsidRPr="008B0A95">
        <w:rPr>
          <w:rFonts w:ascii="Arial" w:hAnsi="Arial"/>
          <w:b w:val="0"/>
          <w:sz w:val="22"/>
          <w:szCs w:val="22"/>
        </w:rPr>
        <w:t xml:space="preserve"> will conduct the Security audit (or extraordinary Security audit) at the facility intended for the performance of the subject matter of this </w:t>
      </w:r>
      <w:r w:rsidR="004E7C11" w:rsidRPr="008B0A95">
        <w:rPr>
          <w:rFonts w:ascii="Arial" w:hAnsi="Arial" w:cs="Arial"/>
          <w:b w:val="0"/>
          <w:sz w:val="22"/>
          <w:szCs w:val="22"/>
        </w:rPr>
        <w:t>Framework</w:t>
      </w:r>
      <w:r w:rsidR="004E7C11" w:rsidRPr="008B0A95">
        <w:rPr>
          <w:rFonts w:ascii="Arial" w:hAnsi="Arial"/>
          <w:b w:val="0"/>
          <w:sz w:val="22"/>
          <w:szCs w:val="22"/>
        </w:rPr>
        <w:t xml:space="preserve"> </w:t>
      </w:r>
      <w:r w:rsidRPr="008B0A95">
        <w:rPr>
          <w:rFonts w:ascii="Arial" w:hAnsi="Arial"/>
          <w:b w:val="0"/>
          <w:sz w:val="22"/>
          <w:szCs w:val="22"/>
        </w:rPr>
        <w:t>Agreement</w:t>
      </w:r>
      <w:r w:rsidRPr="008B0A95">
        <w:rPr>
          <w:rStyle w:val="normaltextrun"/>
          <w:rFonts w:ascii="Arial" w:hAnsi="Arial" w:cs="Arial"/>
          <w:b w:val="0"/>
          <w:sz w:val="22"/>
          <w:szCs w:val="22"/>
        </w:rPr>
        <w:t>, therefore</w:t>
      </w:r>
      <w:r w:rsidRPr="008B0A95">
        <w:rPr>
          <w:rFonts w:ascii="Arial" w:hAnsi="Arial"/>
          <w:b w:val="0"/>
          <w:sz w:val="22"/>
          <w:szCs w:val="22"/>
        </w:rPr>
        <w:t xml:space="preserve"> requires the </w:t>
      </w:r>
      <w:r w:rsidRPr="008B0A95">
        <w:rPr>
          <w:rFonts w:ascii="Arial" w:hAnsi="Arial" w:cs="Arial"/>
          <w:b w:val="0"/>
          <w:sz w:val="22"/>
          <w:szCs w:val="22"/>
        </w:rPr>
        <w:t>Seller</w:t>
      </w:r>
      <w:r w:rsidRPr="008B0A95">
        <w:rPr>
          <w:rFonts w:ascii="Arial" w:hAnsi="Arial"/>
          <w:b w:val="0"/>
          <w:sz w:val="22"/>
          <w:szCs w:val="22"/>
        </w:rPr>
        <w:t xml:space="preserve">’s assistance, by enabling access to these facility, or verification of specific processes or make available the necessary documentation by remote access. A more detailed description of the requirements of the Security audit is set out in Annex No. </w:t>
      </w:r>
      <w:r w:rsidR="00862019" w:rsidRPr="008B0A95">
        <w:rPr>
          <w:rFonts w:ascii="Arial" w:hAnsi="Arial"/>
          <w:b w:val="0"/>
          <w:sz w:val="22"/>
          <w:szCs w:val="22"/>
        </w:rPr>
        <w:t>4</w:t>
      </w:r>
      <w:r w:rsidRPr="008B0A95">
        <w:rPr>
          <w:rFonts w:ascii="Arial" w:hAnsi="Arial"/>
          <w:b w:val="0"/>
          <w:sz w:val="22"/>
          <w:szCs w:val="22"/>
        </w:rPr>
        <w:t xml:space="preserve"> which is integral part of this </w:t>
      </w:r>
      <w:r w:rsidR="004E7C11" w:rsidRPr="008B0A95">
        <w:rPr>
          <w:rFonts w:ascii="Arial" w:hAnsi="Arial" w:cs="Arial"/>
          <w:b w:val="0"/>
          <w:sz w:val="22"/>
          <w:szCs w:val="22"/>
        </w:rPr>
        <w:t>Framework</w:t>
      </w:r>
      <w:r w:rsidR="004E7C11" w:rsidRPr="008B0A95">
        <w:rPr>
          <w:rFonts w:ascii="Arial" w:hAnsi="Arial"/>
          <w:b w:val="0"/>
          <w:sz w:val="22"/>
          <w:szCs w:val="22"/>
        </w:rPr>
        <w:t xml:space="preserve"> </w:t>
      </w:r>
      <w:r w:rsidRPr="008B0A95">
        <w:rPr>
          <w:rFonts w:ascii="Arial" w:hAnsi="Arial"/>
          <w:b w:val="0"/>
          <w:sz w:val="22"/>
          <w:szCs w:val="22"/>
        </w:rPr>
        <w:t>Agreement.</w:t>
      </w:r>
    </w:p>
    <w:p w14:paraId="2F9B9E1F" w14:textId="6B42058F" w:rsidR="00970468" w:rsidRPr="0021589A" w:rsidRDefault="00CE7469" w:rsidP="007D4554">
      <w:pPr>
        <w:pStyle w:val="Prohlen"/>
        <w:numPr>
          <w:ilvl w:val="0"/>
          <w:numId w:val="26"/>
        </w:numPr>
        <w:spacing w:after="120"/>
        <w:ind w:left="284"/>
        <w:jc w:val="both"/>
        <w:rPr>
          <w:rFonts w:ascii="Arial" w:hAnsi="Arial" w:cs="Arial"/>
          <w:b w:val="0"/>
          <w:sz w:val="22"/>
          <w:szCs w:val="22"/>
        </w:rPr>
      </w:pPr>
      <w:r w:rsidRPr="008B0A95">
        <w:rPr>
          <w:rFonts w:ascii="Arial" w:hAnsi="Arial"/>
          <w:b w:val="0"/>
          <w:sz w:val="22"/>
          <w:szCs w:val="22"/>
        </w:rPr>
        <w:t xml:space="preserve">Breach of the </w:t>
      </w:r>
      <w:r w:rsidRPr="008B0A95">
        <w:rPr>
          <w:rFonts w:ascii="Arial" w:hAnsi="Arial" w:cs="Arial"/>
          <w:b w:val="0"/>
          <w:sz w:val="22"/>
          <w:szCs w:val="22"/>
        </w:rPr>
        <w:t>Seller</w:t>
      </w:r>
      <w:r w:rsidRPr="008B0A95">
        <w:rPr>
          <w:rFonts w:ascii="Arial" w:hAnsi="Arial"/>
          <w:b w:val="0"/>
          <w:sz w:val="22"/>
          <w:szCs w:val="22"/>
        </w:rPr>
        <w:t xml:space="preserve">'s obligation to allow or secure the Security Audit to be performed in accordance with Annex No. </w:t>
      </w:r>
      <w:r w:rsidR="00862019" w:rsidRPr="008B0A95">
        <w:rPr>
          <w:rFonts w:ascii="Arial" w:hAnsi="Arial"/>
          <w:b w:val="0"/>
          <w:sz w:val="22"/>
          <w:szCs w:val="22"/>
        </w:rPr>
        <w:t>4</w:t>
      </w:r>
      <w:r w:rsidRPr="008B0A95">
        <w:rPr>
          <w:rFonts w:ascii="Arial" w:hAnsi="Arial"/>
          <w:b w:val="0"/>
          <w:sz w:val="22"/>
          <w:szCs w:val="22"/>
        </w:rPr>
        <w:t xml:space="preserve"> to this </w:t>
      </w:r>
      <w:r w:rsidR="004E7C11" w:rsidRPr="008B0A95">
        <w:rPr>
          <w:rFonts w:ascii="Arial" w:hAnsi="Arial" w:cs="Arial"/>
          <w:b w:val="0"/>
          <w:sz w:val="22"/>
          <w:szCs w:val="22"/>
        </w:rPr>
        <w:t>Framework</w:t>
      </w:r>
      <w:r w:rsidR="004E7C11" w:rsidRPr="008B0A95">
        <w:rPr>
          <w:rFonts w:ascii="Arial" w:hAnsi="Arial"/>
          <w:b w:val="0"/>
          <w:sz w:val="22"/>
          <w:szCs w:val="22"/>
        </w:rPr>
        <w:t xml:space="preserve"> </w:t>
      </w:r>
      <w:r w:rsidRPr="008B0A95">
        <w:rPr>
          <w:rFonts w:ascii="Arial" w:hAnsi="Arial"/>
          <w:b w:val="0"/>
          <w:sz w:val="22"/>
          <w:szCs w:val="22"/>
        </w:rPr>
        <w:t>Agreement (including the extraordinary</w:t>
      </w:r>
      <w:r w:rsidRPr="0021589A">
        <w:rPr>
          <w:rFonts w:ascii="Arial" w:hAnsi="Arial"/>
          <w:b w:val="0"/>
          <w:sz w:val="22"/>
          <w:szCs w:val="22"/>
        </w:rPr>
        <w:t xml:space="preserve"> Security Audit pursuant to </w:t>
      </w:r>
      <w:r w:rsidR="003C7093">
        <w:rPr>
          <w:rFonts w:ascii="Arial" w:hAnsi="Arial"/>
          <w:b w:val="0"/>
          <w:sz w:val="22"/>
          <w:szCs w:val="22"/>
        </w:rPr>
        <w:t>Paragraph</w:t>
      </w:r>
      <w:r w:rsidRPr="0021589A">
        <w:rPr>
          <w:rFonts w:ascii="Arial" w:hAnsi="Arial"/>
          <w:b w:val="0"/>
          <w:sz w:val="22"/>
          <w:szCs w:val="22"/>
        </w:rPr>
        <w:t xml:space="preserve"> </w:t>
      </w:r>
      <w:r w:rsidR="004E7C11" w:rsidRPr="0021589A">
        <w:rPr>
          <w:rFonts w:ascii="Arial" w:hAnsi="Arial"/>
          <w:b w:val="0"/>
          <w:sz w:val="22"/>
          <w:szCs w:val="22"/>
        </w:rPr>
        <w:t>5</w:t>
      </w:r>
      <w:r w:rsidRPr="0021589A">
        <w:rPr>
          <w:rFonts w:ascii="Arial" w:hAnsi="Arial"/>
          <w:b w:val="0"/>
          <w:sz w:val="22"/>
          <w:szCs w:val="22"/>
        </w:rPr>
        <w:t xml:space="preserve"> of this Article), or the fact that requirements of Security Audit have not been met and thus failed to demonstrate sufficient implementation of security processes, constitutes a substantial breach of this </w:t>
      </w:r>
      <w:r w:rsidR="004E7C11" w:rsidRPr="0021589A">
        <w:rPr>
          <w:rFonts w:ascii="Arial" w:hAnsi="Arial" w:cs="Arial"/>
          <w:b w:val="0"/>
          <w:sz w:val="22"/>
          <w:szCs w:val="22"/>
        </w:rPr>
        <w:t>Framework</w:t>
      </w:r>
      <w:r w:rsidR="004E7C11" w:rsidRPr="0021589A">
        <w:rPr>
          <w:rFonts w:ascii="Arial" w:hAnsi="Arial"/>
          <w:b w:val="0"/>
          <w:sz w:val="22"/>
          <w:szCs w:val="22"/>
        </w:rPr>
        <w:t xml:space="preserve"> </w:t>
      </w:r>
      <w:r w:rsidRPr="0021589A">
        <w:rPr>
          <w:rFonts w:ascii="Arial" w:hAnsi="Arial"/>
          <w:b w:val="0"/>
          <w:sz w:val="22"/>
          <w:szCs w:val="22"/>
        </w:rPr>
        <w:t xml:space="preserve">Agreement in accordance with </w:t>
      </w:r>
      <w:r w:rsidRPr="00CE6DC5">
        <w:rPr>
          <w:rFonts w:ascii="Arial" w:hAnsi="Arial"/>
          <w:b w:val="0"/>
          <w:sz w:val="22"/>
          <w:szCs w:val="22"/>
        </w:rPr>
        <w:t>Article XI</w:t>
      </w:r>
      <w:r w:rsidR="004E7C11" w:rsidRPr="00CE6DC5">
        <w:rPr>
          <w:rFonts w:ascii="Arial" w:hAnsi="Arial"/>
          <w:b w:val="0"/>
          <w:sz w:val="22"/>
          <w:szCs w:val="22"/>
        </w:rPr>
        <w:t>II</w:t>
      </w:r>
      <w:r w:rsidRPr="00CE6DC5">
        <w:rPr>
          <w:rFonts w:ascii="Arial" w:hAnsi="Arial"/>
          <w:b w:val="0"/>
          <w:sz w:val="22"/>
          <w:szCs w:val="22"/>
        </w:rPr>
        <w:t xml:space="preserve"> </w:t>
      </w:r>
      <w:r w:rsidR="003C7093">
        <w:rPr>
          <w:rFonts w:ascii="Arial" w:hAnsi="Arial"/>
          <w:b w:val="0"/>
          <w:sz w:val="22"/>
          <w:szCs w:val="22"/>
        </w:rPr>
        <w:t>Paragraph</w:t>
      </w:r>
      <w:r w:rsidRPr="00CE6DC5">
        <w:rPr>
          <w:rFonts w:ascii="Arial" w:hAnsi="Arial"/>
          <w:b w:val="0"/>
          <w:sz w:val="22"/>
          <w:szCs w:val="22"/>
        </w:rPr>
        <w:t xml:space="preserve"> </w:t>
      </w:r>
      <w:r w:rsidR="00CE6DC5" w:rsidRPr="00CE6DC5">
        <w:rPr>
          <w:rFonts w:ascii="Arial" w:hAnsi="Arial"/>
          <w:b w:val="0"/>
          <w:sz w:val="22"/>
          <w:szCs w:val="22"/>
        </w:rPr>
        <w:t>4</w:t>
      </w:r>
      <w:r w:rsidRPr="00CE6DC5">
        <w:rPr>
          <w:rFonts w:ascii="Arial" w:hAnsi="Arial"/>
          <w:b w:val="0"/>
          <w:sz w:val="22"/>
          <w:szCs w:val="22"/>
        </w:rPr>
        <w:t xml:space="preserve"> of</w:t>
      </w:r>
      <w:r w:rsidRPr="0021589A">
        <w:rPr>
          <w:rFonts w:ascii="Arial" w:hAnsi="Arial"/>
          <w:b w:val="0"/>
          <w:sz w:val="22"/>
          <w:szCs w:val="22"/>
        </w:rPr>
        <w:t xml:space="preserve"> this </w:t>
      </w:r>
      <w:r w:rsidR="004E7C11" w:rsidRPr="0021589A">
        <w:rPr>
          <w:rFonts w:ascii="Arial" w:hAnsi="Arial" w:cs="Arial"/>
          <w:b w:val="0"/>
          <w:sz w:val="22"/>
          <w:szCs w:val="22"/>
        </w:rPr>
        <w:t>Framework</w:t>
      </w:r>
      <w:r w:rsidR="004E7C11" w:rsidRPr="0021589A">
        <w:rPr>
          <w:rFonts w:ascii="Arial" w:hAnsi="Arial"/>
          <w:b w:val="0"/>
          <w:sz w:val="22"/>
          <w:szCs w:val="22"/>
        </w:rPr>
        <w:t xml:space="preserve"> </w:t>
      </w:r>
      <w:r w:rsidRPr="0021589A">
        <w:rPr>
          <w:rFonts w:ascii="Arial" w:hAnsi="Arial"/>
          <w:b w:val="0"/>
          <w:sz w:val="22"/>
          <w:szCs w:val="22"/>
        </w:rPr>
        <w:t>Agreement.</w:t>
      </w:r>
    </w:p>
    <w:p w14:paraId="1F760350" w14:textId="5EDC314A" w:rsidR="00DB5A1F" w:rsidRPr="00C066F4" w:rsidRDefault="00CE7469" w:rsidP="007D4554">
      <w:pPr>
        <w:pStyle w:val="Prohlen"/>
        <w:numPr>
          <w:ilvl w:val="0"/>
          <w:numId w:val="26"/>
        </w:numPr>
        <w:spacing w:after="120"/>
        <w:ind w:left="284"/>
        <w:jc w:val="both"/>
        <w:rPr>
          <w:rFonts w:ascii="Arial" w:hAnsi="Arial" w:cs="Arial"/>
          <w:b w:val="0"/>
          <w:sz w:val="22"/>
          <w:szCs w:val="22"/>
        </w:rPr>
      </w:pPr>
      <w:r w:rsidRPr="003E0CCF">
        <w:rPr>
          <w:rFonts w:ascii="Arial" w:hAnsi="Arial"/>
          <w:b w:val="0"/>
          <w:sz w:val="22"/>
          <w:szCs w:val="22"/>
        </w:rPr>
        <w:t xml:space="preserve">The </w:t>
      </w:r>
      <w:r w:rsidRPr="003E0CCF">
        <w:rPr>
          <w:rFonts w:ascii="Arial" w:hAnsi="Arial" w:cs="Arial"/>
          <w:b w:val="0"/>
          <w:sz w:val="22"/>
          <w:szCs w:val="22"/>
        </w:rPr>
        <w:t>Seller</w:t>
      </w:r>
      <w:r w:rsidRPr="003E0CCF">
        <w:rPr>
          <w:rFonts w:ascii="Arial" w:hAnsi="Arial"/>
          <w:b w:val="0"/>
          <w:sz w:val="22"/>
          <w:szCs w:val="22"/>
        </w:rPr>
        <w:t xml:space="preserve"> at the time of signature of this</w:t>
      </w:r>
      <w:r w:rsidR="004E7C11" w:rsidRPr="003E0CCF">
        <w:rPr>
          <w:rFonts w:ascii="Arial" w:hAnsi="Arial"/>
          <w:b w:val="0"/>
          <w:sz w:val="22"/>
          <w:szCs w:val="22"/>
        </w:rPr>
        <w:t xml:space="preserve"> </w:t>
      </w:r>
      <w:r w:rsidR="004E7C11" w:rsidRPr="003E0CCF">
        <w:rPr>
          <w:rFonts w:ascii="Arial" w:hAnsi="Arial" w:cs="Arial"/>
          <w:b w:val="0"/>
          <w:sz w:val="22"/>
          <w:szCs w:val="22"/>
        </w:rPr>
        <w:t>Framework</w:t>
      </w:r>
      <w:r w:rsidRPr="003E0CCF">
        <w:rPr>
          <w:rFonts w:ascii="Arial" w:hAnsi="Arial"/>
          <w:b w:val="0"/>
          <w:sz w:val="22"/>
          <w:szCs w:val="22"/>
        </w:rPr>
        <w:t xml:space="preserve"> Agreement proves implementation of quality management system to ensure the production quality management within the performance of the subject matter of the</w:t>
      </w:r>
      <w:r w:rsidR="004E7C11" w:rsidRPr="003E0CCF">
        <w:rPr>
          <w:rFonts w:ascii="Arial" w:hAnsi="Arial"/>
          <w:b w:val="0"/>
          <w:sz w:val="22"/>
          <w:szCs w:val="22"/>
        </w:rPr>
        <w:t xml:space="preserve"> </w:t>
      </w:r>
      <w:r w:rsidR="004E7C11" w:rsidRPr="003E0CCF">
        <w:rPr>
          <w:rFonts w:ascii="Arial" w:hAnsi="Arial" w:cs="Arial"/>
          <w:b w:val="0"/>
          <w:sz w:val="22"/>
          <w:szCs w:val="22"/>
        </w:rPr>
        <w:t>Framework</w:t>
      </w:r>
      <w:r w:rsidRPr="003E0CCF">
        <w:rPr>
          <w:rFonts w:ascii="Arial" w:hAnsi="Arial"/>
          <w:b w:val="0"/>
          <w:sz w:val="22"/>
          <w:szCs w:val="22"/>
        </w:rPr>
        <w:t xml:space="preserve"> Agreement through the ISO 9001 </w:t>
      </w:r>
      <w:r w:rsidRPr="00C066F4">
        <w:rPr>
          <w:rFonts w:ascii="Arial" w:hAnsi="Arial"/>
          <w:b w:val="0"/>
          <w:sz w:val="22"/>
          <w:szCs w:val="22"/>
        </w:rPr>
        <w:t xml:space="preserve">certificate - Quality Management System, or other similar document in accordance with the </w:t>
      </w:r>
      <w:r w:rsidR="007E4447" w:rsidRPr="00C066F4">
        <w:rPr>
          <w:rFonts w:ascii="Arial" w:hAnsi="Arial" w:cs="Arial"/>
          <w:b w:val="0"/>
          <w:sz w:val="22"/>
          <w:szCs w:val="22"/>
        </w:rPr>
        <w:t xml:space="preserve">Tender </w:t>
      </w:r>
      <w:r w:rsidR="00235D88" w:rsidRPr="00C066F4">
        <w:rPr>
          <w:rFonts w:ascii="Arial" w:hAnsi="Arial" w:cs="Arial"/>
          <w:b w:val="0"/>
          <w:sz w:val="22"/>
          <w:szCs w:val="22"/>
        </w:rPr>
        <w:t>D</w:t>
      </w:r>
      <w:r w:rsidR="007E4447" w:rsidRPr="00C066F4">
        <w:rPr>
          <w:rFonts w:ascii="Arial" w:hAnsi="Arial" w:cs="Arial"/>
          <w:b w:val="0"/>
          <w:sz w:val="22"/>
          <w:szCs w:val="22"/>
        </w:rPr>
        <w:t>ocumentation</w:t>
      </w:r>
      <w:r w:rsidR="00753D7F" w:rsidRPr="00C066F4" w:rsidDel="00753D7F">
        <w:rPr>
          <w:rFonts w:ascii="Arial" w:hAnsi="Arial"/>
          <w:b w:val="0"/>
          <w:sz w:val="22"/>
          <w:szCs w:val="22"/>
        </w:rPr>
        <w:t xml:space="preserve"> </w:t>
      </w:r>
      <w:r w:rsidRPr="00C066F4">
        <w:rPr>
          <w:rFonts w:ascii="Arial" w:hAnsi="Arial"/>
          <w:b w:val="0"/>
          <w:sz w:val="22"/>
          <w:szCs w:val="22"/>
        </w:rPr>
        <w:t xml:space="preserve">for the entire period of validity and effectiveness of this </w:t>
      </w:r>
      <w:r w:rsidR="004E7C11" w:rsidRPr="00C066F4">
        <w:rPr>
          <w:rFonts w:ascii="Arial" w:hAnsi="Arial" w:cs="Arial"/>
          <w:b w:val="0"/>
          <w:sz w:val="22"/>
          <w:szCs w:val="22"/>
        </w:rPr>
        <w:t>Framework</w:t>
      </w:r>
      <w:r w:rsidR="004E7C11" w:rsidRPr="00C066F4">
        <w:rPr>
          <w:rFonts w:ascii="Arial" w:hAnsi="Arial"/>
          <w:b w:val="0"/>
          <w:sz w:val="22"/>
          <w:szCs w:val="22"/>
        </w:rPr>
        <w:t xml:space="preserve"> </w:t>
      </w:r>
      <w:r w:rsidRPr="00C066F4">
        <w:rPr>
          <w:rFonts w:ascii="Arial" w:hAnsi="Arial"/>
          <w:b w:val="0"/>
          <w:sz w:val="22"/>
          <w:szCs w:val="22"/>
        </w:rPr>
        <w:t xml:space="preserve">Agreement. At the request of the </w:t>
      </w:r>
      <w:r w:rsidRPr="00C066F4">
        <w:rPr>
          <w:rFonts w:ascii="Arial" w:hAnsi="Arial" w:cs="Arial"/>
          <w:b w:val="0"/>
          <w:sz w:val="22"/>
          <w:szCs w:val="22"/>
        </w:rPr>
        <w:t>Buyer</w:t>
      </w:r>
      <w:r w:rsidRPr="00C066F4">
        <w:rPr>
          <w:rFonts w:ascii="Arial" w:hAnsi="Arial"/>
          <w:b w:val="0"/>
          <w:sz w:val="22"/>
          <w:szCs w:val="22"/>
        </w:rPr>
        <w:t xml:space="preserve">, the </w:t>
      </w:r>
      <w:r w:rsidRPr="00C066F4">
        <w:rPr>
          <w:rFonts w:ascii="Arial" w:hAnsi="Arial" w:cs="Arial"/>
          <w:b w:val="0"/>
          <w:sz w:val="22"/>
          <w:szCs w:val="22"/>
        </w:rPr>
        <w:t>Seller</w:t>
      </w:r>
      <w:r w:rsidRPr="00C066F4">
        <w:rPr>
          <w:rFonts w:ascii="Arial" w:hAnsi="Arial"/>
          <w:b w:val="0"/>
          <w:sz w:val="22"/>
          <w:szCs w:val="22"/>
        </w:rPr>
        <w:t xml:space="preserve"> is obliged to prove the fulfilment of this obligation at any time, no later than 10 calendar days from the delivery of such a request of the </w:t>
      </w:r>
      <w:r w:rsidRPr="00C066F4">
        <w:rPr>
          <w:rFonts w:ascii="Arial" w:hAnsi="Arial" w:cs="Arial"/>
          <w:b w:val="0"/>
          <w:sz w:val="22"/>
          <w:szCs w:val="22"/>
        </w:rPr>
        <w:t>Seller</w:t>
      </w:r>
      <w:r w:rsidRPr="00C066F4">
        <w:rPr>
          <w:rFonts w:ascii="Arial" w:hAnsi="Arial"/>
          <w:b w:val="0"/>
          <w:sz w:val="22"/>
          <w:szCs w:val="22"/>
        </w:rPr>
        <w:t>.</w:t>
      </w:r>
    </w:p>
    <w:p w14:paraId="67CAF833" w14:textId="0C498BAF" w:rsidR="00CE7469" w:rsidRPr="003E0CCF" w:rsidRDefault="00CE7469" w:rsidP="007D4554">
      <w:pPr>
        <w:pStyle w:val="Prohlen"/>
        <w:numPr>
          <w:ilvl w:val="0"/>
          <w:numId w:val="26"/>
        </w:numPr>
        <w:spacing w:after="120"/>
        <w:ind w:left="284"/>
        <w:jc w:val="both"/>
        <w:rPr>
          <w:rFonts w:ascii="Arial" w:hAnsi="Arial" w:cs="Arial"/>
          <w:b w:val="0"/>
          <w:sz w:val="22"/>
          <w:szCs w:val="22"/>
        </w:rPr>
      </w:pPr>
      <w:r w:rsidRPr="00C066F4">
        <w:rPr>
          <w:rFonts w:ascii="Arial" w:hAnsi="Arial"/>
          <w:b w:val="0"/>
          <w:sz w:val="22"/>
          <w:szCs w:val="22"/>
        </w:rPr>
        <w:t xml:space="preserve">Breach of this </w:t>
      </w:r>
      <w:r w:rsidRPr="00C066F4">
        <w:rPr>
          <w:rFonts w:ascii="Arial" w:hAnsi="Arial" w:cs="Arial"/>
          <w:b w:val="0"/>
          <w:sz w:val="22"/>
          <w:szCs w:val="22"/>
        </w:rPr>
        <w:t>Seller</w:t>
      </w:r>
      <w:r w:rsidRPr="00C066F4">
        <w:rPr>
          <w:rFonts w:ascii="Arial" w:hAnsi="Arial"/>
          <w:b w:val="0"/>
          <w:sz w:val="22"/>
          <w:szCs w:val="22"/>
        </w:rPr>
        <w:t xml:space="preserve">'s obligation to maintain the validity of the ISO 9001 certificate, or other similar document in accordance with the </w:t>
      </w:r>
      <w:r w:rsidR="007E4447" w:rsidRPr="00C066F4">
        <w:rPr>
          <w:rFonts w:ascii="Arial" w:hAnsi="Arial" w:cs="Arial"/>
          <w:b w:val="0"/>
          <w:sz w:val="22"/>
          <w:szCs w:val="22"/>
        </w:rPr>
        <w:t xml:space="preserve">Tender </w:t>
      </w:r>
      <w:r w:rsidR="00235D88" w:rsidRPr="00C066F4">
        <w:rPr>
          <w:rFonts w:ascii="Arial" w:hAnsi="Arial" w:cs="Arial"/>
          <w:b w:val="0"/>
          <w:sz w:val="22"/>
          <w:szCs w:val="22"/>
        </w:rPr>
        <w:t>D</w:t>
      </w:r>
      <w:r w:rsidR="007E4447" w:rsidRPr="00C066F4">
        <w:rPr>
          <w:rFonts w:ascii="Arial" w:hAnsi="Arial" w:cs="Arial"/>
          <w:b w:val="0"/>
          <w:sz w:val="22"/>
          <w:szCs w:val="22"/>
        </w:rPr>
        <w:t>ocumentation</w:t>
      </w:r>
      <w:r w:rsidRPr="00C066F4">
        <w:rPr>
          <w:rFonts w:ascii="Arial" w:hAnsi="Arial"/>
          <w:b w:val="0"/>
          <w:sz w:val="22"/>
          <w:szCs w:val="22"/>
        </w:rPr>
        <w:t>, for the entire period of validity and effectiveness of this</w:t>
      </w:r>
      <w:r w:rsidR="004E7C11" w:rsidRPr="00C066F4">
        <w:rPr>
          <w:rFonts w:ascii="Arial" w:hAnsi="Arial"/>
          <w:b w:val="0"/>
          <w:sz w:val="22"/>
          <w:szCs w:val="22"/>
        </w:rPr>
        <w:t xml:space="preserve"> </w:t>
      </w:r>
      <w:r w:rsidR="004E7C11" w:rsidRPr="00C066F4">
        <w:rPr>
          <w:rFonts w:ascii="Arial" w:hAnsi="Arial" w:cs="Arial"/>
          <w:b w:val="0"/>
          <w:sz w:val="22"/>
          <w:szCs w:val="22"/>
        </w:rPr>
        <w:t>Framework</w:t>
      </w:r>
      <w:r w:rsidRPr="00C066F4">
        <w:rPr>
          <w:rFonts w:ascii="Arial" w:hAnsi="Arial"/>
          <w:b w:val="0"/>
          <w:sz w:val="22"/>
          <w:szCs w:val="22"/>
        </w:rPr>
        <w:t xml:space="preserve"> Agreement, or the fact that the </w:t>
      </w:r>
      <w:r w:rsidRPr="00C066F4">
        <w:rPr>
          <w:rFonts w:ascii="Arial" w:hAnsi="Arial" w:cs="Arial"/>
          <w:b w:val="0"/>
          <w:sz w:val="22"/>
          <w:szCs w:val="22"/>
        </w:rPr>
        <w:t>Seller</w:t>
      </w:r>
      <w:r w:rsidRPr="00C066F4">
        <w:rPr>
          <w:rFonts w:ascii="Arial" w:hAnsi="Arial"/>
          <w:b w:val="0"/>
          <w:sz w:val="22"/>
          <w:szCs w:val="22"/>
        </w:rPr>
        <w:t xml:space="preserve"> has not proved ensuring of this certificate or other similar document in accordance with the </w:t>
      </w:r>
      <w:r w:rsidR="007E4447" w:rsidRPr="00C066F4">
        <w:rPr>
          <w:rFonts w:ascii="Arial" w:hAnsi="Arial" w:cs="Arial"/>
          <w:b w:val="0"/>
          <w:sz w:val="22"/>
          <w:szCs w:val="22"/>
        </w:rPr>
        <w:t xml:space="preserve">Tender </w:t>
      </w:r>
      <w:r w:rsidR="00235D88" w:rsidRPr="00C066F4">
        <w:rPr>
          <w:rFonts w:ascii="Arial" w:hAnsi="Arial" w:cs="Arial"/>
          <w:b w:val="0"/>
          <w:sz w:val="22"/>
          <w:szCs w:val="22"/>
        </w:rPr>
        <w:t>D</w:t>
      </w:r>
      <w:r w:rsidR="007E4447" w:rsidRPr="00C066F4">
        <w:rPr>
          <w:rFonts w:ascii="Arial" w:hAnsi="Arial" w:cs="Arial"/>
          <w:b w:val="0"/>
          <w:sz w:val="22"/>
          <w:szCs w:val="22"/>
        </w:rPr>
        <w:t>ocumentation</w:t>
      </w:r>
      <w:r w:rsidR="00753D7F" w:rsidRPr="00C066F4" w:rsidDel="00753D7F">
        <w:rPr>
          <w:rFonts w:ascii="Arial" w:hAnsi="Arial"/>
          <w:b w:val="0"/>
          <w:sz w:val="22"/>
          <w:szCs w:val="22"/>
        </w:rPr>
        <w:t xml:space="preserve"> </w:t>
      </w:r>
      <w:r w:rsidRPr="00C066F4">
        <w:rPr>
          <w:rFonts w:ascii="Arial" w:hAnsi="Arial"/>
          <w:b w:val="0"/>
          <w:sz w:val="22"/>
          <w:szCs w:val="22"/>
        </w:rPr>
        <w:t xml:space="preserve">at the </w:t>
      </w:r>
      <w:r w:rsidRPr="00C066F4">
        <w:rPr>
          <w:rFonts w:ascii="Arial" w:hAnsi="Arial" w:cs="Arial"/>
          <w:b w:val="0"/>
          <w:sz w:val="22"/>
          <w:szCs w:val="22"/>
        </w:rPr>
        <w:t>Buyer</w:t>
      </w:r>
      <w:r w:rsidRPr="00C066F4">
        <w:rPr>
          <w:rFonts w:ascii="Arial" w:hAnsi="Arial"/>
          <w:b w:val="0"/>
          <w:sz w:val="22"/>
          <w:szCs w:val="22"/>
        </w:rPr>
        <w:t>'s request pursuant</w:t>
      </w:r>
      <w:r w:rsidRPr="003E0CCF">
        <w:rPr>
          <w:rFonts w:ascii="Arial" w:hAnsi="Arial"/>
          <w:b w:val="0"/>
          <w:sz w:val="22"/>
          <w:szCs w:val="22"/>
        </w:rPr>
        <w:t xml:space="preserve"> to this </w:t>
      </w:r>
      <w:r w:rsidR="003C7093">
        <w:rPr>
          <w:rFonts w:ascii="Arial" w:hAnsi="Arial"/>
          <w:b w:val="0"/>
          <w:sz w:val="22"/>
          <w:szCs w:val="22"/>
        </w:rPr>
        <w:t>Paragraph</w:t>
      </w:r>
      <w:r w:rsidRPr="003E0CCF">
        <w:rPr>
          <w:rFonts w:ascii="Arial" w:hAnsi="Arial"/>
          <w:b w:val="0"/>
          <w:sz w:val="22"/>
          <w:szCs w:val="22"/>
        </w:rPr>
        <w:t xml:space="preserve"> constitutes a substantial breach of this </w:t>
      </w:r>
      <w:r w:rsidR="004E7C11" w:rsidRPr="003E0CCF">
        <w:rPr>
          <w:rFonts w:ascii="Arial" w:hAnsi="Arial" w:cs="Arial"/>
          <w:b w:val="0"/>
          <w:sz w:val="22"/>
          <w:szCs w:val="22"/>
        </w:rPr>
        <w:t>Framework</w:t>
      </w:r>
      <w:r w:rsidR="004E7C11" w:rsidRPr="003E0CCF">
        <w:rPr>
          <w:rFonts w:ascii="Arial" w:hAnsi="Arial"/>
          <w:b w:val="0"/>
          <w:sz w:val="22"/>
          <w:szCs w:val="22"/>
        </w:rPr>
        <w:t xml:space="preserve"> </w:t>
      </w:r>
      <w:r w:rsidRPr="003E0CCF">
        <w:rPr>
          <w:rFonts w:ascii="Arial" w:hAnsi="Arial"/>
          <w:b w:val="0"/>
          <w:sz w:val="22"/>
          <w:szCs w:val="22"/>
        </w:rPr>
        <w:t>Agreement pursuant to Article XI</w:t>
      </w:r>
      <w:r w:rsidR="005D6F58" w:rsidRPr="003E0CCF">
        <w:rPr>
          <w:rFonts w:ascii="Arial" w:hAnsi="Arial"/>
          <w:b w:val="0"/>
          <w:sz w:val="22"/>
          <w:szCs w:val="22"/>
        </w:rPr>
        <w:t>II</w:t>
      </w:r>
      <w:r w:rsidRPr="003E0CCF">
        <w:rPr>
          <w:rFonts w:ascii="Arial" w:hAnsi="Arial"/>
          <w:b w:val="0"/>
          <w:sz w:val="22"/>
          <w:szCs w:val="22"/>
        </w:rPr>
        <w:t xml:space="preserve"> </w:t>
      </w:r>
      <w:r w:rsidR="003C7093">
        <w:rPr>
          <w:rFonts w:ascii="Arial" w:hAnsi="Arial"/>
          <w:b w:val="0"/>
          <w:sz w:val="22"/>
          <w:szCs w:val="22"/>
        </w:rPr>
        <w:t>Paragraph</w:t>
      </w:r>
      <w:r w:rsidRPr="003E0CCF">
        <w:rPr>
          <w:rFonts w:ascii="Arial" w:hAnsi="Arial"/>
          <w:b w:val="0"/>
          <w:sz w:val="22"/>
          <w:szCs w:val="22"/>
        </w:rPr>
        <w:t xml:space="preserve"> </w:t>
      </w:r>
      <w:r w:rsidR="00CE6DC5">
        <w:rPr>
          <w:rFonts w:ascii="Arial" w:hAnsi="Arial"/>
          <w:b w:val="0"/>
          <w:sz w:val="22"/>
          <w:szCs w:val="22"/>
        </w:rPr>
        <w:t>4</w:t>
      </w:r>
      <w:r w:rsidRPr="003E0CCF">
        <w:rPr>
          <w:rFonts w:ascii="Arial" w:hAnsi="Arial"/>
          <w:b w:val="0"/>
          <w:sz w:val="22"/>
          <w:szCs w:val="22"/>
        </w:rPr>
        <w:t xml:space="preserve"> of this </w:t>
      </w:r>
      <w:r w:rsidR="004E7C11" w:rsidRPr="003E0CCF">
        <w:rPr>
          <w:rFonts w:ascii="Arial" w:hAnsi="Arial" w:cs="Arial"/>
          <w:b w:val="0"/>
          <w:sz w:val="22"/>
          <w:szCs w:val="22"/>
        </w:rPr>
        <w:t>Framework</w:t>
      </w:r>
      <w:r w:rsidR="004E7C11" w:rsidRPr="003E0CCF">
        <w:rPr>
          <w:rFonts w:ascii="Arial" w:hAnsi="Arial"/>
          <w:b w:val="0"/>
          <w:sz w:val="22"/>
          <w:szCs w:val="22"/>
        </w:rPr>
        <w:t xml:space="preserve"> </w:t>
      </w:r>
      <w:r w:rsidRPr="003E0CCF">
        <w:rPr>
          <w:rFonts w:ascii="Arial" w:hAnsi="Arial"/>
          <w:b w:val="0"/>
          <w:sz w:val="22"/>
          <w:szCs w:val="22"/>
        </w:rPr>
        <w:t>Agreement.</w:t>
      </w:r>
    </w:p>
    <w:p w14:paraId="354DD167" w14:textId="7C806527" w:rsidR="00CE7469" w:rsidRPr="009643AD" w:rsidRDefault="00CE7469" w:rsidP="007D4554">
      <w:pPr>
        <w:pStyle w:val="Prohlen"/>
        <w:numPr>
          <w:ilvl w:val="0"/>
          <w:numId w:val="26"/>
        </w:numPr>
        <w:spacing w:after="120"/>
        <w:ind w:left="284"/>
        <w:jc w:val="both"/>
        <w:rPr>
          <w:rFonts w:ascii="Arial" w:hAnsi="Arial" w:cs="Arial"/>
          <w:b w:val="0"/>
          <w:sz w:val="22"/>
          <w:szCs w:val="22"/>
        </w:rPr>
      </w:pPr>
      <w:r w:rsidRPr="003E0CCF">
        <w:rPr>
          <w:rFonts w:ascii="Arial" w:hAnsi="Arial"/>
          <w:b w:val="0"/>
          <w:sz w:val="22"/>
          <w:szCs w:val="22"/>
        </w:rPr>
        <w:t xml:space="preserve">For the avoidance of any doubt, the </w:t>
      </w:r>
      <w:r w:rsidRPr="003E0CCF">
        <w:rPr>
          <w:rFonts w:ascii="Arial" w:hAnsi="Arial" w:cs="Arial"/>
          <w:b w:val="0"/>
          <w:sz w:val="22"/>
          <w:szCs w:val="22"/>
        </w:rPr>
        <w:t>Buyer</w:t>
      </w:r>
      <w:r w:rsidRPr="003E0CCF">
        <w:rPr>
          <w:rFonts w:ascii="Arial" w:hAnsi="Arial"/>
          <w:b w:val="0"/>
          <w:sz w:val="22"/>
          <w:szCs w:val="22"/>
        </w:rPr>
        <w:t xml:space="preserve"> states that the adjustment and obligations set out in </w:t>
      </w:r>
      <w:r w:rsidR="003C7093">
        <w:rPr>
          <w:rFonts w:ascii="Arial" w:hAnsi="Arial"/>
          <w:b w:val="0"/>
          <w:sz w:val="22"/>
          <w:szCs w:val="22"/>
        </w:rPr>
        <w:t>Paragraph</w:t>
      </w:r>
      <w:r w:rsidRPr="003E0CCF">
        <w:rPr>
          <w:rFonts w:ascii="Arial" w:hAnsi="Arial"/>
          <w:b w:val="0"/>
          <w:sz w:val="22"/>
          <w:szCs w:val="22"/>
        </w:rPr>
        <w:t xml:space="preserve">s from </w:t>
      </w:r>
      <w:r w:rsidR="005D6F58" w:rsidRPr="003E0CCF">
        <w:rPr>
          <w:rFonts w:ascii="Arial" w:hAnsi="Arial"/>
          <w:b w:val="0"/>
          <w:sz w:val="22"/>
          <w:szCs w:val="22"/>
        </w:rPr>
        <w:t>3</w:t>
      </w:r>
      <w:r w:rsidRPr="003E0CCF">
        <w:rPr>
          <w:rFonts w:ascii="Arial" w:hAnsi="Arial"/>
          <w:b w:val="0"/>
          <w:sz w:val="22"/>
          <w:szCs w:val="22"/>
        </w:rPr>
        <w:t xml:space="preserve"> to </w:t>
      </w:r>
      <w:r w:rsidR="00DB5A1F" w:rsidRPr="003E0CCF">
        <w:rPr>
          <w:rFonts w:ascii="Arial" w:hAnsi="Arial"/>
          <w:b w:val="0"/>
          <w:sz w:val="22"/>
          <w:szCs w:val="22"/>
        </w:rPr>
        <w:t>9</w:t>
      </w:r>
      <w:r w:rsidRPr="003E0CCF">
        <w:rPr>
          <w:rFonts w:ascii="Arial" w:hAnsi="Arial"/>
          <w:b w:val="0"/>
          <w:sz w:val="22"/>
          <w:szCs w:val="22"/>
        </w:rPr>
        <w:t xml:space="preserve"> of this Article </w:t>
      </w:r>
      <w:bookmarkStart w:id="6" w:name="_Hlk70771304"/>
      <w:r w:rsidRPr="003E0CCF">
        <w:rPr>
          <w:rFonts w:ascii="Arial" w:hAnsi="Arial"/>
          <w:b w:val="0"/>
          <w:sz w:val="22"/>
          <w:szCs w:val="22"/>
        </w:rPr>
        <w:t xml:space="preserve">apply to any entity, which shall be participating within the performance of the subject matter of this </w:t>
      </w:r>
      <w:r w:rsidR="004E7C11" w:rsidRPr="003E0CCF">
        <w:rPr>
          <w:rFonts w:ascii="Arial" w:hAnsi="Arial" w:cs="Arial"/>
          <w:b w:val="0"/>
          <w:sz w:val="22"/>
          <w:szCs w:val="22"/>
        </w:rPr>
        <w:t>Framework</w:t>
      </w:r>
      <w:r w:rsidR="004E7C11" w:rsidRPr="003E0CCF">
        <w:rPr>
          <w:rFonts w:ascii="Arial" w:hAnsi="Arial"/>
          <w:b w:val="0"/>
          <w:sz w:val="22"/>
          <w:szCs w:val="22"/>
        </w:rPr>
        <w:t xml:space="preserve"> </w:t>
      </w:r>
      <w:r w:rsidRPr="003E0CCF">
        <w:rPr>
          <w:rFonts w:ascii="Arial" w:hAnsi="Arial"/>
          <w:b w:val="0"/>
          <w:sz w:val="22"/>
          <w:szCs w:val="22"/>
        </w:rPr>
        <w:t xml:space="preserve">Agreement as subcontractor/s of the </w:t>
      </w:r>
      <w:r w:rsidRPr="003E0CCF">
        <w:rPr>
          <w:rFonts w:ascii="Arial" w:hAnsi="Arial" w:cs="Arial"/>
          <w:b w:val="0"/>
          <w:sz w:val="22"/>
          <w:szCs w:val="22"/>
        </w:rPr>
        <w:t>Seller</w:t>
      </w:r>
      <w:r w:rsidRPr="003E0CCF">
        <w:rPr>
          <w:rFonts w:ascii="Arial" w:hAnsi="Arial"/>
          <w:b w:val="0"/>
          <w:sz w:val="22"/>
          <w:szCs w:val="22"/>
        </w:rPr>
        <w:t xml:space="preserve"> and the </w:t>
      </w:r>
      <w:r w:rsidRPr="003E0CCF">
        <w:rPr>
          <w:rFonts w:ascii="Arial" w:hAnsi="Arial" w:cs="Arial"/>
          <w:b w:val="0"/>
          <w:sz w:val="22"/>
          <w:szCs w:val="22"/>
        </w:rPr>
        <w:t>Seller</w:t>
      </w:r>
      <w:r w:rsidRPr="003E0CCF">
        <w:rPr>
          <w:rFonts w:ascii="Arial" w:hAnsi="Arial"/>
          <w:b w:val="0"/>
          <w:sz w:val="22"/>
          <w:szCs w:val="22"/>
        </w:rPr>
        <w:t xml:space="preserve"> remains responsible for fulfilment of these obligations and the </w:t>
      </w:r>
      <w:r w:rsidRPr="003E0CCF">
        <w:rPr>
          <w:rFonts w:ascii="Arial" w:hAnsi="Arial" w:cs="Arial"/>
          <w:b w:val="0"/>
          <w:sz w:val="22"/>
          <w:szCs w:val="22"/>
        </w:rPr>
        <w:t>Seller</w:t>
      </w:r>
      <w:r w:rsidRPr="003E0CCF">
        <w:rPr>
          <w:rFonts w:ascii="Arial" w:hAnsi="Arial"/>
          <w:b w:val="0"/>
          <w:sz w:val="22"/>
          <w:szCs w:val="22"/>
        </w:rPr>
        <w:t xml:space="preserve"> is required to assure cooperation on the subcontractor/s side</w:t>
      </w:r>
      <w:bookmarkEnd w:id="6"/>
      <w:r w:rsidRPr="003E0CCF">
        <w:rPr>
          <w:rFonts w:ascii="Arial" w:hAnsi="Arial"/>
          <w:b w:val="0"/>
          <w:sz w:val="22"/>
          <w:szCs w:val="22"/>
        </w:rPr>
        <w:t>.</w:t>
      </w:r>
    </w:p>
    <w:p w14:paraId="2D0879A3" w14:textId="14696CF2" w:rsidR="009643AD" w:rsidRDefault="009643AD" w:rsidP="009643AD">
      <w:pPr>
        <w:pStyle w:val="Prohlen"/>
        <w:numPr>
          <w:ilvl w:val="0"/>
          <w:numId w:val="26"/>
        </w:numPr>
        <w:spacing w:after="120"/>
        <w:ind w:left="284"/>
        <w:jc w:val="both"/>
        <w:rPr>
          <w:rFonts w:ascii="Arial" w:hAnsi="Arial" w:cs="Arial"/>
          <w:b w:val="0"/>
          <w:sz w:val="22"/>
          <w:szCs w:val="22"/>
        </w:rPr>
      </w:pPr>
      <w:r w:rsidRPr="009643AD">
        <w:rPr>
          <w:rFonts w:ascii="Arial" w:hAnsi="Arial" w:cs="Arial"/>
          <w:b w:val="0"/>
          <w:sz w:val="22"/>
          <w:szCs w:val="22"/>
        </w:rPr>
        <w:t xml:space="preserve">The Buyer declares its </w:t>
      </w:r>
      <w:r>
        <w:rPr>
          <w:rFonts w:ascii="Arial" w:hAnsi="Arial" w:cs="Arial"/>
          <w:b w:val="0"/>
          <w:sz w:val="22"/>
          <w:szCs w:val="22"/>
        </w:rPr>
        <w:t>intention</w:t>
      </w:r>
      <w:r w:rsidRPr="009643AD">
        <w:rPr>
          <w:rFonts w:ascii="Arial" w:hAnsi="Arial" w:cs="Arial"/>
          <w:b w:val="0"/>
          <w:sz w:val="22"/>
          <w:szCs w:val="22"/>
        </w:rPr>
        <w:t xml:space="preserve"> to use the </w:t>
      </w:r>
      <w:r>
        <w:rPr>
          <w:rFonts w:ascii="Arial" w:hAnsi="Arial" w:cs="Arial"/>
          <w:b w:val="0"/>
          <w:sz w:val="22"/>
          <w:szCs w:val="22"/>
        </w:rPr>
        <w:t>C</w:t>
      </w:r>
      <w:r w:rsidRPr="009643AD">
        <w:rPr>
          <w:rFonts w:ascii="Arial" w:hAnsi="Arial" w:cs="Arial"/>
          <w:b w:val="0"/>
          <w:sz w:val="22"/>
          <w:szCs w:val="22"/>
        </w:rPr>
        <w:t xml:space="preserve">hips, which it acquires ownership under this </w:t>
      </w:r>
      <w:r>
        <w:rPr>
          <w:rFonts w:ascii="Arial" w:hAnsi="Arial" w:cs="Arial"/>
          <w:b w:val="0"/>
          <w:sz w:val="22"/>
          <w:szCs w:val="22"/>
        </w:rPr>
        <w:t xml:space="preserve">Framework </w:t>
      </w:r>
      <w:r w:rsidRPr="009643AD">
        <w:rPr>
          <w:rFonts w:ascii="Arial" w:hAnsi="Arial" w:cs="Arial"/>
          <w:b w:val="0"/>
          <w:sz w:val="22"/>
          <w:szCs w:val="22"/>
        </w:rPr>
        <w:t xml:space="preserve">Agreement, for its production of </w:t>
      </w:r>
      <w:r w:rsidR="003B1767" w:rsidRPr="003B1767">
        <w:rPr>
          <w:rFonts w:ascii="Arial" w:hAnsi="Arial" w:cs="Arial"/>
          <w:b w:val="0"/>
          <w:sz w:val="22"/>
          <w:szCs w:val="22"/>
        </w:rPr>
        <w:t>Identity Cards</w:t>
      </w:r>
      <w:r w:rsidRPr="009643AD">
        <w:rPr>
          <w:rFonts w:ascii="Arial" w:hAnsi="Arial" w:cs="Arial"/>
          <w:b w:val="0"/>
          <w:sz w:val="22"/>
          <w:szCs w:val="22"/>
        </w:rPr>
        <w:t xml:space="preserve">, while the </w:t>
      </w:r>
      <w:r>
        <w:rPr>
          <w:rFonts w:ascii="Arial" w:hAnsi="Arial" w:cs="Arial"/>
          <w:b w:val="0"/>
          <w:sz w:val="22"/>
          <w:szCs w:val="22"/>
        </w:rPr>
        <w:t>C</w:t>
      </w:r>
      <w:r w:rsidRPr="009643AD">
        <w:rPr>
          <w:rFonts w:ascii="Arial" w:hAnsi="Arial" w:cs="Arial"/>
          <w:b w:val="0"/>
          <w:sz w:val="22"/>
          <w:szCs w:val="22"/>
        </w:rPr>
        <w:t xml:space="preserve">hips under this </w:t>
      </w:r>
      <w:r w:rsidR="00A0241B">
        <w:rPr>
          <w:rFonts w:ascii="Arial" w:hAnsi="Arial" w:cs="Arial"/>
          <w:b w:val="0"/>
          <w:sz w:val="22"/>
          <w:szCs w:val="22"/>
        </w:rPr>
        <w:t xml:space="preserve">Framework </w:t>
      </w:r>
      <w:r w:rsidRPr="009643AD">
        <w:rPr>
          <w:rFonts w:ascii="Arial" w:hAnsi="Arial" w:cs="Arial"/>
          <w:b w:val="0"/>
          <w:sz w:val="22"/>
          <w:szCs w:val="22"/>
        </w:rPr>
        <w:t xml:space="preserve">Agreement will always be part of the Buyer's product. The Buyer undertakes not to sell the </w:t>
      </w:r>
      <w:r>
        <w:rPr>
          <w:rFonts w:ascii="Arial" w:hAnsi="Arial" w:cs="Arial"/>
          <w:b w:val="0"/>
          <w:sz w:val="22"/>
          <w:szCs w:val="22"/>
        </w:rPr>
        <w:t>C</w:t>
      </w:r>
      <w:r w:rsidRPr="009643AD">
        <w:rPr>
          <w:rFonts w:ascii="Arial" w:hAnsi="Arial" w:cs="Arial"/>
          <w:b w:val="0"/>
          <w:sz w:val="22"/>
          <w:szCs w:val="22"/>
        </w:rPr>
        <w:t xml:space="preserve">hips, which it acquires ownership under this </w:t>
      </w:r>
      <w:r>
        <w:rPr>
          <w:rFonts w:ascii="Arial" w:hAnsi="Arial" w:cs="Arial"/>
          <w:b w:val="0"/>
          <w:sz w:val="22"/>
          <w:szCs w:val="22"/>
        </w:rPr>
        <w:t xml:space="preserve">Framework </w:t>
      </w:r>
      <w:r w:rsidRPr="009643AD">
        <w:rPr>
          <w:rFonts w:ascii="Arial" w:hAnsi="Arial" w:cs="Arial"/>
          <w:b w:val="0"/>
          <w:sz w:val="22"/>
          <w:szCs w:val="22"/>
        </w:rPr>
        <w:t xml:space="preserve">Agreement, to third parties. The </w:t>
      </w:r>
      <w:r>
        <w:rPr>
          <w:rFonts w:ascii="Arial" w:hAnsi="Arial" w:cs="Arial"/>
          <w:b w:val="0"/>
          <w:sz w:val="22"/>
          <w:szCs w:val="22"/>
        </w:rPr>
        <w:t>B</w:t>
      </w:r>
      <w:r w:rsidRPr="009643AD">
        <w:rPr>
          <w:rFonts w:ascii="Arial" w:hAnsi="Arial" w:cs="Arial"/>
          <w:b w:val="0"/>
          <w:sz w:val="22"/>
          <w:szCs w:val="22"/>
        </w:rPr>
        <w:t xml:space="preserve">uyer is entitled to sell to third parties only </w:t>
      </w:r>
      <w:r>
        <w:rPr>
          <w:rFonts w:ascii="Arial" w:hAnsi="Arial" w:cs="Arial"/>
          <w:b w:val="0"/>
          <w:sz w:val="22"/>
          <w:szCs w:val="22"/>
        </w:rPr>
        <w:t>such C</w:t>
      </w:r>
      <w:r w:rsidRPr="009643AD">
        <w:rPr>
          <w:rFonts w:ascii="Arial" w:hAnsi="Arial" w:cs="Arial"/>
          <w:b w:val="0"/>
          <w:sz w:val="22"/>
          <w:szCs w:val="22"/>
        </w:rPr>
        <w:t>hips that will be part of its products.</w:t>
      </w:r>
    </w:p>
    <w:p w14:paraId="7AC4BD3D" w14:textId="2B852E25" w:rsidR="004B3A07" w:rsidRPr="00695020" w:rsidRDefault="004B3A07" w:rsidP="004B3A07">
      <w:pPr>
        <w:pStyle w:val="Prohlen"/>
        <w:numPr>
          <w:ilvl w:val="0"/>
          <w:numId w:val="26"/>
        </w:numPr>
        <w:spacing w:after="120"/>
        <w:ind w:left="284" w:hanging="426"/>
        <w:jc w:val="both"/>
        <w:rPr>
          <w:rFonts w:ascii="Arial" w:hAnsi="Arial" w:cs="Arial"/>
          <w:b w:val="0"/>
          <w:sz w:val="22"/>
          <w:szCs w:val="22"/>
        </w:rPr>
      </w:pPr>
      <w:r>
        <w:rPr>
          <w:rFonts w:ascii="Arial" w:hAnsi="Arial" w:cs="Arial"/>
          <w:b w:val="0"/>
          <w:sz w:val="22"/>
          <w:szCs w:val="22"/>
        </w:rPr>
        <w:t>F</w:t>
      </w:r>
      <w:r w:rsidRPr="00BA1F89">
        <w:rPr>
          <w:rFonts w:ascii="Arial" w:hAnsi="Arial" w:cs="Arial"/>
          <w:b w:val="0"/>
          <w:sz w:val="22"/>
          <w:szCs w:val="22"/>
        </w:rPr>
        <w:t>or the avoidance of any doubt</w:t>
      </w:r>
      <w:r>
        <w:rPr>
          <w:rFonts w:ascii="Arial" w:hAnsi="Arial" w:cs="Arial"/>
          <w:b w:val="0"/>
          <w:sz w:val="22"/>
          <w:szCs w:val="22"/>
        </w:rPr>
        <w:t>,</w:t>
      </w:r>
      <w:r w:rsidRPr="00BA1F89">
        <w:rPr>
          <w:rFonts w:ascii="Arial" w:hAnsi="Arial" w:cs="Arial"/>
          <w:b w:val="0"/>
          <w:sz w:val="22"/>
          <w:szCs w:val="22"/>
        </w:rPr>
        <w:t xml:space="preserve"> </w:t>
      </w:r>
      <w:r>
        <w:rPr>
          <w:rFonts w:ascii="Arial" w:hAnsi="Arial" w:cs="Arial"/>
          <w:b w:val="0"/>
          <w:sz w:val="22"/>
          <w:szCs w:val="22"/>
        </w:rPr>
        <w:t>Seller states</w:t>
      </w:r>
      <w:r w:rsidRPr="00CD740A">
        <w:rPr>
          <w:rFonts w:ascii="Arial" w:hAnsi="Arial" w:cs="Arial"/>
          <w:b w:val="0"/>
          <w:sz w:val="22"/>
          <w:szCs w:val="22"/>
        </w:rPr>
        <w:t xml:space="preserve"> that the performance of this </w:t>
      </w:r>
      <w:r>
        <w:rPr>
          <w:rFonts w:ascii="Arial" w:hAnsi="Arial" w:cs="Arial"/>
          <w:b w:val="0"/>
          <w:sz w:val="22"/>
          <w:szCs w:val="22"/>
        </w:rPr>
        <w:t xml:space="preserve">Framework Agreement </w:t>
      </w:r>
      <w:r w:rsidRPr="00DB07BB">
        <w:rPr>
          <w:rFonts w:ascii="Arial" w:hAnsi="Arial" w:cs="Arial"/>
          <w:b w:val="0"/>
          <w:sz w:val="22"/>
          <w:szCs w:val="22"/>
        </w:rPr>
        <w:t xml:space="preserve">shall not affect or unduly infringe the rights of third parties, in particular copyrights, trademark, patent and other intellectual property or other industrial property rights associated with the delivered performance, and such performance </w:t>
      </w:r>
      <w:r w:rsidR="006C622A">
        <w:rPr>
          <w:rFonts w:ascii="Arial" w:hAnsi="Arial" w:cs="Arial"/>
          <w:b w:val="0"/>
          <w:sz w:val="22"/>
          <w:szCs w:val="22"/>
        </w:rPr>
        <w:t>is not</w:t>
      </w:r>
      <w:r w:rsidRPr="00DB07BB">
        <w:rPr>
          <w:rFonts w:ascii="Arial" w:hAnsi="Arial" w:cs="Arial"/>
          <w:b w:val="0"/>
          <w:sz w:val="22"/>
          <w:szCs w:val="22"/>
        </w:rPr>
        <w:t xml:space="preserve"> provided </w:t>
      </w:r>
      <w:r w:rsidRPr="00DB07BB">
        <w:rPr>
          <w:rFonts w:ascii="Arial" w:hAnsi="Arial" w:cs="Arial"/>
          <w:b w:val="0"/>
          <w:sz w:val="22"/>
          <w:szCs w:val="22"/>
        </w:rPr>
        <w:lastRenderedPageBreak/>
        <w:t>without the knowledge and permission of such entities or authors, especially that the performance of this Framework Agreement</w:t>
      </w:r>
      <w:r w:rsidRPr="00CD740A">
        <w:rPr>
          <w:rFonts w:ascii="Arial" w:hAnsi="Arial" w:cs="Arial"/>
          <w:b w:val="0"/>
          <w:sz w:val="22"/>
          <w:szCs w:val="22"/>
        </w:rPr>
        <w:t xml:space="preserve"> is not an unauthorized </w:t>
      </w:r>
      <w:r>
        <w:rPr>
          <w:rFonts w:ascii="Arial" w:hAnsi="Arial" w:cs="Arial"/>
          <w:b w:val="0"/>
          <w:sz w:val="22"/>
          <w:szCs w:val="22"/>
        </w:rPr>
        <w:t xml:space="preserve">or illegal </w:t>
      </w:r>
      <w:r w:rsidRPr="00CD740A">
        <w:rPr>
          <w:rFonts w:ascii="Arial" w:hAnsi="Arial" w:cs="Arial"/>
          <w:b w:val="0"/>
          <w:sz w:val="22"/>
          <w:szCs w:val="22"/>
        </w:rPr>
        <w:t>use</w:t>
      </w:r>
      <w:r>
        <w:rPr>
          <w:rFonts w:ascii="Arial" w:hAnsi="Arial" w:cs="Arial"/>
          <w:b w:val="0"/>
          <w:sz w:val="22"/>
          <w:szCs w:val="22"/>
        </w:rPr>
        <w:t>.</w:t>
      </w:r>
      <w:r w:rsidRPr="00695020">
        <w:rPr>
          <w:rFonts w:ascii="Arial" w:hAnsi="Arial" w:cs="Arial"/>
          <w:b w:val="0"/>
          <w:sz w:val="22"/>
          <w:szCs w:val="22"/>
        </w:rPr>
        <w:t xml:space="preserve"> In the event that a third party asserts a justified claim against Buyer on the grounds that the </w:t>
      </w:r>
      <w:r w:rsidR="006C17B0">
        <w:rPr>
          <w:rFonts w:ascii="Arial" w:hAnsi="Arial" w:cs="Arial"/>
          <w:b w:val="0"/>
          <w:sz w:val="22"/>
          <w:szCs w:val="22"/>
        </w:rPr>
        <w:t>Chips</w:t>
      </w:r>
      <w:r w:rsidRPr="00695020">
        <w:rPr>
          <w:rFonts w:ascii="Arial" w:hAnsi="Arial" w:cs="Arial"/>
          <w:b w:val="0"/>
          <w:sz w:val="22"/>
          <w:szCs w:val="22"/>
        </w:rPr>
        <w:t xml:space="preserve"> provided by Seller infringe industrial property rights or copyrights, Seller shall be liable to Buyer as follows:</w:t>
      </w:r>
    </w:p>
    <w:p w14:paraId="689CC4B5" w14:textId="2892F2E5" w:rsidR="004B3A07" w:rsidRPr="00695020" w:rsidRDefault="004B3A07" w:rsidP="004B3A07">
      <w:pPr>
        <w:pStyle w:val="Prohlen"/>
        <w:spacing w:after="120"/>
        <w:ind w:left="709" w:hanging="425"/>
        <w:jc w:val="both"/>
        <w:rPr>
          <w:rFonts w:ascii="Arial" w:hAnsi="Arial" w:cs="Arial"/>
          <w:b w:val="0"/>
          <w:sz w:val="22"/>
          <w:szCs w:val="22"/>
        </w:rPr>
      </w:pPr>
      <w:r w:rsidRPr="00695020">
        <w:rPr>
          <w:rFonts w:ascii="Arial" w:hAnsi="Arial" w:cs="Arial"/>
          <w:b w:val="0"/>
          <w:sz w:val="22"/>
          <w:szCs w:val="22"/>
        </w:rPr>
        <w:t>a)</w:t>
      </w:r>
      <w:r w:rsidRPr="00695020">
        <w:rPr>
          <w:rFonts w:ascii="Arial" w:hAnsi="Arial" w:cs="Arial"/>
          <w:b w:val="0"/>
          <w:sz w:val="22"/>
          <w:szCs w:val="22"/>
        </w:rPr>
        <w:tab/>
      </w:r>
      <w:r>
        <w:rPr>
          <w:rFonts w:ascii="Arial" w:hAnsi="Arial" w:cs="Arial"/>
          <w:b w:val="0"/>
          <w:sz w:val="22"/>
          <w:szCs w:val="22"/>
        </w:rPr>
        <w:t>Seller</w:t>
      </w:r>
      <w:r w:rsidRPr="00695020">
        <w:rPr>
          <w:rFonts w:ascii="Arial" w:hAnsi="Arial" w:cs="Arial"/>
          <w:b w:val="0"/>
          <w:sz w:val="22"/>
          <w:szCs w:val="22"/>
        </w:rPr>
        <w:t xml:space="preserve"> shall, at its expense, secure for </w:t>
      </w:r>
      <w:r>
        <w:rPr>
          <w:rFonts w:ascii="Arial" w:hAnsi="Arial" w:cs="Arial"/>
          <w:b w:val="0"/>
          <w:sz w:val="22"/>
          <w:szCs w:val="22"/>
        </w:rPr>
        <w:t>Buyer</w:t>
      </w:r>
      <w:r w:rsidRPr="00695020">
        <w:rPr>
          <w:rFonts w:ascii="Arial" w:hAnsi="Arial" w:cs="Arial"/>
          <w:b w:val="0"/>
          <w:sz w:val="22"/>
          <w:szCs w:val="22"/>
        </w:rPr>
        <w:t xml:space="preserve"> a right to use the </w:t>
      </w:r>
      <w:r w:rsidR="006C17B0">
        <w:rPr>
          <w:rFonts w:ascii="Arial" w:hAnsi="Arial" w:cs="Arial"/>
          <w:b w:val="0"/>
          <w:sz w:val="22"/>
          <w:szCs w:val="22"/>
        </w:rPr>
        <w:t>Chips</w:t>
      </w:r>
      <w:r w:rsidRPr="00695020">
        <w:rPr>
          <w:rFonts w:ascii="Arial" w:hAnsi="Arial" w:cs="Arial"/>
          <w:b w:val="0"/>
          <w:sz w:val="22"/>
          <w:szCs w:val="22"/>
        </w:rPr>
        <w:t xml:space="preserve">. In the event that this is not possible on financially reasonable terms, </w:t>
      </w:r>
      <w:r>
        <w:rPr>
          <w:rFonts w:ascii="Arial" w:hAnsi="Arial" w:cs="Arial"/>
          <w:b w:val="0"/>
          <w:sz w:val="22"/>
          <w:szCs w:val="22"/>
        </w:rPr>
        <w:t>Seller</w:t>
      </w:r>
      <w:r w:rsidRPr="00695020">
        <w:rPr>
          <w:rFonts w:ascii="Arial" w:hAnsi="Arial" w:cs="Arial"/>
          <w:b w:val="0"/>
          <w:sz w:val="22"/>
          <w:szCs w:val="22"/>
        </w:rPr>
        <w:t xml:space="preserve"> shall, at its discretion, either modify the </w:t>
      </w:r>
      <w:r w:rsidR="006C17B0">
        <w:rPr>
          <w:rFonts w:ascii="Arial" w:hAnsi="Arial" w:cs="Arial"/>
          <w:b w:val="0"/>
          <w:sz w:val="22"/>
          <w:szCs w:val="22"/>
        </w:rPr>
        <w:t>Chips</w:t>
      </w:r>
      <w:r w:rsidRPr="00695020">
        <w:rPr>
          <w:rFonts w:ascii="Arial" w:hAnsi="Arial" w:cs="Arial"/>
          <w:b w:val="0"/>
          <w:sz w:val="22"/>
          <w:szCs w:val="22"/>
        </w:rPr>
        <w:t xml:space="preserve"> in such a way that the property right is not in-fringed, or supply a </w:t>
      </w:r>
      <w:r w:rsidR="006C17B0">
        <w:rPr>
          <w:rFonts w:ascii="Arial" w:hAnsi="Arial" w:cs="Arial"/>
          <w:b w:val="0"/>
          <w:sz w:val="22"/>
          <w:szCs w:val="22"/>
        </w:rPr>
        <w:t>Chips</w:t>
      </w:r>
      <w:r w:rsidRPr="00695020">
        <w:rPr>
          <w:rFonts w:ascii="Arial" w:hAnsi="Arial" w:cs="Arial"/>
          <w:b w:val="0"/>
          <w:sz w:val="22"/>
          <w:szCs w:val="22"/>
        </w:rPr>
        <w:t xml:space="preserve"> that do not infringe the property right, or take the </w:t>
      </w:r>
      <w:r w:rsidR="006C17B0">
        <w:rPr>
          <w:rFonts w:ascii="Arial" w:hAnsi="Arial" w:cs="Arial"/>
          <w:b w:val="0"/>
          <w:sz w:val="22"/>
          <w:szCs w:val="22"/>
        </w:rPr>
        <w:t>Chips</w:t>
      </w:r>
      <w:r w:rsidRPr="00695020">
        <w:rPr>
          <w:rFonts w:ascii="Arial" w:hAnsi="Arial" w:cs="Arial"/>
          <w:b w:val="0"/>
          <w:sz w:val="22"/>
          <w:szCs w:val="22"/>
        </w:rPr>
        <w:t xml:space="preserve"> back and refund the purchase price paid to </w:t>
      </w:r>
      <w:r>
        <w:rPr>
          <w:rFonts w:ascii="Arial" w:hAnsi="Arial" w:cs="Arial"/>
          <w:b w:val="0"/>
          <w:sz w:val="22"/>
          <w:szCs w:val="22"/>
        </w:rPr>
        <w:t>Seller</w:t>
      </w:r>
      <w:r w:rsidRPr="00695020">
        <w:rPr>
          <w:rFonts w:ascii="Arial" w:hAnsi="Arial" w:cs="Arial"/>
          <w:b w:val="0"/>
          <w:sz w:val="22"/>
          <w:szCs w:val="22"/>
        </w:rPr>
        <w:t xml:space="preserve"> with respect thereto.</w:t>
      </w:r>
    </w:p>
    <w:p w14:paraId="51D70E32" w14:textId="2F481E0E" w:rsidR="0077778D" w:rsidRDefault="004B3A07" w:rsidP="004D4C0D">
      <w:pPr>
        <w:pStyle w:val="Prohlen"/>
        <w:spacing w:after="120"/>
        <w:ind w:left="709" w:hanging="425"/>
        <w:jc w:val="both"/>
        <w:rPr>
          <w:rFonts w:ascii="Arial" w:hAnsi="Arial" w:cs="Arial"/>
          <w:b w:val="0"/>
          <w:sz w:val="22"/>
          <w:szCs w:val="22"/>
        </w:rPr>
      </w:pPr>
      <w:r w:rsidRPr="00695020">
        <w:rPr>
          <w:rFonts w:ascii="Arial" w:hAnsi="Arial" w:cs="Arial"/>
          <w:b w:val="0"/>
          <w:sz w:val="22"/>
          <w:szCs w:val="22"/>
        </w:rPr>
        <w:t>b)</w:t>
      </w:r>
      <w:r w:rsidRPr="00695020">
        <w:rPr>
          <w:rFonts w:ascii="Arial" w:hAnsi="Arial" w:cs="Arial"/>
          <w:b w:val="0"/>
          <w:sz w:val="22"/>
          <w:szCs w:val="22"/>
        </w:rPr>
        <w:tab/>
      </w:r>
      <w:r>
        <w:rPr>
          <w:rFonts w:ascii="Arial" w:hAnsi="Arial" w:cs="Arial"/>
          <w:b w:val="0"/>
          <w:sz w:val="22"/>
          <w:szCs w:val="22"/>
        </w:rPr>
        <w:t>Seller</w:t>
      </w:r>
      <w:r w:rsidRPr="00695020">
        <w:rPr>
          <w:rFonts w:ascii="Arial" w:hAnsi="Arial" w:cs="Arial"/>
          <w:b w:val="0"/>
          <w:sz w:val="22"/>
          <w:szCs w:val="22"/>
        </w:rPr>
        <w:t xml:space="preserve">'s obligations as stated in </w:t>
      </w:r>
      <w:r>
        <w:rPr>
          <w:rFonts w:ascii="Arial" w:hAnsi="Arial" w:cs="Arial"/>
          <w:b w:val="0"/>
          <w:sz w:val="22"/>
          <w:szCs w:val="22"/>
        </w:rPr>
        <w:t xml:space="preserve">this </w:t>
      </w:r>
      <w:r w:rsidR="003C7093">
        <w:rPr>
          <w:rFonts w:ascii="Arial" w:hAnsi="Arial" w:cs="Arial"/>
          <w:b w:val="0"/>
          <w:sz w:val="22"/>
          <w:szCs w:val="22"/>
        </w:rPr>
        <w:t>Paragraph</w:t>
      </w:r>
      <w:r>
        <w:rPr>
          <w:rFonts w:ascii="Arial" w:hAnsi="Arial" w:cs="Arial"/>
          <w:b w:val="0"/>
          <w:sz w:val="22"/>
          <w:szCs w:val="22"/>
        </w:rPr>
        <w:t xml:space="preserve"> </w:t>
      </w:r>
      <w:r w:rsidRPr="00695020">
        <w:rPr>
          <w:rFonts w:ascii="Arial" w:hAnsi="Arial" w:cs="Arial"/>
          <w:b w:val="0"/>
          <w:sz w:val="22"/>
          <w:szCs w:val="22"/>
        </w:rPr>
        <w:t>1</w:t>
      </w:r>
      <w:r w:rsidR="00B67972">
        <w:rPr>
          <w:rFonts w:ascii="Arial" w:hAnsi="Arial" w:cs="Arial"/>
          <w:b w:val="0"/>
          <w:sz w:val="22"/>
          <w:szCs w:val="22"/>
        </w:rPr>
        <w:t>2</w:t>
      </w:r>
      <w:r>
        <w:rPr>
          <w:rFonts w:ascii="Arial" w:hAnsi="Arial" w:cs="Arial"/>
          <w:b w:val="0"/>
          <w:sz w:val="22"/>
          <w:szCs w:val="22"/>
        </w:rPr>
        <w:t xml:space="preserve"> point</w:t>
      </w:r>
      <w:r w:rsidRPr="00695020">
        <w:rPr>
          <w:rFonts w:ascii="Arial" w:hAnsi="Arial" w:cs="Arial"/>
          <w:b w:val="0"/>
          <w:sz w:val="22"/>
          <w:szCs w:val="22"/>
        </w:rPr>
        <w:t xml:space="preserve"> a) above shall apply only on condition that </w:t>
      </w:r>
      <w:r>
        <w:rPr>
          <w:rFonts w:ascii="Arial" w:hAnsi="Arial" w:cs="Arial"/>
          <w:b w:val="0"/>
          <w:sz w:val="22"/>
          <w:szCs w:val="22"/>
        </w:rPr>
        <w:t>Buyer</w:t>
      </w:r>
      <w:r w:rsidRPr="00695020">
        <w:rPr>
          <w:rFonts w:ascii="Arial" w:hAnsi="Arial" w:cs="Arial"/>
          <w:b w:val="0"/>
          <w:sz w:val="22"/>
          <w:szCs w:val="22"/>
        </w:rPr>
        <w:t xml:space="preserve"> notifies </w:t>
      </w:r>
      <w:r>
        <w:rPr>
          <w:rFonts w:ascii="Arial" w:hAnsi="Arial" w:cs="Arial"/>
          <w:b w:val="0"/>
          <w:sz w:val="22"/>
          <w:szCs w:val="22"/>
        </w:rPr>
        <w:t>Seller</w:t>
      </w:r>
      <w:r w:rsidRPr="00695020">
        <w:rPr>
          <w:rFonts w:ascii="Arial" w:hAnsi="Arial" w:cs="Arial"/>
          <w:b w:val="0"/>
          <w:sz w:val="22"/>
          <w:szCs w:val="22"/>
        </w:rPr>
        <w:t xml:space="preserve"> immediately in writing of any claim lodged on the grounds of infringement of property rights, does not acknowledge any infringement and conducts or settles any disputes, including settlements made out of court, only by agreement with </w:t>
      </w:r>
      <w:r>
        <w:rPr>
          <w:rFonts w:ascii="Arial" w:hAnsi="Arial" w:cs="Arial"/>
          <w:b w:val="0"/>
          <w:sz w:val="22"/>
          <w:szCs w:val="22"/>
        </w:rPr>
        <w:t>Seller</w:t>
      </w:r>
      <w:r w:rsidRPr="00695020">
        <w:rPr>
          <w:rFonts w:ascii="Arial" w:hAnsi="Arial" w:cs="Arial"/>
          <w:b w:val="0"/>
          <w:sz w:val="22"/>
          <w:szCs w:val="22"/>
        </w:rPr>
        <w:t>.</w:t>
      </w:r>
    </w:p>
    <w:p w14:paraId="3341824B" w14:textId="37694221" w:rsidR="00F00554" w:rsidRDefault="00F00554" w:rsidP="00F00554">
      <w:pPr>
        <w:pStyle w:val="Prohlen"/>
        <w:numPr>
          <w:ilvl w:val="0"/>
          <w:numId w:val="37"/>
        </w:numPr>
        <w:spacing w:after="120"/>
        <w:ind w:left="284" w:hanging="426"/>
        <w:jc w:val="both"/>
        <w:rPr>
          <w:rFonts w:ascii="Arial" w:hAnsi="Arial" w:cs="Arial"/>
          <w:b w:val="0"/>
          <w:sz w:val="22"/>
          <w:szCs w:val="22"/>
        </w:rPr>
      </w:pPr>
      <w:r w:rsidRPr="00F00554">
        <w:rPr>
          <w:rFonts w:ascii="Arial" w:hAnsi="Arial" w:cs="Arial"/>
          <w:b w:val="0"/>
          <w:sz w:val="22"/>
          <w:szCs w:val="22"/>
        </w:rPr>
        <w:t xml:space="preserve">As a person authorized to act in the name of or for the </w:t>
      </w:r>
      <w:r w:rsidR="009C4B14">
        <w:rPr>
          <w:rFonts w:ascii="Arial" w:hAnsi="Arial" w:cs="Arial"/>
          <w:b w:val="0"/>
          <w:sz w:val="22"/>
          <w:szCs w:val="22"/>
        </w:rPr>
        <w:t>Seller</w:t>
      </w:r>
      <w:r w:rsidRPr="00F00554">
        <w:rPr>
          <w:rFonts w:ascii="Arial" w:hAnsi="Arial" w:cs="Arial"/>
          <w:b w:val="0"/>
          <w:sz w:val="22"/>
          <w:szCs w:val="22"/>
        </w:rPr>
        <w:t xml:space="preserve">, hereby declare on my honour in compliance with the Article 5k of the Council Regulation (EU) No. 2022/576 of 8 April 2022, by which the Council Regulation (EU) No. 833/2014 of 31 July 2014 concerning restrictive measures in view of Russia’s actions destabilising the situation in Ukraine, was amended, that the </w:t>
      </w:r>
      <w:r w:rsidR="009C4B14">
        <w:rPr>
          <w:rFonts w:ascii="Arial" w:hAnsi="Arial" w:cs="Arial"/>
          <w:b w:val="0"/>
          <w:sz w:val="22"/>
          <w:szCs w:val="22"/>
        </w:rPr>
        <w:t>Seller</w:t>
      </w:r>
      <w:r w:rsidRPr="00F00554">
        <w:rPr>
          <w:rFonts w:ascii="Arial" w:hAnsi="Arial" w:cs="Arial"/>
          <w:b w:val="0"/>
          <w:sz w:val="22"/>
          <w:szCs w:val="22"/>
        </w:rPr>
        <w:t xml:space="preserve"> is not:</w:t>
      </w:r>
    </w:p>
    <w:p w14:paraId="071070E6" w14:textId="64C0BB0A" w:rsidR="00F00554" w:rsidRDefault="00F00554" w:rsidP="00F00554">
      <w:pPr>
        <w:pStyle w:val="Prohlen"/>
        <w:numPr>
          <w:ilvl w:val="0"/>
          <w:numId w:val="38"/>
        </w:numPr>
        <w:spacing w:after="120"/>
        <w:jc w:val="both"/>
        <w:rPr>
          <w:rFonts w:ascii="Arial" w:hAnsi="Arial" w:cs="Arial"/>
          <w:b w:val="0"/>
          <w:sz w:val="22"/>
          <w:szCs w:val="22"/>
        </w:rPr>
      </w:pPr>
      <w:r w:rsidRPr="00F00554">
        <w:rPr>
          <w:rFonts w:ascii="Arial" w:hAnsi="Arial" w:cs="Arial"/>
          <w:b w:val="0"/>
          <w:sz w:val="22"/>
          <w:szCs w:val="22"/>
        </w:rPr>
        <w:t>a Russian national, or a natural or legal person, entity or body established in Russia;</w:t>
      </w:r>
    </w:p>
    <w:p w14:paraId="50D45F8D" w14:textId="0B4130DA" w:rsidR="00F00554" w:rsidRDefault="00F00554" w:rsidP="00F00554">
      <w:pPr>
        <w:pStyle w:val="Prohlen"/>
        <w:numPr>
          <w:ilvl w:val="0"/>
          <w:numId w:val="38"/>
        </w:numPr>
        <w:spacing w:after="120"/>
        <w:jc w:val="both"/>
        <w:rPr>
          <w:rFonts w:ascii="Arial" w:hAnsi="Arial" w:cs="Arial"/>
          <w:b w:val="0"/>
          <w:sz w:val="22"/>
          <w:szCs w:val="22"/>
        </w:rPr>
      </w:pPr>
      <w:r w:rsidRPr="00F00554">
        <w:rPr>
          <w:rFonts w:ascii="Arial" w:hAnsi="Arial" w:cs="Arial"/>
          <w:b w:val="0"/>
          <w:sz w:val="22"/>
          <w:szCs w:val="22"/>
        </w:rPr>
        <w:t>a legal person, entity or body whose proprietary rights are directly or indirectly owned for more than 50 % by an entity referred to in point (a) of this paragraph;</w:t>
      </w:r>
    </w:p>
    <w:p w14:paraId="5EFBCCB9" w14:textId="63B76EDF" w:rsidR="00F00554" w:rsidRDefault="00F00554" w:rsidP="00F00554">
      <w:pPr>
        <w:pStyle w:val="Prohlen"/>
        <w:numPr>
          <w:ilvl w:val="0"/>
          <w:numId w:val="38"/>
        </w:numPr>
        <w:spacing w:after="120"/>
        <w:jc w:val="both"/>
        <w:rPr>
          <w:rFonts w:ascii="Arial" w:hAnsi="Arial" w:cs="Arial"/>
          <w:b w:val="0"/>
          <w:sz w:val="22"/>
          <w:szCs w:val="22"/>
        </w:rPr>
      </w:pPr>
      <w:r w:rsidRPr="00F00554">
        <w:rPr>
          <w:rFonts w:ascii="Arial" w:hAnsi="Arial" w:cs="Arial"/>
          <w:b w:val="0"/>
          <w:sz w:val="22"/>
          <w:szCs w:val="22"/>
        </w:rPr>
        <w:t>a natural or legal person, entity or body acting on behalf or at the direction of an entity referred to in point (a) or (b) of this paragraph</w:t>
      </w:r>
      <w:r>
        <w:rPr>
          <w:rFonts w:ascii="Arial" w:hAnsi="Arial" w:cs="Arial"/>
          <w:b w:val="0"/>
          <w:sz w:val="22"/>
          <w:szCs w:val="22"/>
        </w:rPr>
        <w:t>.</w:t>
      </w:r>
    </w:p>
    <w:p w14:paraId="0942930A" w14:textId="74E3B531" w:rsidR="00F00554" w:rsidRDefault="00F00554" w:rsidP="00F00554">
      <w:pPr>
        <w:pStyle w:val="Prohlen"/>
        <w:numPr>
          <w:ilvl w:val="0"/>
          <w:numId w:val="37"/>
        </w:numPr>
        <w:spacing w:after="120"/>
        <w:ind w:left="284" w:hanging="426"/>
        <w:jc w:val="both"/>
        <w:rPr>
          <w:rFonts w:ascii="Arial" w:hAnsi="Arial" w:cs="Arial"/>
          <w:b w:val="0"/>
          <w:sz w:val="22"/>
          <w:szCs w:val="22"/>
        </w:rPr>
      </w:pPr>
      <w:r w:rsidRPr="00F00554">
        <w:rPr>
          <w:rFonts w:ascii="Arial" w:hAnsi="Arial" w:cs="Arial"/>
          <w:b w:val="0"/>
          <w:sz w:val="22"/>
          <w:szCs w:val="22"/>
        </w:rPr>
        <w:t xml:space="preserve">As a person authorized to act in the name of or for the </w:t>
      </w:r>
      <w:r w:rsidR="009C4B14">
        <w:rPr>
          <w:rFonts w:ascii="Arial" w:hAnsi="Arial" w:cs="Arial"/>
          <w:b w:val="0"/>
          <w:sz w:val="22"/>
          <w:szCs w:val="22"/>
        </w:rPr>
        <w:t>Seller</w:t>
      </w:r>
      <w:r w:rsidRPr="00F00554">
        <w:rPr>
          <w:rFonts w:ascii="Arial" w:hAnsi="Arial" w:cs="Arial"/>
          <w:b w:val="0"/>
          <w:sz w:val="22"/>
          <w:szCs w:val="22"/>
        </w:rPr>
        <w:t xml:space="preserve">, hereby declare on my honour, that the </w:t>
      </w:r>
      <w:r w:rsidR="009C4B14">
        <w:rPr>
          <w:rFonts w:ascii="Arial" w:hAnsi="Arial" w:cs="Arial"/>
          <w:b w:val="0"/>
          <w:sz w:val="22"/>
          <w:szCs w:val="22"/>
        </w:rPr>
        <w:t>Seller</w:t>
      </w:r>
      <w:r w:rsidRPr="00F00554">
        <w:rPr>
          <w:rFonts w:ascii="Arial" w:hAnsi="Arial" w:cs="Arial"/>
          <w:b w:val="0"/>
          <w:sz w:val="22"/>
          <w:szCs w:val="22"/>
        </w:rPr>
        <w:t xml:space="preserve"> does and shall not account for more than 10 % of contract </w:t>
      </w:r>
      <w:r w:rsidRPr="009C4B14">
        <w:rPr>
          <w:rFonts w:ascii="Arial" w:hAnsi="Arial" w:cs="Arial"/>
          <w:b w:val="0"/>
          <w:sz w:val="22"/>
          <w:szCs w:val="22"/>
        </w:rPr>
        <w:t xml:space="preserve">value of this </w:t>
      </w:r>
      <w:r w:rsidR="009C4B14">
        <w:rPr>
          <w:rFonts w:ascii="Arial" w:hAnsi="Arial" w:cs="Arial"/>
          <w:b w:val="0"/>
          <w:sz w:val="22"/>
          <w:szCs w:val="22"/>
        </w:rPr>
        <w:t>Framework Agreement</w:t>
      </w:r>
      <w:r w:rsidRPr="00F00554">
        <w:rPr>
          <w:rFonts w:ascii="Arial" w:hAnsi="Arial" w:cs="Arial"/>
          <w:b w:val="0"/>
          <w:sz w:val="22"/>
          <w:szCs w:val="22"/>
        </w:rPr>
        <w:t xml:space="preserve">, subcontractors, suppliers or entities, referred to in </w:t>
      </w:r>
      <w:r w:rsidRPr="009C4B14">
        <w:rPr>
          <w:rFonts w:ascii="Arial" w:hAnsi="Arial" w:cs="Arial"/>
          <w:b w:val="0"/>
          <w:sz w:val="22"/>
          <w:szCs w:val="22"/>
        </w:rPr>
        <w:t xml:space="preserve">the </w:t>
      </w:r>
      <w:r w:rsidR="009C4B14" w:rsidRPr="009C4B14">
        <w:rPr>
          <w:rFonts w:ascii="Arial" w:hAnsi="Arial" w:cs="Arial"/>
          <w:b w:val="0"/>
          <w:sz w:val="22"/>
          <w:szCs w:val="22"/>
        </w:rPr>
        <w:t>Paragraph</w:t>
      </w:r>
      <w:r w:rsidRPr="009C4B14">
        <w:rPr>
          <w:rFonts w:ascii="Arial" w:hAnsi="Arial" w:cs="Arial"/>
          <w:b w:val="0"/>
          <w:sz w:val="22"/>
          <w:szCs w:val="22"/>
        </w:rPr>
        <w:t xml:space="preserve"> 1</w:t>
      </w:r>
      <w:r w:rsidR="009C4B14" w:rsidRPr="009C4B14">
        <w:rPr>
          <w:rFonts w:ascii="Arial" w:hAnsi="Arial" w:cs="Arial"/>
          <w:b w:val="0"/>
          <w:sz w:val="22"/>
          <w:szCs w:val="22"/>
        </w:rPr>
        <w:t>3 point.</w:t>
      </w:r>
      <w:r w:rsidRPr="009C4B14">
        <w:rPr>
          <w:rFonts w:ascii="Arial" w:hAnsi="Arial" w:cs="Arial"/>
          <w:b w:val="0"/>
          <w:sz w:val="22"/>
          <w:szCs w:val="22"/>
        </w:rPr>
        <w:t xml:space="preserve"> a) or b) or c) of t</w:t>
      </w:r>
      <w:r w:rsidR="009C4B14" w:rsidRPr="009C4B14">
        <w:rPr>
          <w:rFonts w:ascii="Arial" w:hAnsi="Arial" w:cs="Arial"/>
          <w:b w:val="0"/>
          <w:sz w:val="22"/>
          <w:szCs w:val="22"/>
        </w:rPr>
        <w:t>his Article</w:t>
      </w:r>
      <w:r w:rsidRPr="009C4B14">
        <w:rPr>
          <w:rFonts w:ascii="Arial" w:hAnsi="Arial" w:cs="Arial"/>
          <w:b w:val="0"/>
          <w:sz w:val="22"/>
          <w:szCs w:val="22"/>
        </w:rPr>
        <w:t xml:space="preserve"> wh</w:t>
      </w:r>
      <w:r w:rsidRPr="00F00554">
        <w:rPr>
          <w:rFonts w:ascii="Arial" w:hAnsi="Arial" w:cs="Arial"/>
          <w:b w:val="0"/>
          <w:sz w:val="22"/>
          <w:szCs w:val="22"/>
        </w:rPr>
        <w:t>ose capacities are being relied on within the meaning of the public procurement legislation.</w:t>
      </w:r>
    </w:p>
    <w:p w14:paraId="142C9430" w14:textId="4F43248B" w:rsidR="00F00554" w:rsidRDefault="00F00554" w:rsidP="00F00554">
      <w:pPr>
        <w:pStyle w:val="Prohlen"/>
        <w:numPr>
          <w:ilvl w:val="0"/>
          <w:numId w:val="37"/>
        </w:numPr>
        <w:spacing w:after="120"/>
        <w:ind w:left="284" w:hanging="426"/>
        <w:jc w:val="both"/>
        <w:rPr>
          <w:rFonts w:ascii="Arial" w:hAnsi="Arial" w:cs="Arial"/>
          <w:b w:val="0"/>
          <w:sz w:val="22"/>
          <w:szCs w:val="22"/>
        </w:rPr>
      </w:pPr>
      <w:r w:rsidRPr="00F00554">
        <w:rPr>
          <w:rFonts w:ascii="Arial" w:hAnsi="Arial" w:cs="Arial"/>
          <w:b w:val="0"/>
          <w:sz w:val="22"/>
          <w:szCs w:val="22"/>
        </w:rPr>
        <w:t xml:space="preserve">If, during the validity and </w:t>
      </w:r>
      <w:r w:rsidRPr="009C4B14">
        <w:rPr>
          <w:rFonts w:ascii="Arial" w:hAnsi="Arial" w:cs="Arial"/>
          <w:b w:val="0"/>
          <w:sz w:val="22"/>
          <w:szCs w:val="22"/>
        </w:rPr>
        <w:t xml:space="preserve">effectiveness of this </w:t>
      </w:r>
      <w:r w:rsidR="009C4B14" w:rsidRPr="009C4B14">
        <w:rPr>
          <w:rFonts w:ascii="Arial" w:hAnsi="Arial" w:cs="Arial"/>
          <w:b w:val="0"/>
          <w:sz w:val="22"/>
          <w:szCs w:val="22"/>
        </w:rPr>
        <w:t>Framework Agreement</w:t>
      </w:r>
      <w:r w:rsidRPr="009C4B14">
        <w:rPr>
          <w:rFonts w:ascii="Arial" w:hAnsi="Arial" w:cs="Arial"/>
          <w:b w:val="0"/>
          <w:sz w:val="22"/>
          <w:szCs w:val="22"/>
        </w:rPr>
        <w:t xml:space="preserve">, the conditions specified in </w:t>
      </w:r>
      <w:r w:rsidR="009C4B14" w:rsidRPr="009C4B14">
        <w:rPr>
          <w:rFonts w:ascii="Arial" w:hAnsi="Arial" w:cs="Arial"/>
          <w:b w:val="0"/>
          <w:sz w:val="22"/>
          <w:szCs w:val="22"/>
        </w:rPr>
        <w:t>Paragraph</w:t>
      </w:r>
      <w:r w:rsidRPr="009C4B14">
        <w:rPr>
          <w:rFonts w:ascii="Arial" w:hAnsi="Arial" w:cs="Arial"/>
          <w:b w:val="0"/>
          <w:sz w:val="22"/>
          <w:szCs w:val="22"/>
        </w:rPr>
        <w:t xml:space="preserve"> 1</w:t>
      </w:r>
      <w:r w:rsidR="009C4B14" w:rsidRPr="009C4B14">
        <w:rPr>
          <w:rFonts w:ascii="Arial" w:hAnsi="Arial" w:cs="Arial"/>
          <w:b w:val="0"/>
          <w:sz w:val="22"/>
          <w:szCs w:val="22"/>
        </w:rPr>
        <w:t>3</w:t>
      </w:r>
      <w:r w:rsidRPr="009C4B14">
        <w:rPr>
          <w:rFonts w:ascii="Arial" w:hAnsi="Arial" w:cs="Arial"/>
          <w:b w:val="0"/>
          <w:sz w:val="22"/>
          <w:szCs w:val="22"/>
        </w:rPr>
        <w:t xml:space="preserve"> or </w:t>
      </w:r>
      <w:r w:rsidR="009C4B14" w:rsidRPr="009C4B14">
        <w:rPr>
          <w:rFonts w:ascii="Arial" w:hAnsi="Arial" w:cs="Arial"/>
          <w:b w:val="0"/>
          <w:sz w:val="22"/>
          <w:szCs w:val="22"/>
        </w:rPr>
        <w:t>14</w:t>
      </w:r>
      <w:r w:rsidRPr="009C4B14">
        <w:rPr>
          <w:rFonts w:ascii="Arial" w:hAnsi="Arial" w:cs="Arial"/>
          <w:b w:val="0"/>
          <w:sz w:val="22"/>
          <w:szCs w:val="22"/>
        </w:rPr>
        <w:t xml:space="preserve"> of this </w:t>
      </w:r>
      <w:r w:rsidR="009C4B14" w:rsidRPr="009C4B14">
        <w:rPr>
          <w:rFonts w:ascii="Arial" w:hAnsi="Arial" w:cs="Arial"/>
          <w:b w:val="0"/>
          <w:sz w:val="22"/>
          <w:szCs w:val="22"/>
        </w:rPr>
        <w:t>Article</w:t>
      </w:r>
      <w:r w:rsidRPr="00F00554">
        <w:rPr>
          <w:rFonts w:ascii="Arial" w:hAnsi="Arial" w:cs="Arial"/>
          <w:b w:val="0"/>
          <w:sz w:val="22"/>
          <w:szCs w:val="22"/>
        </w:rPr>
        <w:t xml:space="preserve"> are not complied with or should not be complied with, the </w:t>
      </w:r>
      <w:r w:rsidR="009C4B14">
        <w:rPr>
          <w:rFonts w:ascii="Arial" w:hAnsi="Arial" w:cs="Arial"/>
          <w:b w:val="0"/>
          <w:sz w:val="22"/>
          <w:szCs w:val="22"/>
        </w:rPr>
        <w:t>Seller</w:t>
      </w:r>
      <w:r w:rsidRPr="00F00554">
        <w:rPr>
          <w:rFonts w:ascii="Arial" w:hAnsi="Arial" w:cs="Arial"/>
          <w:b w:val="0"/>
          <w:sz w:val="22"/>
          <w:szCs w:val="22"/>
        </w:rPr>
        <w:t xml:space="preserve"> undertakes to inform</w:t>
      </w:r>
      <w:r w:rsidR="009C4B14">
        <w:rPr>
          <w:rFonts w:ascii="Arial" w:hAnsi="Arial" w:cs="Arial"/>
          <w:b w:val="0"/>
          <w:sz w:val="22"/>
          <w:szCs w:val="22"/>
        </w:rPr>
        <w:t xml:space="preserve"> the Buyer</w:t>
      </w:r>
      <w:r w:rsidRPr="00F00554">
        <w:rPr>
          <w:rFonts w:ascii="Arial" w:hAnsi="Arial" w:cs="Arial"/>
          <w:b w:val="0"/>
          <w:sz w:val="22"/>
          <w:szCs w:val="22"/>
        </w:rPr>
        <w:t xml:space="preserve"> of this fact in writing without any delay, from the moment it becomes aware of this change in circumstances.</w:t>
      </w:r>
    </w:p>
    <w:p w14:paraId="1C67BDFC" w14:textId="237B04F1" w:rsidR="009E0A99" w:rsidRPr="009E0A99" w:rsidRDefault="009E0A99" w:rsidP="00F00554">
      <w:pPr>
        <w:pStyle w:val="Prohlen"/>
        <w:numPr>
          <w:ilvl w:val="0"/>
          <w:numId w:val="37"/>
        </w:numPr>
        <w:spacing w:after="120"/>
        <w:ind w:left="284" w:hanging="426"/>
        <w:jc w:val="both"/>
        <w:rPr>
          <w:rFonts w:ascii="Arial" w:hAnsi="Arial" w:cs="Arial"/>
          <w:b w:val="0"/>
          <w:sz w:val="22"/>
          <w:szCs w:val="22"/>
        </w:rPr>
      </w:pPr>
      <w:r w:rsidRPr="009E0A99">
        <w:rPr>
          <w:rFonts w:ascii="Arial" w:hAnsi="Arial" w:cs="Arial"/>
          <w:b w:val="0"/>
          <w:sz w:val="22"/>
          <w:szCs w:val="22"/>
        </w:rPr>
        <w:t xml:space="preserve">For the entire period of validity and effectiveness of this Framework Agreement, the Seller is obliged to </w:t>
      </w:r>
      <w:r w:rsidR="002E5F71" w:rsidRPr="002E5F71">
        <w:rPr>
          <w:rFonts w:ascii="Arial" w:hAnsi="Arial" w:cs="Arial"/>
          <w:b w:val="0"/>
          <w:sz w:val="22"/>
          <w:szCs w:val="22"/>
        </w:rPr>
        <w:t>survey any evolution in</w:t>
      </w:r>
      <w:r w:rsidR="002E5F71">
        <w:rPr>
          <w:rFonts w:ascii="Arial" w:hAnsi="Arial" w:cs="Arial"/>
          <w:b w:val="0"/>
          <w:sz w:val="22"/>
          <w:szCs w:val="22"/>
        </w:rPr>
        <w:t xml:space="preserve"> </w:t>
      </w:r>
      <w:r w:rsidR="002E5F71" w:rsidRPr="002E5F71">
        <w:rPr>
          <w:rFonts w:ascii="Arial" w:hAnsi="Arial" w:cs="Arial"/>
          <w:b w:val="0"/>
          <w:sz w:val="22"/>
          <w:szCs w:val="22"/>
        </w:rPr>
        <w:t>Certification</w:t>
      </w:r>
      <w:r w:rsidR="002E5F71">
        <w:rPr>
          <w:rFonts w:ascii="Arial" w:hAnsi="Arial" w:cs="Arial"/>
          <w:b w:val="0"/>
          <w:sz w:val="22"/>
          <w:szCs w:val="22"/>
        </w:rPr>
        <w:t>, whi</w:t>
      </w:r>
      <w:r w:rsidR="00346079">
        <w:rPr>
          <w:rFonts w:ascii="Arial" w:hAnsi="Arial" w:cs="Arial"/>
          <w:b w:val="0"/>
          <w:sz w:val="22"/>
          <w:szCs w:val="22"/>
        </w:rPr>
        <w:t xml:space="preserve">ch is specified in detail in </w:t>
      </w:r>
      <w:r w:rsidR="00346079" w:rsidRPr="009E0A99">
        <w:rPr>
          <w:rFonts w:ascii="Arial" w:hAnsi="Arial" w:cs="Arial"/>
          <w:b w:val="0"/>
          <w:sz w:val="22"/>
          <w:szCs w:val="22"/>
        </w:rPr>
        <w:t>the Annex 1 – part 1a to this Framework Agreement</w:t>
      </w:r>
      <w:r w:rsidR="00346079">
        <w:rPr>
          <w:rFonts w:ascii="Arial" w:hAnsi="Arial" w:cs="Arial"/>
          <w:b w:val="0"/>
          <w:sz w:val="22"/>
          <w:szCs w:val="22"/>
        </w:rPr>
        <w:t xml:space="preserve">, </w:t>
      </w:r>
      <w:r w:rsidR="002E5F71" w:rsidRPr="002E5F71">
        <w:rPr>
          <w:rFonts w:ascii="Arial" w:hAnsi="Arial" w:cs="Arial"/>
          <w:b w:val="0"/>
          <w:sz w:val="22"/>
          <w:szCs w:val="22"/>
        </w:rPr>
        <w:t xml:space="preserve">and </w:t>
      </w:r>
      <w:r w:rsidR="00346079">
        <w:rPr>
          <w:rFonts w:ascii="Arial" w:hAnsi="Arial" w:cs="Arial"/>
          <w:b w:val="0"/>
          <w:sz w:val="22"/>
          <w:szCs w:val="22"/>
        </w:rPr>
        <w:t>for</w:t>
      </w:r>
      <w:r w:rsidR="002E5F71" w:rsidRPr="002E5F71">
        <w:rPr>
          <w:rFonts w:ascii="Arial" w:hAnsi="Arial" w:cs="Arial"/>
          <w:b w:val="0"/>
          <w:sz w:val="22"/>
          <w:szCs w:val="22"/>
        </w:rPr>
        <w:t xml:space="preserve"> propose to the </w:t>
      </w:r>
      <w:r w:rsidR="00346079">
        <w:rPr>
          <w:rFonts w:ascii="Arial" w:hAnsi="Arial" w:cs="Arial"/>
          <w:b w:val="0"/>
          <w:sz w:val="22"/>
          <w:szCs w:val="22"/>
        </w:rPr>
        <w:t xml:space="preserve">Buyer </w:t>
      </w:r>
      <w:r w:rsidR="002E5F71" w:rsidRPr="002E5F71">
        <w:rPr>
          <w:rFonts w:ascii="Arial" w:hAnsi="Arial" w:cs="Arial"/>
          <w:b w:val="0"/>
          <w:sz w:val="22"/>
          <w:szCs w:val="22"/>
        </w:rPr>
        <w:t xml:space="preserve">migration to a new certified Module if necessary during the whole duration of this </w:t>
      </w:r>
      <w:r w:rsidR="00346079">
        <w:rPr>
          <w:rFonts w:ascii="Arial" w:hAnsi="Arial" w:cs="Arial"/>
          <w:b w:val="0"/>
          <w:sz w:val="22"/>
          <w:szCs w:val="22"/>
        </w:rPr>
        <w:t xml:space="preserve">Framework </w:t>
      </w:r>
      <w:r w:rsidR="002E5F71" w:rsidRPr="002E5F71">
        <w:rPr>
          <w:rFonts w:ascii="Arial" w:hAnsi="Arial" w:cs="Arial"/>
          <w:b w:val="0"/>
          <w:sz w:val="22"/>
          <w:szCs w:val="22"/>
        </w:rPr>
        <w:t>Agreement.</w:t>
      </w:r>
      <w:r w:rsidR="00346079">
        <w:rPr>
          <w:rFonts w:ascii="Arial" w:hAnsi="Arial" w:cs="Arial"/>
          <w:b w:val="0"/>
          <w:sz w:val="22"/>
          <w:szCs w:val="22"/>
        </w:rPr>
        <w:t xml:space="preserve"> </w:t>
      </w:r>
      <w:r w:rsidR="00346079" w:rsidRPr="00346079">
        <w:rPr>
          <w:rFonts w:ascii="Arial" w:hAnsi="Arial" w:cs="Arial"/>
          <w:b w:val="0"/>
          <w:sz w:val="22"/>
          <w:szCs w:val="22"/>
        </w:rPr>
        <w:t>The Seller is obliged to prove the fulfilment of the obligations stated in the previous sentence without delay, but at the latest upon delivery of the first partial delivery</w:t>
      </w:r>
      <w:r w:rsidR="00346079">
        <w:rPr>
          <w:rFonts w:ascii="Arial" w:hAnsi="Arial" w:cs="Arial"/>
          <w:b w:val="0"/>
          <w:sz w:val="22"/>
          <w:szCs w:val="22"/>
        </w:rPr>
        <w:t xml:space="preserve"> of Chips which will be certificated</w:t>
      </w:r>
      <w:r w:rsidR="00346079" w:rsidRPr="00346079">
        <w:rPr>
          <w:rFonts w:ascii="Arial" w:hAnsi="Arial" w:cs="Arial"/>
          <w:b w:val="0"/>
          <w:sz w:val="22"/>
          <w:szCs w:val="22"/>
        </w:rPr>
        <w:t xml:space="preserve"> according to the previous sentence. </w:t>
      </w:r>
    </w:p>
    <w:p w14:paraId="510AA8E3" w14:textId="2B4D56F3" w:rsidR="00346079" w:rsidRPr="00346079" w:rsidRDefault="00346079" w:rsidP="00346079">
      <w:pPr>
        <w:pStyle w:val="Prohlen"/>
        <w:numPr>
          <w:ilvl w:val="0"/>
          <w:numId w:val="37"/>
        </w:numPr>
        <w:spacing w:after="120"/>
        <w:ind w:left="284" w:hanging="426"/>
        <w:jc w:val="both"/>
        <w:rPr>
          <w:rFonts w:ascii="Arial" w:hAnsi="Arial" w:cs="Arial"/>
          <w:b w:val="0"/>
          <w:sz w:val="22"/>
          <w:szCs w:val="22"/>
        </w:rPr>
      </w:pPr>
      <w:r w:rsidRPr="00346079">
        <w:rPr>
          <w:rFonts w:ascii="Arial" w:hAnsi="Arial" w:cs="Arial"/>
          <w:b w:val="0"/>
          <w:sz w:val="22"/>
          <w:szCs w:val="22"/>
        </w:rPr>
        <w:t xml:space="preserve">In the event that the Seller fails to fulfill any obligation specified in Article </w:t>
      </w:r>
      <w:r>
        <w:rPr>
          <w:rFonts w:ascii="Arial" w:hAnsi="Arial" w:cs="Arial"/>
          <w:b w:val="0"/>
          <w:sz w:val="22"/>
          <w:szCs w:val="22"/>
        </w:rPr>
        <w:t>IX</w:t>
      </w:r>
      <w:r w:rsidRPr="00346079">
        <w:rPr>
          <w:rFonts w:ascii="Arial" w:hAnsi="Arial" w:cs="Arial"/>
          <w:b w:val="0"/>
          <w:sz w:val="22"/>
          <w:szCs w:val="22"/>
        </w:rPr>
        <w:t xml:space="preserve"> </w:t>
      </w:r>
      <w:r>
        <w:rPr>
          <w:rFonts w:ascii="Arial" w:hAnsi="Arial" w:cs="Arial"/>
          <w:b w:val="0"/>
          <w:sz w:val="22"/>
          <w:szCs w:val="22"/>
        </w:rPr>
        <w:t>P</w:t>
      </w:r>
      <w:r w:rsidRPr="00346079">
        <w:rPr>
          <w:rFonts w:ascii="Arial" w:hAnsi="Arial" w:cs="Arial"/>
          <w:b w:val="0"/>
          <w:sz w:val="22"/>
          <w:szCs w:val="22"/>
        </w:rPr>
        <w:t>aragraph 1</w:t>
      </w:r>
      <w:r>
        <w:rPr>
          <w:rFonts w:ascii="Arial" w:hAnsi="Arial" w:cs="Arial"/>
          <w:b w:val="0"/>
          <w:sz w:val="22"/>
          <w:szCs w:val="22"/>
        </w:rPr>
        <w:t>6 hereof</w:t>
      </w:r>
      <w:r w:rsidRPr="00346079">
        <w:rPr>
          <w:rFonts w:ascii="Arial" w:hAnsi="Arial" w:cs="Arial"/>
          <w:b w:val="0"/>
          <w:sz w:val="22"/>
          <w:szCs w:val="22"/>
        </w:rPr>
        <w:t xml:space="preserve">, the </w:t>
      </w:r>
      <w:r>
        <w:rPr>
          <w:rFonts w:ascii="Arial" w:hAnsi="Arial" w:cs="Arial"/>
          <w:b w:val="0"/>
          <w:sz w:val="22"/>
          <w:szCs w:val="22"/>
        </w:rPr>
        <w:t>Buyer</w:t>
      </w:r>
      <w:r w:rsidRPr="00346079">
        <w:rPr>
          <w:rFonts w:ascii="Arial" w:hAnsi="Arial" w:cs="Arial"/>
          <w:b w:val="0"/>
          <w:sz w:val="22"/>
          <w:szCs w:val="22"/>
        </w:rPr>
        <w:t xml:space="preserve"> is entitled to withdraw from </w:t>
      </w:r>
      <w:r>
        <w:rPr>
          <w:rFonts w:ascii="Arial" w:hAnsi="Arial" w:cs="Arial"/>
          <w:b w:val="0"/>
          <w:sz w:val="22"/>
          <w:szCs w:val="22"/>
        </w:rPr>
        <w:t xml:space="preserve">relevant partial contract or from </w:t>
      </w:r>
      <w:r w:rsidRPr="00346079">
        <w:rPr>
          <w:rFonts w:ascii="Arial" w:hAnsi="Arial" w:cs="Arial"/>
          <w:b w:val="0"/>
          <w:sz w:val="22"/>
          <w:szCs w:val="22"/>
        </w:rPr>
        <w:t>this Framework Agreement</w:t>
      </w:r>
      <w:r>
        <w:rPr>
          <w:rFonts w:ascii="Arial" w:hAnsi="Arial" w:cs="Arial"/>
          <w:b w:val="0"/>
          <w:sz w:val="22"/>
          <w:szCs w:val="22"/>
        </w:rPr>
        <w:t xml:space="preserve">. </w:t>
      </w:r>
      <w:r w:rsidRPr="00346079">
        <w:rPr>
          <w:rFonts w:ascii="Arial" w:hAnsi="Arial" w:cs="Arial"/>
          <w:b w:val="0"/>
          <w:sz w:val="22"/>
          <w:szCs w:val="22"/>
        </w:rPr>
        <w:t xml:space="preserve">In such case all resulting costs shall be borne by the Seller. The </w:t>
      </w:r>
      <w:r w:rsidRPr="00346079">
        <w:rPr>
          <w:rFonts w:ascii="Arial" w:hAnsi="Arial" w:cs="Arial"/>
          <w:b w:val="0"/>
          <w:sz w:val="22"/>
          <w:szCs w:val="22"/>
        </w:rPr>
        <w:lastRenderedPageBreak/>
        <w:t>written notice of withdrawal</w:t>
      </w:r>
      <w:r>
        <w:rPr>
          <w:rFonts w:ascii="Arial" w:hAnsi="Arial" w:cs="Arial"/>
          <w:b w:val="0"/>
          <w:sz w:val="22"/>
          <w:szCs w:val="22"/>
        </w:rPr>
        <w:t xml:space="preserve"> shall be in accordance with Article XIII Paragraph 6 hereof. </w:t>
      </w:r>
    </w:p>
    <w:p w14:paraId="6C75A792" w14:textId="77777777" w:rsidR="00A0241B" w:rsidRPr="004D4C0D" w:rsidRDefault="00A0241B" w:rsidP="004D4C0D">
      <w:pPr>
        <w:pStyle w:val="Prohlen"/>
        <w:spacing w:after="120"/>
        <w:ind w:left="709" w:hanging="425"/>
        <w:jc w:val="both"/>
        <w:rPr>
          <w:rFonts w:ascii="Arial" w:hAnsi="Arial" w:cs="Arial"/>
          <w:b w:val="0"/>
          <w:sz w:val="22"/>
          <w:szCs w:val="22"/>
        </w:rPr>
      </w:pPr>
    </w:p>
    <w:p w14:paraId="17BFD675" w14:textId="790D64FD" w:rsidR="00C91D54" w:rsidRPr="00764B0C" w:rsidRDefault="0077778D" w:rsidP="00EC6AE1">
      <w:pPr>
        <w:keepNext/>
        <w:spacing w:after="120"/>
        <w:jc w:val="center"/>
        <w:rPr>
          <w:rFonts w:ascii="Arial Black" w:hAnsi="Arial Black" w:cs="Arial"/>
          <w:b/>
        </w:rPr>
      </w:pPr>
      <w:r>
        <w:rPr>
          <w:rFonts w:ascii="Arial Black" w:hAnsi="Arial Black"/>
          <w:b/>
        </w:rPr>
        <w:t xml:space="preserve">X. </w:t>
      </w:r>
      <w:r w:rsidR="00997626" w:rsidRPr="00764B0C">
        <w:rPr>
          <w:rFonts w:ascii="Arial Black" w:hAnsi="Arial Black"/>
          <w:b/>
        </w:rPr>
        <w:t>SANCTIONS</w:t>
      </w:r>
    </w:p>
    <w:p w14:paraId="3592F81B" w14:textId="5206ED67" w:rsidR="00391393" w:rsidRPr="000B3B31" w:rsidRDefault="00605EE3" w:rsidP="00EC5C48">
      <w:pPr>
        <w:pStyle w:val="Odstavecseseznamem"/>
        <w:numPr>
          <w:ilvl w:val="0"/>
          <w:numId w:val="6"/>
        </w:numPr>
        <w:spacing w:after="120"/>
        <w:ind w:left="425" w:hanging="425"/>
        <w:contextualSpacing w:val="0"/>
        <w:jc w:val="both"/>
        <w:rPr>
          <w:rFonts w:ascii="Arial" w:hAnsi="Arial" w:cs="Arial"/>
        </w:rPr>
      </w:pPr>
      <w:r w:rsidRPr="00764B0C">
        <w:rPr>
          <w:rFonts w:ascii="Arial" w:hAnsi="Arial"/>
        </w:rPr>
        <w:t xml:space="preserve">In the </w:t>
      </w:r>
      <w:r w:rsidR="003F70DD">
        <w:rPr>
          <w:rFonts w:ascii="Arial" w:hAnsi="Arial"/>
        </w:rPr>
        <w:t>case</w:t>
      </w:r>
      <w:r w:rsidRPr="00764B0C">
        <w:rPr>
          <w:rFonts w:ascii="Arial" w:hAnsi="Arial"/>
        </w:rPr>
        <w:t xml:space="preserve"> of Seller’s delay </w:t>
      </w:r>
      <w:r w:rsidR="00E67D0F">
        <w:rPr>
          <w:rFonts w:ascii="Arial" w:hAnsi="Arial"/>
        </w:rPr>
        <w:t>with the</w:t>
      </w:r>
      <w:r w:rsidRPr="00764B0C">
        <w:rPr>
          <w:rFonts w:ascii="Arial" w:hAnsi="Arial"/>
        </w:rPr>
        <w:t xml:space="preserve"> delivery of the</w:t>
      </w:r>
      <w:r w:rsidR="007F528A">
        <w:rPr>
          <w:rFonts w:ascii="Arial" w:hAnsi="Arial"/>
        </w:rPr>
        <w:t xml:space="preserve"> </w:t>
      </w:r>
      <w:r w:rsidR="007F528A" w:rsidRPr="007F528A">
        <w:rPr>
          <w:rFonts w:ascii="Arial" w:hAnsi="Arial" w:cs="Arial"/>
        </w:rPr>
        <w:t>Chips</w:t>
      </w:r>
      <w:r w:rsidR="00EC5C48">
        <w:rPr>
          <w:rFonts w:ascii="Arial" w:hAnsi="Arial"/>
        </w:rPr>
        <w:t xml:space="preserve"> within the term according to Article IV </w:t>
      </w:r>
      <w:r w:rsidR="003C7093">
        <w:rPr>
          <w:rFonts w:ascii="Arial" w:hAnsi="Arial"/>
        </w:rPr>
        <w:t>Paragraph</w:t>
      </w:r>
      <w:r w:rsidR="00EC5C48" w:rsidRPr="000B3B31">
        <w:rPr>
          <w:rFonts w:ascii="Arial" w:hAnsi="Arial"/>
        </w:rPr>
        <w:t xml:space="preserve"> </w:t>
      </w:r>
      <w:r w:rsidR="00B24207">
        <w:rPr>
          <w:rFonts w:ascii="Arial" w:hAnsi="Arial"/>
        </w:rPr>
        <w:t>2</w:t>
      </w:r>
      <w:r w:rsidR="00EC5C48" w:rsidRPr="000B3B31">
        <w:rPr>
          <w:rFonts w:ascii="Arial" w:hAnsi="Arial"/>
        </w:rPr>
        <w:t xml:space="preserve"> hereof</w:t>
      </w:r>
      <w:r w:rsidRPr="000B3B31">
        <w:rPr>
          <w:rFonts w:ascii="Arial" w:hAnsi="Arial"/>
        </w:rPr>
        <w:t xml:space="preserve">, the Seller is obliged to pay a contractual penalty to the Buyer </w:t>
      </w:r>
      <w:r w:rsidR="00A05931" w:rsidRPr="000B3B31">
        <w:rPr>
          <w:rFonts w:ascii="Arial" w:hAnsi="Arial"/>
        </w:rPr>
        <w:t xml:space="preserve">in the </w:t>
      </w:r>
      <w:r w:rsidR="00A05931" w:rsidRPr="00C04B36">
        <w:rPr>
          <w:rFonts w:ascii="Arial" w:hAnsi="Arial"/>
        </w:rPr>
        <w:t>amount of</w:t>
      </w:r>
      <w:r w:rsidRPr="00C04B36">
        <w:rPr>
          <w:rFonts w:ascii="Arial" w:hAnsi="Arial"/>
        </w:rPr>
        <w:t xml:space="preserve"> </w:t>
      </w:r>
      <w:r w:rsidR="00EE1C67" w:rsidRPr="00C04B36">
        <w:rPr>
          <w:rFonts w:ascii="Arial" w:hAnsi="Arial"/>
        </w:rPr>
        <w:t>0</w:t>
      </w:r>
      <w:r w:rsidR="000B7952" w:rsidRPr="00C04B36">
        <w:rPr>
          <w:rFonts w:ascii="Arial" w:hAnsi="Arial"/>
        </w:rPr>
        <w:t>.</w:t>
      </w:r>
      <w:r w:rsidR="00285352" w:rsidRPr="00C04B36">
        <w:rPr>
          <w:rFonts w:ascii="Arial" w:hAnsi="Arial"/>
        </w:rPr>
        <w:t>5</w:t>
      </w:r>
      <w:r w:rsidRPr="00C04B36">
        <w:rPr>
          <w:rFonts w:ascii="Arial" w:hAnsi="Arial"/>
        </w:rPr>
        <w:t xml:space="preserve"> % </w:t>
      </w:r>
      <w:r w:rsidR="004B4957" w:rsidRPr="00C04B36">
        <w:rPr>
          <w:rFonts w:ascii="Arial" w:hAnsi="Arial"/>
        </w:rPr>
        <w:t>of</w:t>
      </w:r>
      <w:r w:rsidRPr="00C04B36">
        <w:rPr>
          <w:rFonts w:ascii="Arial" w:hAnsi="Arial"/>
        </w:rPr>
        <w:t xml:space="preserve"> the price</w:t>
      </w:r>
      <w:r w:rsidR="005B488C">
        <w:rPr>
          <w:rFonts w:ascii="Arial" w:hAnsi="Arial"/>
        </w:rPr>
        <w:t xml:space="preserve"> (excluding VAT)</w:t>
      </w:r>
      <w:r w:rsidRPr="00C04B36">
        <w:rPr>
          <w:rFonts w:ascii="Arial" w:hAnsi="Arial"/>
        </w:rPr>
        <w:t xml:space="preserve"> of </w:t>
      </w:r>
      <w:r w:rsidR="00354071">
        <w:rPr>
          <w:rFonts w:ascii="Arial" w:hAnsi="Arial"/>
        </w:rPr>
        <w:t xml:space="preserve">delivery of </w:t>
      </w:r>
      <w:r w:rsidRPr="00C04B36">
        <w:rPr>
          <w:rFonts w:ascii="Arial" w:hAnsi="Arial"/>
        </w:rPr>
        <w:t>the</w:t>
      </w:r>
      <w:r w:rsidR="00354071">
        <w:rPr>
          <w:rFonts w:ascii="Arial" w:hAnsi="Arial"/>
        </w:rPr>
        <w:t xml:space="preserve"> </w:t>
      </w:r>
      <w:r w:rsidR="007F528A" w:rsidRPr="00C04B36">
        <w:rPr>
          <w:rFonts w:ascii="Arial" w:hAnsi="Arial" w:cs="Arial"/>
        </w:rPr>
        <w:t>Chips</w:t>
      </w:r>
      <w:r w:rsidRPr="00C04B36">
        <w:rPr>
          <w:rFonts w:ascii="Arial" w:hAnsi="Arial"/>
        </w:rPr>
        <w:t xml:space="preserve"> or </w:t>
      </w:r>
      <w:r w:rsidR="004B4957" w:rsidRPr="00C04B36">
        <w:rPr>
          <w:rFonts w:ascii="Arial" w:hAnsi="Arial"/>
        </w:rPr>
        <w:t>its</w:t>
      </w:r>
      <w:r w:rsidRPr="00C04B36">
        <w:rPr>
          <w:rFonts w:ascii="Arial" w:hAnsi="Arial"/>
        </w:rPr>
        <w:t xml:space="preserve"> part with the delivery of which the Seller is in </w:t>
      </w:r>
      <w:r w:rsidR="004B4957" w:rsidRPr="00C04B36">
        <w:rPr>
          <w:rFonts w:ascii="Arial" w:hAnsi="Arial"/>
        </w:rPr>
        <w:t>delay</w:t>
      </w:r>
      <w:r w:rsidRPr="00C04B36">
        <w:rPr>
          <w:rFonts w:ascii="Arial" w:hAnsi="Arial"/>
        </w:rPr>
        <w:t xml:space="preserve">, for each </w:t>
      </w:r>
      <w:r w:rsidR="004B4957" w:rsidRPr="00C04B36">
        <w:rPr>
          <w:rFonts w:ascii="Arial" w:hAnsi="Arial"/>
        </w:rPr>
        <w:t xml:space="preserve">started </w:t>
      </w:r>
      <w:r w:rsidRPr="00C04B36">
        <w:rPr>
          <w:rFonts w:ascii="Arial" w:hAnsi="Arial"/>
        </w:rPr>
        <w:t xml:space="preserve">day of </w:t>
      </w:r>
      <w:r w:rsidR="004B4957" w:rsidRPr="00C04B36">
        <w:rPr>
          <w:rFonts w:ascii="Arial" w:hAnsi="Arial"/>
        </w:rPr>
        <w:t xml:space="preserve">such </w:t>
      </w:r>
      <w:r w:rsidRPr="00C04B36">
        <w:rPr>
          <w:rFonts w:ascii="Arial" w:hAnsi="Arial"/>
        </w:rPr>
        <w:t>delay</w:t>
      </w:r>
      <w:r w:rsidR="000B7952" w:rsidRPr="00C04B36">
        <w:rPr>
          <w:rFonts w:ascii="Arial" w:hAnsi="Arial"/>
        </w:rPr>
        <w:t xml:space="preserve">, up to the maximum of </w:t>
      </w:r>
      <w:r w:rsidR="00E0773E">
        <w:rPr>
          <w:rFonts w:ascii="Arial" w:hAnsi="Arial"/>
        </w:rPr>
        <w:t>2</w:t>
      </w:r>
      <w:r w:rsidR="00285352" w:rsidRPr="00C04B36">
        <w:rPr>
          <w:rFonts w:ascii="Arial" w:hAnsi="Arial"/>
        </w:rPr>
        <w:t>0</w:t>
      </w:r>
      <w:r w:rsidR="000B7952" w:rsidRPr="00C04B36">
        <w:rPr>
          <w:rFonts w:ascii="Arial" w:hAnsi="Arial"/>
        </w:rPr>
        <w:t xml:space="preserve">% of the price of the delayed </w:t>
      </w:r>
      <w:r w:rsidR="007F528A" w:rsidRPr="00C04B36">
        <w:rPr>
          <w:rFonts w:ascii="Arial" w:hAnsi="Arial" w:cs="Arial"/>
        </w:rPr>
        <w:t>Chips</w:t>
      </w:r>
      <w:r w:rsidR="000B7952" w:rsidRPr="00C04B36">
        <w:rPr>
          <w:rFonts w:ascii="Arial" w:hAnsi="Arial"/>
        </w:rPr>
        <w:t xml:space="preserve"> or its part</w:t>
      </w:r>
      <w:r w:rsidRPr="00C04B36">
        <w:rPr>
          <w:rFonts w:ascii="Arial" w:hAnsi="Arial"/>
        </w:rPr>
        <w:t>.</w:t>
      </w:r>
      <w:r w:rsidRPr="000B3B31">
        <w:rPr>
          <w:rFonts w:ascii="Arial" w:hAnsi="Arial"/>
        </w:rPr>
        <w:t xml:space="preserve"> </w:t>
      </w:r>
    </w:p>
    <w:p w14:paraId="0D2DCAAF" w14:textId="6E459BA8" w:rsidR="00605EE3" w:rsidRPr="00C04B36" w:rsidRDefault="00605EE3" w:rsidP="00EC5C48">
      <w:pPr>
        <w:pStyle w:val="Odstavecseseznamem"/>
        <w:numPr>
          <w:ilvl w:val="0"/>
          <w:numId w:val="6"/>
        </w:numPr>
        <w:spacing w:after="120"/>
        <w:ind w:left="425" w:hanging="425"/>
        <w:contextualSpacing w:val="0"/>
        <w:jc w:val="both"/>
        <w:rPr>
          <w:rFonts w:ascii="Arial" w:hAnsi="Arial" w:cs="Arial"/>
        </w:rPr>
      </w:pPr>
      <w:r w:rsidRPr="00C04B36">
        <w:rPr>
          <w:rFonts w:ascii="Arial" w:hAnsi="Arial"/>
        </w:rPr>
        <w:t xml:space="preserve">In the </w:t>
      </w:r>
      <w:r w:rsidR="003F70DD" w:rsidRPr="00C04B36">
        <w:rPr>
          <w:rFonts w:ascii="Arial" w:hAnsi="Arial"/>
        </w:rPr>
        <w:t>case</w:t>
      </w:r>
      <w:r w:rsidRPr="00C04B36">
        <w:rPr>
          <w:rFonts w:ascii="Arial" w:hAnsi="Arial"/>
        </w:rPr>
        <w:t xml:space="preserve"> of the Seller's delay in settling </w:t>
      </w:r>
      <w:r w:rsidR="00BB691B" w:rsidRPr="00C04B36">
        <w:rPr>
          <w:rFonts w:ascii="Arial" w:hAnsi="Arial"/>
        </w:rPr>
        <w:t>a warranty claim</w:t>
      </w:r>
      <w:r w:rsidRPr="00C04B36">
        <w:rPr>
          <w:rFonts w:ascii="Arial" w:hAnsi="Arial"/>
        </w:rPr>
        <w:t xml:space="preserve"> </w:t>
      </w:r>
      <w:r w:rsidRPr="00C04B36">
        <w:rPr>
          <w:rFonts w:ascii="Arial" w:hAnsi="Arial"/>
          <w:color w:val="000000"/>
        </w:rPr>
        <w:t xml:space="preserve">within the period specified in Article VII </w:t>
      </w:r>
      <w:r w:rsidR="003C7093">
        <w:rPr>
          <w:rFonts w:ascii="Arial" w:hAnsi="Arial"/>
          <w:color w:val="000000"/>
        </w:rPr>
        <w:t>Paragraph</w:t>
      </w:r>
      <w:r w:rsidR="00BB691B" w:rsidRPr="00C04B36">
        <w:rPr>
          <w:rFonts w:ascii="Arial" w:hAnsi="Arial"/>
          <w:color w:val="000000"/>
        </w:rPr>
        <w:t xml:space="preserve"> </w:t>
      </w:r>
      <w:r w:rsidR="008F2AD9" w:rsidRPr="00C04B36">
        <w:rPr>
          <w:rFonts w:ascii="Arial" w:hAnsi="Arial"/>
          <w:color w:val="000000"/>
        </w:rPr>
        <w:t>4</w:t>
      </w:r>
      <w:r w:rsidR="00873474" w:rsidRPr="00C04B36">
        <w:rPr>
          <w:rFonts w:ascii="Arial" w:hAnsi="Arial"/>
          <w:color w:val="000000"/>
        </w:rPr>
        <w:t xml:space="preserve"> or </w:t>
      </w:r>
      <w:r w:rsidR="008F2AD9" w:rsidRPr="00C04B36">
        <w:rPr>
          <w:rFonts w:ascii="Arial" w:hAnsi="Arial"/>
          <w:color w:val="000000"/>
        </w:rPr>
        <w:t>5</w:t>
      </w:r>
      <w:r w:rsidRPr="00C04B36">
        <w:rPr>
          <w:rFonts w:ascii="Arial" w:hAnsi="Arial"/>
          <w:color w:val="000000"/>
        </w:rPr>
        <w:t xml:space="preserve"> hereof, </w:t>
      </w:r>
      <w:r w:rsidR="00DD02E3" w:rsidRPr="00C04B36">
        <w:rPr>
          <w:rFonts w:ascii="Arial" w:hAnsi="Arial"/>
        </w:rPr>
        <w:t xml:space="preserve">the Seller is obliged to pay a contractual penalty to the Buyer </w:t>
      </w:r>
      <w:r w:rsidR="00A05931" w:rsidRPr="00C04B36">
        <w:rPr>
          <w:rFonts w:ascii="Arial" w:hAnsi="Arial"/>
        </w:rPr>
        <w:t>in the amount of</w:t>
      </w:r>
      <w:r w:rsidRPr="00C04B36">
        <w:rPr>
          <w:rFonts w:ascii="Arial" w:hAnsi="Arial"/>
        </w:rPr>
        <w:t xml:space="preserve"> </w:t>
      </w:r>
      <w:r w:rsidR="00C04B36" w:rsidRPr="00C04B36">
        <w:rPr>
          <w:rFonts w:ascii="Arial" w:hAnsi="Arial"/>
        </w:rPr>
        <w:t>0.5</w:t>
      </w:r>
      <w:r w:rsidR="0000744C" w:rsidRPr="00C04B36">
        <w:rPr>
          <w:rFonts w:ascii="Arial" w:hAnsi="Arial"/>
        </w:rPr>
        <w:t xml:space="preserve"> </w:t>
      </w:r>
      <w:r w:rsidR="00873474" w:rsidRPr="00C04B36">
        <w:rPr>
          <w:rFonts w:ascii="Arial" w:hAnsi="Arial"/>
        </w:rPr>
        <w:t>% of the price</w:t>
      </w:r>
      <w:r w:rsidR="005B488C">
        <w:rPr>
          <w:rFonts w:ascii="Arial" w:hAnsi="Arial"/>
        </w:rPr>
        <w:t xml:space="preserve"> (excluding VAT)</w:t>
      </w:r>
      <w:r w:rsidR="00873474" w:rsidRPr="00C04B36">
        <w:rPr>
          <w:rFonts w:ascii="Arial" w:hAnsi="Arial"/>
        </w:rPr>
        <w:t xml:space="preserve"> of the defective </w:t>
      </w:r>
      <w:r w:rsidR="007F528A" w:rsidRPr="00C04B36">
        <w:rPr>
          <w:rFonts w:ascii="Arial" w:hAnsi="Arial" w:cs="Arial"/>
        </w:rPr>
        <w:t>Chips</w:t>
      </w:r>
      <w:r w:rsidR="00885ADF" w:rsidRPr="00C04B36">
        <w:rPr>
          <w:rFonts w:ascii="Arial" w:hAnsi="Arial"/>
        </w:rPr>
        <w:t xml:space="preserve">, </w:t>
      </w:r>
      <w:r w:rsidR="00873474" w:rsidRPr="00C04B36">
        <w:rPr>
          <w:rFonts w:ascii="Arial" w:hAnsi="Arial"/>
        </w:rPr>
        <w:t xml:space="preserve">for each </w:t>
      </w:r>
      <w:r w:rsidR="00885ADF" w:rsidRPr="00C04B36">
        <w:rPr>
          <w:rFonts w:ascii="Arial" w:hAnsi="Arial"/>
        </w:rPr>
        <w:t>started</w:t>
      </w:r>
      <w:r w:rsidR="00873474" w:rsidRPr="00C04B36">
        <w:rPr>
          <w:rFonts w:ascii="Arial" w:hAnsi="Arial"/>
        </w:rPr>
        <w:t xml:space="preserve"> day of such delay</w:t>
      </w:r>
      <w:r w:rsidR="000B7952" w:rsidRPr="00C04B36">
        <w:rPr>
          <w:rFonts w:ascii="Arial" w:hAnsi="Arial"/>
        </w:rPr>
        <w:t xml:space="preserve">, up to the maximum of </w:t>
      </w:r>
      <w:r w:rsidR="00E0773E">
        <w:rPr>
          <w:rFonts w:ascii="Arial" w:hAnsi="Arial"/>
        </w:rPr>
        <w:t>2</w:t>
      </w:r>
      <w:r w:rsidR="00C04B36" w:rsidRPr="00C04B36">
        <w:rPr>
          <w:rFonts w:ascii="Arial" w:hAnsi="Arial"/>
        </w:rPr>
        <w:t>0</w:t>
      </w:r>
      <w:r w:rsidR="0000744C" w:rsidRPr="00C04B36">
        <w:rPr>
          <w:rFonts w:ascii="Arial" w:hAnsi="Arial"/>
        </w:rPr>
        <w:t xml:space="preserve"> </w:t>
      </w:r>
      <w:r w:rsidR="000B7952" w:rsidRPr="00C04B36">
        <w:rPr>
          <w:rFonts w:ascii="Arial" w:hAnsi="Arial"/>
        </w:rPr>
        <w:t>% of the price of the d</w:t>
      </w:r>
      <w:r w:rsidR="00885ADF" w:rsidRPr="00C04B36">
        <w:rPr>
          <w:rFonts w:ascii="Arial" w:hAnsi="Arial"/>
        </w:rPr>
        <w:t>efective</w:t>
      </w:r>
      <w:r w:rsidR="007F528A" w:rsidRPr="00C04B36">
        <w:rPr>
          <w:rFonts w:ascii="Arial" w:hAnsi="Arial"/>
        </w:rPr>
        <w:t xml:space="preserve"> </w:t>
      </w:r>
      <w:r w:rsidR="007F528A" w:rsidRPr="00C04B36">
        <w:rPr>
          <w:rFonts w:ascii="Arial" w:hAnsi="Arial" w:cs="Arial"/>
        </w:rPr>
        <w:t>Chips</w:t>
      </w:r>
      <w:r w:rsidR="00873474" w:rsidRPr="00C04B36">
        <w:rPr>
          <w:rFonts w:ascii="Arial" w:hAnsi="Arial"/>
        </w:rPr>
        <w:t>.</w:t>
      </w:r>
    </w:p>
    <w:p w14:paraId="67B8AACD" w14:textId="3D6A9622" w:rsidR="00A31308" w:rsidRPr="00820E24" w:rsidRDefault="00A31308" w:rsidP="00EC5C48">
      <w:pPr>
        <w:pStyle w:val="Odstavecseseznamem"/>
        <w:numPr>
          <w:ilvl w:val="0"/>
          <w:numId w:val="6"/>
        </w:numPr>
        <w:spacing w:after="120"/>
        <w:ind w:left="425" w:hanging="425"/>
        <w:contextualSpacing w:val="0"/>
        <w:jc w:val="both"/>
        <w:rPr>
          <w:rFonts w:ascii="Arial" w:hAnsi="Arial" w:cs="Arial"/>
        </w:rPr>
      </w:pPr>
      <w:r>
        <w:rPr>
          <w:rFonts w:ascii="Arial" w:hAnsi="Arial" w:cs="Arial"/>
        </w:rPr>
        <w:t>I</w:t>
      </w:r>
      <w:r w:rsidRPr="00A31308">
        <w:rPr>
          <w:rFonts w:ascii="Arial" w:hAnsi="Arial" w:cs="Arial"/>
        </w:rPr>
        <w:t xml:space="preserve">n the </w:t>
      </w:r>
      <w:r>
        <w:rPr>
          <w:rFonts w:ascii="Arial" w:hAnsi="Arial" w:cs="Arial"/>
        </w:rPr>
        <w:t>case</w:t>
      </w:r>
      <w:r w:rsidRPr="00A31308">
        <w:rPr>
          <w:rFonts w:ascii="Arial" w:hAnsi="Arial" w:cs="Arial"/>
        </w:rPr>
        <w:t xml:space="preserve"> that </w:t>
      </w:r>
      <w:r w:rsidRPr="00820E24">
        <w:rPr>
          <w:rFonts w:ascii="Arial" w:hAnsi="Arial" w:cs="Arial"/>
        </w:rPr>
        <w:t xml:space="preserve">Implementation and successful completion of tests/verification shall not be completed within the </w:t>
      </w:r>
      <w:r w:rsidR="007D3048">
        <w:rPr>
          <w:rFonts w:ascii="Arial" w:hAnsi="Arial" w:cs="Arial"/>
        </w:rPr>
        <w:t>term</w:t>
      </w:r>
      <w:r w:rsidRPr="00820E24">
        <w:rPr>
          <w:rFonts w:ascii="Arial" w:hAnsi="Arial" w:cs="Arial"/>
        </w:rPr>
        <w:t xml:space="preserve"> pursuant to Article II </w:t>
      </w:r>
      <w:r w:rsidR="003C7093">
        <w:rPr>
          <w:rFonts w:ascii="Arial" w:hAnsi="Arial" w:cs="Arial"/>
        </w:rPr>
        <w:t>Paragraph</w:t>
      </w:r>
      <w:r w:rsidRPr="00820E24">
        <w:rPr>
          <w:rFonts w:ascii="Arial" w:hAnsi="Arial" w:cs="Arial"/>
        </w:rPr>
        <w:t xml:space="preserve"> 9 hereof, </w:t>
      </w:r>
      <w:r w:rsidRPr="00820E24">
        <w:rPr>
          <w:rFonts w:ascii="Arial" w:hAnsi="Arial"/>
        </w:rPr>
        <w:t xml:space="preserve">the Seller is obliged to pay a contractual penalty to the Buyer in the amount of EUR </w:t>
      </w:r>
      <w:r w:rsidR="00850B4D" w:rsidRPr="00820E24">
        <w:rPr>
          <w:rFonts w:ascii="Arial" w:hAnsi="Arial"/>
        </w:rPr>
        <w:t>1.000</w:t>
      </w:r>
      <w:r w:rsidR="00E0773E" w:rsidRPr="00820E24">
        <w:rPr>
          <w:rFonts w:ascii="Arial" w:hAnsi="Arial"/>
        </w:rPr>
        <w:t xml:space="preserve"> for each started day of such delay</w:t>
      </w:r>
      <w:r w:rsidRPr="00820E24">
        <w:rPr>
          <w:rFonts w:ascii="Arial" w:hAnsi="Arial"/>
        </w:rPr>
        <w:t>.</w:t>
      </w:r>
    </w:p>
    <w:p w14:paraId="3B3C1CC7" w14:textId="56FD9339" w:rsidR="000E6E48" w:rsidRPr="00543A4C" w:rsidRDefault="00997626" w:rsidP="00543A4C">
      <w:pPr>
        <w:pStyle w:val="Odstavecseseznamem"/>
        <w:numPr>
          <w:ilvl w:val="0"/>
          <w:numId w:val="6"/>
        </w:numPr>
        <w:spacing w:after="120"/>
        <w:ind w:left="425" w:hanging="425"/>
        <w:contextualSpacing w:val="0"/>
        <w:jc w:val="both"/>
        <w:rPr>
          <w:rFonts w:ascii="Arial" w:hAnsi="Arial" w:cs="Arial"/>
        </w:rPr>
      </w:pPr>
      <w:r w:rsidRPr="00820E24">
        <w:rPr>
          <w:rFonts w:ascii="Arial" w:hAnsi="Arial"/>
        </w:rPr>
        <w:t xml:space="preserve">In the </w:t>
      </w:r>
      <w:r w:rsidR="003F70DD" w:rsidRPr="00820E24">
        <w:rPr>
          <w:rFonts w:ascii="Arial" w:hAnsi="Arial"/>
        </w:rPr>
        <w:t>case</w:t>
      </w:r>
      <w:r w:rsidRPr="00820E24">
        <w:rPr>
          <w:rFonts w:ascii="Arial" w:hAnsi="Arial"/>
        </w:rPr>
        <w:t xml:space="preserve"> of violation of the </w:t>
      </w:r>
      <w:r w:rsidR="00C255BB" w:rsidRPr="00820E24">
        <w:rPr>
          <w:rFonts w:ascii="Arial" w:hAnsi="Arial"/>
        </w:rPr>
        <w:t>obligations</w:t>
      </w:r>
      <w:r w:rsidRPr="004050A5">
        <w:rPr>
          <w:rFonts w:ascii="Arial" w:hAnsi="Arial"/>
        </w:rPr>
        <w:t xml:space="preserve"> </w:t>
      </w:r>
      <w:r w:rsidR="00C255BB" w:rsidRPr="004050A5">
        <w:rPr>
          <w:rFonts w:ascii="Arial" w:hAnsi="Arial"/>
        </w:rPr>
        <w:t>resulting</w:t>
      </w:r>
      <w:r w:rsidRPr="004050A5">
        <w:rPr>
          <w:rFonts w:ascii="Arial" w:hAnsi="Arial"/>
        </w:rPr>
        <w:t xml:space="preserve"> from Art</w:t>
      </w:r>
      <w:r w:rsidR="00E95E2D">
        <w:rPr>
          <w:rFonts w:ascii="Arial" w:hAnsi="Arial"/>
        </w:rPr>
        <w:t>icle</w:t>
      </w:r>
      <w:r w:rsidRPr="004050A5">
        <w:rPr>
          <w:rFonts w:ascii="Arial" w:hAnsi="Arial"/>
        </w:rPr>
        <w:t xml:space="preserve"> VIII hereof</w:t>
      </w:r>
      <w:r w:rsidR="00C255BB" w:rsidRPr="004050A5">
        <w:rPr>
          <w:rFonts w:ascii="Arial" w:hAnsi="Arial"/>
        </w:rPr>
        <w:t>,</w:t>
      </w:r>
      <w:r w:rsidRPr="004050A5">
        <w:rPr>
          <w:rFonts w:ascii="Arial" w:hAnsi="Arial"/>
        </w:rPr>
        <w:t xml:space="preserve"> </w:t>
      </w:r>
      <w:r w:rsidR="00DD02E3" w:rsidRPr="000B3B31">
        <w:rPr>
          <w:rFonts w:ascii="Arial" w:hAnsi="Arial"/>
        </w:rPr>
        <w:t xml:space="preserve">the Seller is obliged to pay a contractual penalty to the Buyer </w:t>
      </w:r>
      <w:r w:rsidRPr="004050A5">
        <w:rPr>
          <w:rFonts w:ascii="Arial" w:hAnsi="Arial"/>
        </w:rPr>
        <w:t xml:space="preserve">in the amount of </w:t>
      </w:r>
      <w:r w:rsidRPr="00391B8E">
        <w:rPr>
          <w:rFonts w:ascii="Arial" w:hAnsi="Arial"/>
        </w:rPr>
        <w:t xml:space="preserve">EUR </w:t>
      </w:r>
      <w:r w:rsidR="00744E75">
        <w:rPr>
          <w:rFonts w:ascii="Arial" w:hAnsi="Arial"/>
        </w:rPr>
        <w:t>7 850</w:t>
      </w:r>
      <w:r w:rsidRPr="00391B8E">
        <w:rPr>
          <w:rFonts w:ascii="Arial" w:hAnsi="Arial"/>
        </w:rPr>
        <w:t xml:space="preserve"> </w:t>
      </w:r>
      <w:r w:rsidR="00E0773E">
        <w:rPr>
          <w:rFonts w:ascii="Arial" w:hAnsi="Arial"/>
        </w:rPr>
        <w:t>for</w:t>
      </w:r>
      <w:r w:rsidRPr="004050A5">
        <w:rPr>
          <w:rFonts w:ascii="Arial" w:hAnsi="Arial"/>
        </w:rPr>
        <w:t xml:space="preserve"> each</w:t>
      </w:r>
      <w:r w:rsidRPr="00764B0C">
        <w:rPr>
          <w:rFonts w:ascii="Arial" w:hAnsi="Arial"/>
        </w:rPr>
        <w:t xml:space="preserve"> discovered case of violation of these </w:t>
      </w:r>
      <w:r w:rsidR="00C255BB">
        <w:rPr>
          <w:rFonts w:ascii="Arial" w:hAnsi="Arial"/>
        </w:rPr>
        <w:t>obligation</w:t>
      </w:r>
      <w:r w:rsidR="00E2668E">
        <w:rPr>
          <w:rFonts w:ascii="Arial" w:hAnsi="Arial"/>
        </w:rPr>
        <w:t>s</w:t>
      </w:r>
      <w:r w:rsidRPr="00764B0C">
        <w:rPr>
          <w:rFonts w:ascii="Arial" w:hAnsi="Arial"/>
        </w:rPr>
        <w:t>.</w:t>
      </w:r>
    </w:p>
    <w:p w14:paraId="15F3077C" w14:textId="6A5B02DB" w:rsidR="00E95E2D" w:rsidRPr="00C15376" w:rsidRDefault="00E95E2D" w:rsidP="00EC5C48">
      <w:pPr>
        <w:pStyle w:val="Odstavecseseznamem"/>
        <w:numPr>
          <w:ilvl w:val="0"/>
          <w:numId w:val="6"/>
        </w:numPr>
        <w:spacing w:after="120"/>
        <w:ind w:left="425" w:hanging="425"/>
        <w:contextualSpacing w:val="0"/>
        <w:jc w:val="both"/>
        <w:rPr>
          <w:rFonts w:ascii="Arial" w:hAnsi="Arial" w:cs="Arial"/>
        </w:rPr>
      </w:pPr>
      <w:r w:rsidRPr="0069253E">
        <w:rPr>
          <w:rFonts w:ascii="Arial" w:eastAsia="Arial" w:hAnsi="Arial" w:cs="Arial"/>
        </w:rPr>
        <w:t xml:space="preserve">In the case of violation Seller’s obligation resulting from Article IX </w:t>
      </w:r>
      <w:r w:rsidR="003C7093">
        <w:rPr>
          <w:rFonts w:ascii="Arial" w:eastAsia="Arial" w:hAnsi="Arial" w:cs="Arial"/>
        </w:rPr>
        <w:t>Paragraph</w:t>
      </w:r>
      <w:r w:rsidRPr="0069253E">
        <w:rPr>
          <w:rFonts w:ascii="Arial" w:eastAsia="Arial" w:hAnsi="Arial" w:cs="Arial"/>
        </w:rPr>
        <w:t xml:space="preserve"> 2 point d) hereof or its obligation in Article XIV </w:t>
      </w:r>
      <w:r w:rsidR="003C7093">
        <w:rPr>
          <w:rFonts w:ascii="Arial" w:eastAsia="Arial" w:hAnsi="Arial" w:cs="Arial"/>
        </w:rPr>
        <w:t>Paragraph</w:t>
      </w:r>
      <w:r w:rsidRPr="0069253E">
        <w:rPr>
          <w:rFonts w:ascii="Arial" w:eastAsia="Arial" w:hAnsi="Arial" w:cs="Arial"/>
        </w:rPr>
        <w:t xml:space="preserve"> 7 hereof, </w:t>
      </w:r>
      <w:r w:rsidR="00F26D65" w:rsidRPr="0069253E">
        <w:rPr>
          <w:rFonts w:ascii="Arial" w:hAnsi="Arial"/>
        </w:rPr>
        <w:t xml:space="preserve">the Seller is obliged to pay a contractual penalty </w:t>
      </w:r>
      <w:r w:rsidRPr="0069253E">
        <w:rPr>
          <w:rFonts w:ascii="Arial" w:hAnsi="Arial"/>
        </w:rPr>
        <w:t xml:space="preserve">in the amount of EUR 100 </w:t>
      </w:r>
      <w:r w:rsidRPr="0069253E">
        <w:rPr>
          <w:rFonts w:ascii="Arial" w:eastAsia="Arial" w:hAnsi="Arial" w:cs="Arial"/>
        </w:rPr>
        <w:t>for each started day such a violation.</w:t>
      </w:r>
    </w:p>
    <w:p w14:paraId="68F3624B" w14:textId="2E316588" w:rsidR="00C15376" w:rsidRPr="0069253E" w:rsidRDefault="00C15376" w:rsidP="00EC5C48">
      <w:pPr>
        <w:pStyle w:val="Odstavecseseznamem"/>
        <w:numPr>
          <w:ilvl w:val="0"/>
          <w:numId w:val="6"/>
        </w:numPr>
        <w:spacing w:after="120"/>
        <w:ind w:left="425" w:hanging="425"/>
        <w:contextualSpacing w:val="0"/>
        <w:jc w:val="both"/>
        <w:rPr>
          <w:rFonts w:ascii="Arial" w:hAnsi="Arial" w:cs="Arial"/>
        </w:rPr>
      </w:pPr>
      <w:r w:rsidRPr="00C15376">
        <w:rPr>
          <w:rFonts w:ascii="Arial" w:hAnsi="Arial" w:cs="Arial"/>
        </w:rPr>
        <w:t>In the event of a breach of any of the obligations in Article IX Paragraph 14 or 15 hereof by the Seller, or if the statement in Article IX Paragraph 13 hereof turns out to be false, the Buyer has the right to impose a contractual penalty in the amount of EUR 4 000 on the Seller, namely for each individual violation.</w:t>
      </w:r>
    </w:p>
    <w:p w14:paraId="1F115965" w14:textId="53713600" w:rsidR="00997626" w:rsidRPr="00764B0C" w:rsidRDefault="00997626" w:rsidP="00EC5C48">
      <w:pPr>
        <w:pStyle w:val="Odstavecseseznamem"/>
        <w:numPr>
          <w:ilvl w:val="0"/>
          <w:numId w:val="6"/>
        </w:numPr>
        <w:spacing w:after="120"/>
        <w:ind w:left="425" w:hanging="425"/>
        <w:contextualSpacing w:val="0"/>
        <w:jc w:val="both"/>
        <w:rPr>
          <w:rFonts w:ascii="Arial" w:hAnsi="Arial" w:cs="Arial"/>
        </w:rPr>
      </w:pPr>
      <w:r w:rsidRPr="00764B0C">
        <w:rPr>
          <w:rFonts w:ascii="Arial" w:hAnsi="Arial"/>
        </w:rPr>
        <w:t xml:space="preserve">Payment of the contractual penalty does not release the Seller from its duty to perform the obligations imposed on the basis of this Framework Agreement and the respective </w:t>
      </w:r>
      <w:r w:rsidR="00815DE0">
        <w:rPr>
          <w:rFonts w:ascii="Arial" w:hAnsi="Arial"/>
          <w:color w:val="000000"/>
        </w:rPr>
        <w:t>partial</w:t>
      </w:r>
      <w:r w:rsidRPr="00764B0C">
        <w:rPr>
          <w:rFonts w:ascii="Arial" w:hAnsi="Arial"/>
        </w:rPr>
        <w:t xml:space="preserve"> contract.</w:t>
      </w:r>
    </w:p>
    <w:p w14:paraId="779F2DB6" w14:textId="39317F7C" w:rsidR="00997626" w:rsidRPr="00764B0C" w:rsidRDefault="00FA353E" w:rsidP="00EC5C48">
      <w:pPr>
        <w:pStyle w:val="Odstavecseseznamem"/>
        <w:numPr>
          <w:ilvl w:val="0"/>
          <w:numId w:val="6"/>
        </w:numPr>
        <w:spacing w:after="120"/>
        <w:ind w:left="425" w:hanging="425"/>
        <w:contextualSpacing w:val="0"/>
        <w:jc w:val="both"/>
        <w:rPr>
          <w:rFonts w:ascii="Arial" w:hAnsi="Arial" w:cs="Arial"/>
        </w:rPr>
      </w:pPr>
      <w:r>
        <w:rPr>
          <w:rFonts w:ascii="Arial" w:hAnsi="Arial"/>
        </w:rPr>
        <w:t>Stipulating</w:t>
      </w:r>
      <w:r w:rsidR="00997626" w:rsidRPr="00764B0C">
        <w:rPr>
          <w:rFonts w:ascii="Arial" w:hAnsi="Arial"/>
        </w:rPr>
        <w:t xml:space="preserve"> the contractual penalty is without prejudice of the right to compensation of any incurred harm to full extent.</w:t>
      </w:r>
    </w:p>
    <w:p w14:paraId="30A99DE6" w14:textId="77777777" w:rsidR="00605EE3" w:rsidRPr="00764B0C" w:rsidRDefault="00997626" w:rsidP="00EC5C48">
      <w:pPr>
        <w:pStyle w:val="Odstavecseseznamem"/>
        <w:numPr>
          <w:ilvl w:val="0"/>
          <w:numId w:val="6"/>
        </w:numPr>
        <w:spacing w:after="120"/>
        <w:ind w:left="426" w:hanging="426"/>
        <w:contextualSpacing w:val="0"/>
        <w:jc w:val="both"/>
        <w:rPr>
          <w:rFonts w:ascii="Arial" w:hAnsi="Arial" w:cs="Arial"/>
        </w:rPr>
      </w:pPr>
      <w:r w:rsidRPr="00764B0C">
        <w:rPr>
          <w:rFonts w:ascii="Arial" w:hAnsi="Arial"/>
        </w:rPr>
        <w:t>The contractual penalty is due within 30 calendar days after the delivery of the bill for the contractual penalty to the Seller.</w:t>
      </w:r>
    </w:p>
    <w:p w14:paraId="761B40EA" w14:textId="77777777" w:rsidR="00997626" w:rsidRPr="00764B0C" w:rsidRDefault="00997626" w:rsidP="00997626">
      <w:pPr>
        <w:pStyle w:val="Odstavecseseznamem"/>
        <w:spacing w:after="120"/>
        <w:ind w:left="426"/>
        <w:contextualSpacing w:val="0"/>
        <w:jc w:val="both"/>
        <w:rPr>
          <w:rFonts w:ascii="Arial" w:hAnsi="Arial" w:cs="Arial"/>
        </w:rPr>
      </w:pPr>
    </w:p>
    <w:p w14:paraId="327AE3C9" w14:textId="5B2C8F07" w:rsidR="00E0773E" w:rsidRPr="00764B0C" w:rsidRDefault="00E0773E" w:rsidP="00E0773E">
      <w:pPr>
        <w:spacing w:after="120"/>
        <w:jc w:val="center"/>
        <w:rPr>
          <w:rFonts w:ascii="Arial Black" w:hAnsi="Arial Black" w:cs="Arial"/>
        </w:rPr>
      </w:pPr>
      <w:r w:rsidRPr="00764B0C">
        <w:rPr>
          <w:rFonts w:ascii="Arial Black" w:hAnsi="Arial Black"/>
          <w:b/>
          <w:caps/>
          <w:color w:val="000000"/>
        </w:rPr>
        <w:t>X</w:t>
      </w:r>
      <w:r>
        <w:rPr>
          <w:rFonts w:ascii="Arial Black" w:hAnsi="Arial Black"/>
          <w:b/>
          <w:caps/>
          <w:color w:val="000000"/>
        </w:rPr>
        <w:t>I</w:t>
      </w:r>
      <w:r w:rsidRPr="00764B0C">
        <w:rPr>
          <w:rFonts w:ascii="Arial Black" w:hAnsi="Arial Black"/>
          <w:b/>
          <w:caps/>
          <w:color w:val="000000"/>
        </w:rPr>
        <w:t xml:space="preserve">. </w:t>
      </w:r>
      <w:r w:rsidRPr="00D76A85">
        <w:rPr>
          <w:rFonts w:ascii="Arial Black" w:hAnsi="Arial Black"/>
          <w:b/>
          <w:caps/>
          <w:color w:val="000000"/>
        </w:rPr>
        <w:t>liberation reasons</w:t>
      </w:r>
    </w:p>
    <w:p w14:paraId="2F815A95" w14:textId="40897356" w:rsidR="00E0773E" w:rsidRPr="0063096D" w:rsidRDefault="00E0773E" w:rsidP="00E0773E">
      <w:pPr>
        <w:numPr>
          <w:ilvl w:val="0"/>
          <w:numId w:val="12"/>
        </w:numPr>
        <w:tabs>
          <w:tab w:val="clear" w:pos="360"/>
        </w:tabs>
        <w:spacing w:after="120"/>
        <w:ind w:left="426" w:hanging="426"/>
        <w:jc w:val="both"/>
        <w:rPr>
          <w:rFonts w:ascii="Arial" w:hAnsi="Arial" w:cs="Arial"/>
        </w:rPr>
      </w:pPr>
      <w:r>
        <w:rPr>
          <w:rFonts w:ascii="Arial" w:eastAsia="Times New Roman" w:hAnsi="Arial" w:cs="Arial"/>
          <w:color w:val="000000"/>
        </w:rPr>
        <w:t xml:space="preserve">The </w:t>
      </w:r>
      <w:r w:rsidRPr="0063096D">
        <w:rPr>
          <w:rFonts w:ascii="Arial" w:eastAsia="Times New Roman" w:hAnsi="Arial" w:cs="Arial"/>
          <w:color w:val="000000"/>
        </w:rPr>
        <w:t xml:space="preserve">Seller is released from the duty to provide compensation of any incurred harm, damages or loses only from the liberation reasons in the sense of </w:t>
      </w:r>
      <w:r w:rsidR="00B70071">
        <w:rPr>
          <w:rFonts w:ascii="Arial" w:eastAsia="Times New Roman" w:hAnsi="Arial" w:cs="Arial"/>
          <w:color w:val="000000"/>
        </w:rPr>
        <w:t>Section</w:t>
      </w:r>
      <w:r w:rsidRPr="0063096D">
        <w:rPr>
          <w:rFonts w:ascii="Arial" w:eastAsia="Times New Roman" w:hAnsi="Arial" w:cs="Arial"/>
          <w:color w:val="000000"/>
        </w:rPr>
        <w:t xml:space="preserve"> 2913 p</w:t>
      </w:r>
      <w:r>
        <w:rPr>
          <w:rFonts w:ascii="Arial" w:eastAsia="Times New Roman" w:hAnsi="Arial" w:cs="Arial"/>
          <w:color w:val="000000"/>
        </w:rPr>
        <w:t>oint</w:t>
      </w:r>
      <w:r w:rsidRPr="0063096D">
        <w:rPr>
          <w:rFonts w:ascii="Arial" w:eastAsia="Times New Roman" w:hAnsi="Arial" w:cs="Arial"/>
          <w:color w:val="000000"/>
        </w:rPr>
        <w:t xml:space="preserve"> 2 of the Civil Code. </w:t>
      </w:r>
    </w:p>
    <w:p w14:paraId="107CC153" w14:textId="77777777" w:rsidR="00E0773E" w:rsidRPr="0063096D" w:rsidRDefault="00E0773E" w:rsidP="00E0773E">
      <w:pPr>
        <w:numPr>
          <w:ilvl w:val="0"/>
          <w:numId w:val="12"/>
        </w:numPr>
        <w:tabs>
          <w:tab w:val="clear" w:pos="360"/>
        </w:tabs>
        <w:spacing w:after="120"/>
        <w:ind w:left="426" w:hanging="426"/>
        <w:jc w:val="both"/>
        <w:rPr>
          <w:rFonts w:ascii="Arial" w:hAnsi="Arial" w:cs="Arial"/>
        </w:rPr>
      </w:pPr>
      <w:r w:rsidRPr="0063096D">
        <w:rPr>
          <w:rFonts w:ascii="Arial" w:eastAsia="Times New Roman" w:hAnsi="Arial" w:cs="Arial"/>
          <w:color w:val="000000"/>
        </w:rPr>
        <w:t xml:space="preserve">For the purposes of this Framework Agreement, "liberation reasons" means </w:t>
      </w:r>
      <w:r w:rsidRPr="005B2F16">
        <w:rPr>
          <w:rFonts w:ascii="Arial" w:eastAsia="Times New Roman" w:hAnsi="Arial" w:cs="Arial"/>
          <w:color w:val="000000"/>
        </w:rPr>
        <w:t xml:space="preserve">an extraordinary, unforeseeable and insurmountable obstacle created independently of </w:t>
      </w:r>
      <w:r>
        <w:rPr>
          <w:rFonts w:ascii="Arial" w:eastAsia="Times New Roman" w:hAnsi="Arial" w:cs="Arial"/>
          <w:color w:val="000000"/>
        </w:rPr>
        <w:lastRenderedPageBreak/>
        <w:t>Seller’s</w:t>
      </w:r>
      <w:r w:rsidRPr="005B2F16">
        <w:rPr>
          <w:rFonts w:ascii="Arial" w:eastAsia="Times New Roman" w:hAnsi="Arial" w:cs="Arial"/>
          <w:color w:val="000000"/>
        </w:rPr>
        <w:t xml:space="preserve"> will</w:t>
      </w:r>
      <w:r>
        <w:rPr>
          <w:rFonts w:ascii="Arial" w:eastAsia="Times New Roman" w:hAnsi="Arial" w:cs="Arial"/>
          <w:color w:val="000000"/>
        </w:rPr>
        <w:t>, which</w:t>
      </w:r>
      <w:r w:rsidRPr="005B2F16">
        <w:rPr>
          <w:rFonts w:ascii="Arial" w:eastAsia="Times New Roman" w:hAnsi="Arial" w:cs="Arial"/>
          <w:color w:val="000000"/>
        </w:rPr>
        <w:t xml:space="preserve"> temporarily or permanently prevented from fulfilling </w:t>
      </w:r>
      <w:r>
        <w:rPr>
          <w:rFonts w:ascii="Arial" w:eastAsia="Times New Roman" w:hAnsi="Arial" w:cs="Arial"/>
          <w:color w:val="000000"/>
        </w:rPr>
        <w:t>Seller’s</w:t>
      </w:r>
      <w:r w:rsidRPr="005B2F16">
        <w:rPr>
          <w:rFonts w:ascii="Arial" w:eastAsia="Times New Roman" w:hAnsi="Arial" w:cs="Arial"/>
          <w:color w:val="000000"/>
        </w:rPr>
        <w:t xml:space="preserve"> contractual duty</w:t>
      </w:r>
      <w:r>
        <w:rPr>
          <w:rFonts w:ascii="Arial" w:eastAsia="Times New Roman" w:hAnsi="Arial" w:cs="Arial"/>
          <w:color w:val="000000"/>
        </w:rPr>
        <w:t>. A</w:t>
      </w:r>
      <w:r w:rsidRPr="005B2F16">
        <w:rPr>
          <w:rFonts w:ascii="Arial" w:eastAsia="Times New Roman" w:hAnsi="Arial" w:cs="Arial"/>
          <w:color w:val="000000"/>
        </w:rPr>
        <w:t xml:space="preserve">n obstacle arising from the </w:t>
      </w:r>
      <w:r>
        <w:rPr>
          <w:rFonts w:ascii="Arial" w:eastAsia="Times New Roman" w:hAnsi="Arial" w:cs="Arial"/>
          <w:color w:val="000000"/>
        </w:rPr>
        <w:t>Seller</w:t>
      </w:r>
      <w:r w:rsidRPr="005B2F16">
        <w:rPr>
          <w:rFonts w:ascii="Arial" w:eastAsia="Times New Roman" w:hAnsi="Arial" w:cs="Arial"/>
          <w:color w:val="000000"/>
        </w:rPr>
        <w:t xml:space="preserve">’s personal circumstances or arising when the </w:t>
      </w:r>
      <w:r>
        <w:rPr>
          <w:rFonts w:ascii="Arial" w:eastAsia="Times New Roman" w:hAnsi="Arial" w:cs="Arial"/>
          <w:color w:val="000000"/>
        </w:rPr>
        <w:t>Seller</w:t>
      </w:r>
      <w:r w:rsidRPr="005B2F16">
        <w:rPr>
          <w:rFonts w:ascii="Arial" w:eastAsia="Times New Roman" w:hAnsi="Arial" w:cs="Arial"/>
          <w:color w:val="000000"/>
        </w:rPr>
        <w:t xml:space="preserve"> was in default of performing his contractual duty, or an obstacle which the </w:t>
      </w:r>
      <w:r>
        <w:rPr>
          <w:rFonts w:ascii="Arial" w:eastAsia="Times New Roman" w:hAnsi="Arial" w:cs="Arial"/>
          <w:color w:val="000000"/>
        </w:rPr>
        <w:t>Seller</w:t>
      </w:r>
      <w:r w:rsidRPr="005B2F16">
        <w:rPr>
          <w:rFonts w:ascii="Arial" w:eastAsia="Times New Roman" w:hAnsi="Arial" w:cs="Arial"/>
          <w:color w:val="000000"/>
        </w:rPr>
        <w:t xml:space="preserve"> was contractually required to overcome shall not release him from the duty to provide compensation</w:t>
      </w:r>
      <w:r>
        <w:rPr>
          <w:rFonts w:ascii="Arial" w:eastAsia="Times New Roman" w:hAnsi="Arial" w:cs="Arial"/>
          <w:color w:val="000000"/>
        </w:rPr>
        <w:t>.</w:t>
      </w:r>
      <w:r w:rsidRPr="005B2F16">
        <w:rPr>
          <w:rFonts w:ascii="Arial" w:eastAsia="Times New Roman" w:hAnsi="Arial" w:cs="Arial"/>
          <w:color w:val="000000"/>
        </w:rPr>
        <w:t xml:space="preserve"> </w:t>
      </w:r>
    </w:p>
    <w:p w14:paraId="1D1153AA" w14:textId="741A73AB" w:rsidR="00E0773E" w:rsidRPr="00C10CD9" w:rsidRDefault="00E0773E" w:rsidP="00E0773E">
      <w:pPr>
        <w:numPr>
          <w:ilvl w:val="0"/>
          <w:numId w:val="12"/>
        </w:numPr>
        <w:tabs>
          <w:tab w:val="clear" w:pos="360"/>
        </w:tabs>
        <w:spacing w:after="120"/>
        <w:ind w:left="426" w:hanging="426"/>
        <w:jc w:val="both"/>
        <w:rPr>
          <w:rFonts w:ascii="Arial" w:hAnsi="Arial" w:cs="Arial"/>
        </w:rPr>
      </w:pPr>
      <w:r w:rsidRPr="0063096D">
        <w:rPr>
          <w:rFonts w:ascii="Arial" w:hAnsi="Arial" w:cs="Arial"/>
          <w:color w:val="000000"/>
        </w:rPr>
        <w:t xml:space="preserve">If it is clear that as a result of the events referred to in </w:t>
      </w:r>
      <w:r w:rsidR="003C7093">
        <w:rPr>
          <w:rFonts w:ascii="Arial" w:hAnsi="Arial" w:cs="Arial"/>
          <w:color w:val="000000"/>
        </w:rPr>
        <w:t>Paragraph</w:t>
      </w:r>
      <w:r w:rsidRPr="0063096D">
        <w:rPr>
          <w:rFonts w:ascii="Arial" w:hAnsi="Arial" w:cs="Arial"/>
          <w:color w:val="000000"/>
        </w:rPr>
        <w:t xml:space="preserve">s </w:t>
      </w:r>
      <w:r>
        <w:rPr>
          <w:rFonts w:ascii="Arial" w:hAnsi="Arial" w:cs="Arial"/>
          <w:color w:val="000000"/>
        </w:rPr>
        <w:t>2</w:t>
      </w:r>
      <w:r w:rsidRPr="0063096D">
        <w:rPr>
          <w:rFonts w:ascii="Arial" w:hAnsi="Arial" w:cs="Arial"/>
          <w:color w:val="000000"/>
        </w:rPr>
        <w:t>, the Seller will not be able to fulfil its obligations within the agreed period, then it shall without undue delay notify the Buyer. The Contracting Parties shall, without undue delay, agree to resolve this situation and agree on the further procedure for the performance</w:t>
      </w:r>
      <w:r>
        <w:rPr>
          <w:rFonts w:ascii="Arial" w:hAnsi="Arial" w:cs="Arial"/>
          <w:color w:val="000000"/>
        </w:rPr>
        <w:t xml:space="preserve"> of this </w:t>
      </w:r>
      <w:r>
        <w:rPr>
          <w:rFonts w:ascii="Arial" w:eastAsia="Times New Roman" w:hAnsi="Arial" w:cs="Arial"/>
          <w:color w:val="000000"/>
        </w:rPr>
        <w:t>Framework Agreement</w:t>
      </w:r>
      <w:r>
        <w:rPr>
          <w:rFonts w:ascii="Arial" w:hAnsi="Arial" w:cs="Arial"/>
          <w:color w:val="000000"/>
        </w:rPr>
        <w:t xml:space="preserve">. </w:t>
      </w:r>
    </w:p>
    <w:p w14:paraId="3CC35150" w14:textId="35D467A0" w:rsidR="00E0773E" w:rsidRPr="00C10CD9" w:rsidRDefault="00E0773E" w:rsidP="00E0773E">
      <w:pPr>
        <w:numPr>
          <w:ilvl w:val="0"/>
          <w:numId w:val="12"/>
        </w:numPr>
        <w:tabs>
          <w:tab w:val="clear" w:pos="360"/>
        </w:tabs>
        <w:spacing w:after="120"/>
        <w:ind w:left="426" w:hanging="426"/>
        <w:jc w:val="both"/>
        <w:rPr>
          <w:rFonts w:ascii="Arial" w:hAnsi="Arial" w:cs="Arial"/>
        </w:rPr>
      </w:pPr>
      <w:r>
        <w:rPr>
          <w:rFonts w:ascii="Arial" w:hAnsi="Arial" w:cs="Arial"/>
          <w:color w:val="000000"/>
        </w:rPr>
        <w:t xml:space="preserve">If either </w:t>
      </w:r>
      <w:r w:rsidR="00ED5EBB">
        <w:rPr>
          <w:rFonts w:ascii="Arial" w:hAnsi="Arial" w:cs="Arial"/>
          <w:color w:val="000000"/>
        </w:rPr>
        <w:t>P</w:t>
      </w:r>
      <w:r>
        <w:rPr>
          <w:rFonts w:ascii="Arial" w:hAnsi="Arial" w:cs="Arial"/>
          <w:color w:val="000000"/>
        </w:rPr>
        <w:t xml:space="preserve">arty is unable to perform its contractual obligations by liberation reasons, the Contractual Parties shall discuss the case among themselves and decide on possible procedures. In the absence of such an agreement, either party has the right to withdraw from the </w:t>
      </w:r>
      <w:r>
        <w:rPr>
          <w:rFonts w:ascii="Arial" w:eastAsia="Times New Roman" w:hAnsi="Arial" w:cs="Arial"/>
          <w:color w:val="000000"/>
        </w:rPr>
        <w:t>Framework Agreement</w:t>
      </w:r>
      <w:r>
        <w:rPr>
          <w:rFonts w:ascii="Arial" w:hAnsi="Arial" w:cs="Arial"/>
          <w:color w:val="000000"/>
        </w:rPr>
        <w:t xml:space="preserve"> if more than three months have elapsed since the occurrence of liberation reasons preventing performance and the defective condition persists.</w:t>
      </w:r>
    </w:p>
    <w:p w14:paraId="2C133884" w14:textId="30982C62" w:rsidR="00E0773E" w:rsidRPr="00C10CD9" w:rsidRDefault="00E0773E" w:rsidP="00E0773E">
      <w:pPr>
        <w:numPr>
          <w:ilvl w:val="0"/>
          <w:numId w:val="12"/>
        </w:numPr>
        <w:tabs>
          <w:tab w:val="clear" w:pos="360"/>
        </w:tabs>
        <w:spacing w:after="120"/>
        <w:ind w:left="426" w:hanging="426"/>
        <w:jc w:val="both"/>
        <w:rPr>
          <w:rFonts w:ascii="Arial" w:hAnsi="Arial" w:cs="Arial"/>
        </w:rPr>
      </w:pPr>
      <w:r>
        <w:rPr>
          <w:rFonts w:ascii="Arial" w:hAnsi="Arial" w:cs="Arial"/>
          <w:color w:val="000000"/>
        </w:rPr>
        <w:t xml:space="preserve">If a case of liberation reasons arises, the </w:t>
      </w:r>
      <w:r w:rsidR="00FA38EA">
        <w:rPr>
          <w:rFonts w:ascii="Arial" w:hAnsi="Arial" w:cs="Arial"/>
          <w:color w:val="000000"/>
        </w:rPr>
        <w:t>P</w:t>
      </w:r>
      <w:r>
        <w:rPr>
          <w:rFonts w:ascii="Arial" w:hAnsi="Arial" w:cs="Arial"/>
          <w:color w:val="000000"/>
        </w:rPr>
        <w:t>arty claiming liberation reasons shall provide the other party with documents relating to that case.</w:t>
      </w:r>
    </w:p>
    <w:p w14:paraId="71C1CA4D" w14:textId="3F66B9E5" w:rsidR="00E0773E" w:rsidRPr="005F15AF" w:rsidRDefault="00E0773E" w:rsidP="005F15AF">
      <w:pPr>
        <w:numPr>
          <w:ilvl w:val="0"/>
          <w:numId w:val="12"/>
        </w:numPr>
        <w:tabs>
          <w:tab w:val="clear" w:pos="360"/>
        </w:tabs>
        <w:spacing w:after="120"/>
        <w:ind w:left="426" w:hanging="426"/>
        <w:jc w:val="both"/>
        <w:rPr>
          <w:rFonts w:ascii="Arial" w:hAnsi="Arial" w:cs="Arial"/>
        </w:rPr>
      </w:pPr>
      <w:r>
        <w:rPr>
          <w:rFonts w:ascii="Arial" w:hAnsi="Arial" w:cs="Arial"/>
          <w:color w:val="000000"/>
        </w:rPr>
        <w:t xml:space="preserve">The Contracting Parties take into consideration that, for </w:t>
      </w:r>
      <w:r w:rsidRPr="00C10CD9">
        <w:rPr>
          <w:rFonts w:ascii="Arial" w:hAnsi="Arial" w:cs="Arial"/>
        </w:rPr>
        <w:t xml:space="preserve">the existence of </w:t>
      </w:r>
      <w:r>
        <w:rPr>
          <w:rFonts w:ascii="Arial" w:hAnsi="Arial" w:cs="Arial"/>
          <w:color w:val="000000"/>
        </w:rPr>
        <w:t>the liberation reasons</w:t>
      </w:r>
      <w:r w:rsidRPr="00C10CD9">
        <w:rPr>
          <w:rFonts w:ascii="Arial" w:hAnsi="Arial" w:cs="Arial"/>
        </w:rPr>
        <w:t>, does not affect the arrangements for contractual penalties, i.e</w:t>
      </w:r>
      <w:r>
        <w:rPr>
          <w:rFonts w:ascii="Arial" w:hAnsi="Arial" w:cs="Arial"/>
        </w:rPr>
        <w:t>.</w:t>
      </w:r>
      <w:r w:rsidRPr="00C10CD9">
        <w:rPr>
          <w:rFonts w:ascii="Arial" w:hAnsi="Arial" w:cs="Arial"/>
        </w:rPr>
        <w:t xml:space="preserve"> the contractual obligation to pay the contractual penalty is not affected by </w:t>
      </w:r>
      <w:r>
        <w:rPr>
          <w:rFonts w:ascii="Arial" w:hAnsi="Arial" w:cs="Arial"/>
        </w:rPr>
        <w:t>liberation reasons</w:t>
      </w:r>
      <w:r w:rsidRPr="00C10CD9">
        <w:rPr>
          <w:rFonts w:ascii="Arial" w:hAnsi="Arial" w:cs="Arial"/>
        </w:rPr>
        <w:t>.</w:t>
      </w:r>
    </w:p>
    <w:p w14:paraId="3A8E9EA6" w14:textId="77777777" w:rsidR="00997626" w:rsidRPr="00764B0C" w:rsidRDefault="00997626" w:rsidP="006463D8">
      <w:pPr>
        <w:spacing w:after="120"/>
        <w:jc w:val="center"/>
        <w:rPr>
          <w:rFonts w:ascii="Arial Black" w:hAnsi="Arial Black" w:cs="Arial"/>
          <w:b/>
        </w:rPr>
      </w:pPr>
    </w:p>
    <w:p w14:paraId="0C692325" w14:textId="153C34F1" w:rsidR="00605EE3" w:rsidRPr="00764B0C" w:rsidRDefault="00605EE3" w:rsidP="006463D8">
      <w:pPr>
        <w:spacing w:after="120"/>
        <w:jc w:val="center"/>
        <w:rPr>
          <w:rFonts w:ascii="Arial Black" w:hAnsi="Arial Black" w:cs="Arial"/>
          <w:b/>
        </w:rPr>
      </w:pPr>
      <w:r w:rsidRPr="00764B0C">
        <w:rPr>
          <w:rFonts w:ascii="Arial Black" w:hAnsi="Arial Black"/>
          <w:b/>
        </w:rPr>
        <w:t>XI</w:t>
      </w:r>
      <w:r w:rsidR="00875DDD">
        <w:rPr>
          <w:rFonts w:ascii="Arial Black" w:hAnsi="Arial Black"/>
          <w:b/>
        </w:rPr>
        <w:t>I</w:t>
      </w:r>
      <w:r w:rsidRPr="00764B0C">
        <w:rPr>
          <w:rFonts w:ascii="Arial Black" w:hAnsi="Arial Black"/>
          <w:b/>
        </w:rPr>
        <w:t xml:space="preserve">. </w:t>
      </w:r>
      <w:r w:rsidR="00D14460">
        <w:rPr>
          <w:rFonts w:ascii="Arial Black" w:hAnsi="Arial Black"/>
          <w:bCs/>
          <w:smallCaps/>
          <w:szCs w:val="24"/>
        </w:rPr>
        <w:t>APPLICABLE LAW</w:t>
      </w:r>
      <w:r w:rsidRPr="00764B0C">
        <w:rPr>
          <w:rFonts w:ascii="Arial Black" w:hAnsi="Arial Black"/>
          <w:b/>
        </w:rPr>
        <w:t xml:space="preserve"> AND </w:t>
      </w:r>
      <w:r w:rsidRPr="00764B0C">
        <w:rPr>
          <w:rFonts w:ascii="Arial Black" w:hAnsi="Arial Black"/>
          <w:b/>
          <w:caps/>
          <w:color w:val="000000"/>
        </w:rPr>
        <w:t>RESOLUTION</w:t>
      </w:r>
      <w:r w:rsidRPr="00764B0C">
        <w:rPr>
          <w:rFonts w:ascii="Arial Black" w:hAnsi="Arial Black"/>
          <w:b/>
        </w:rPr>
        <w:t xml:space="preserve"> OF DISPUTES</w:t>
      </w:r>
    </w:p>
    <w:p w14:paraId="3875F7F1" w14:textId="1BA8E1B5" w:rsidR="00605EE3" w:rsidRPr="00764B0C" w:rsidRDefault="00605EE3" w:rsidP="00EC5C48">
      <w:pPr>
        <w:pStyle w:val="Odstavecseseznamem"/>
        <w:numPr>
          <w:ilvl w:val="0"/>
          <w:numId w:val="7"/>
        </w:numPr>
        <w:spacing w:after="120"/>
        <w:ind w:left="425" w:hanging="425"/>
        <w:contextualSpacing w:val="0"/>
        <w:jc w:val="both"/>
        <w:rPr>
          <w:rFonts w:ascii="Arial" w:hAnsi="Arial" w:cs="Arial"/>
        </w:rPr>
      </w:pPr>
      <w:r w:rsidRPr="00764B0C">
        <w:rPr>
          <w:rFonts w:ascii="Arial" w:hAnsi="Arial"/>
        </w:rPr>
        <w:t xml:space="preserve">This Framework Agreement is governed by the laws of the Czech Republic, especially the </w:t>
      </w:r>
      <w:r w:rsidR="00081494">
        <w:rPr>
          <w:rFonts w:ascii="Arial" w:hAnsi="Arial"/>
        </w:rPr>
        <w:t>Civil</w:t>
      </w:r>
      <w:r w:rsidR="00081494" w:rsidRPr="00764B0C">
        <w:rPr>
          <w:rFonts w:ascii="Arial" w:hAnsi="Arial"/>
        </w:rPr>
        <w:t xml:space="preserve"> </w:t>
      </w:r>
      <w:r w:rsidRPr="00764B0C">
        <w:rPr>
          <w:rFonts w:ascii="Arial" w:hAnsi="Arial"/>
        </w:rPr>
        <w:t>Code and PPA.</w:t>
      </w:r>
    </w:p>
    <w:p w14:paraId="20B5A68E" w14:textId="2A7DF926" w:rsidR="00605EE3" w:rsidRPr="00FA38DC" w:rsidRDefault="00605EE3" w:rsidP="00EC5C48">
      <w:pPr>
        <w:pStyle w:val="Odstavecseseznamem"/>
        <w:numPr>
          <w:ilvl w:val="0"/>
          <w:numId w:val="7"/>
        </w:numPr>
        <w:spacing w:after="120"/>
        <w:ind w:left="425" w:hanging="425"/>
        <w:contextualSpacing w:val="0"/>
        <w:jc w:val="both"/>
        <w:rPr>
          <w:rFonts w:ascii="Arial" w:hAnsi="Arial" w:cs="Arial"/>
        </w:rPr>
      </w:pPr>
      <w:r w:rsidRPr="00764B0C">
        <w:rPr>
          <w:rFonts w:ascii="Arial" w:hAnsi="Arial"/>
        </w:rPr>
        <w:t xml:space="preserve">The Parties undertake to exert every effort to resolve any mutual disputes resulting from this Framework Agreement. </w:t>
      </w:r>
      <w:r w:rsidR="00611E0A">
        <w:rPr>
          <w:rFonts w:ascii="Arial" w:hAnsi="Arial"/>
        </w:rPr>
        <w:t>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Buyer’s registered seat.</w:t>
      </w:r>
    </w:p>
    <w:p w14:paraId="2FE11948" w14:textId="4C9BCF70" w:rsidR="00FA38DC" w:rsidRPr="00FA38DC" w:rsidRDefault="00FA38DC" w:rsidP="00EC5C48">
      <w:pPr>
        <w:pStyle w:val="Odstavecseseznamem"/>
        <w:numPr>
          <w:ilvl w:val="0"/>
          <w:numId w:val="7"/>
        </w:numPr>
        <w:spacing w:after="120"/>
        <w:ind w:left="425" w:hanging="425"/>
        <w:contextualSpacing w:val="0"/>
        <w:jc w:val="both"/>
        <w:rPr>
          <w:rFonts w:ascii="Arial" w:hAnsi="Arial" w:cs="Arial"/>
        </w:rPr>
      </w:pPr>
      <w:r>
        <w:rPr>
          <w:rFonts w:ascii="Arial" w:hAnsi="Arial"/>
        </w:rPr>
        <w:t xml:space="preserve">The application of the United Nations Convention on Contracts for the International Sale of </w:t>
      </w:r>
      <w:r w:rsidR="007F528A" w:rsidRPr="007F528A">
        <w:rPr>
          <w:rFonts w:ascii="Arial" w:hAnsi="Arial" w:cs="Arial"/>
        </w:rPr>
        <w:t>Chips</w:t>
      </w:r>
      <w:r>
        <w:rPr>
          <w:rFonts w:ascii="Arial" w:hAnsi="Arial"/>
        </w:rPr>
        <w:t xml:space="preserve"> of 11 April 1980, known as the Vienna Convention, is excluded by this Framework Agreement.</w:t>
      </w:r>
    </w:p>
    <w:p w14:paraId="4633D3EF" w14:textId="77777777" w:rsidR="007D66E2" w:rsidRPr="00764B0C" w:rsidRDefault="007D66E2" w:rsidP="007D66E2">
      <w:pPr>
        <w:pStyle w:val="Odstavecseseznamem"/>
        <w:spacing w:after="120"/>
        <w:ind w:left="425"/>
        <w:contextualSpacing w:val="0"/>
        <w:jc w:val="both"/>
        <w:rPr>
          <w:rFonts w:ascii="Arial" w:hAnsi="Arial" w:cs="Arial"/>
        </w:rPr>
      </w:pPr>
    </w:p>
    <w:p w14:paraId="73C34C6E" w14:textId="58EB7B79" w:rsidR="00605EE3" w:rsidRPr="00A372A5" w:rsidRDefault="00C91D54" w:rsidP="00EB3365">
      <w:pPr>
        <w:keepNext/>
        <w:spacing w:after="120"/>
        <w:jc w:val="center"/>
        <w:rPr>
          <w:rFonts w:ascii="Arial Black" w:hAnsi="Arial Black" w:cs="Arial"/>
          <w:b/>
        </w:rPr>
      </w:pPr>
      <w:r w:rsidRPr="00A372A5">
        <w:rPr>
          <w:rFonts w:ascii="Arial Black" w:hAnsi="Arial Black"/>
          <w:b/>
        </w:rPr>
        <w:t>XII</w:t>
      </w:r>
      <w:r w:rsidR="00875DDD" w:rsidRPr="00A372A5">
        <w:rPr>
          <w:rFonts w:ascii="Arial Black" w:hAnsi="Arial Black"/>
          <w:b/>
        </w:rPr>
        <w:t>I</w:t>
      </w:r>
      <w:r w:rsidRPr="00A372A5">
        <w:rPr>
          <w:rFonts w:ascii="Arial Black" w:hAnsi="Arial Black"/>
          <w:b/>
        </w:rPr>
        <w:t xml:space="preserve">. </w:t>
      </w:r>
      <w:r w:rsidR="003C31C7">
        <w:rPr>
          <w:rFonts w:ascii="Arial Black" w:hAnsi="Arial Black"/>
          <w:b/>
        </w:rPr>
        <w:t>DURATION</w:t>
      </w:r>
      <w:r w:rsidRPr="00A372A5">
        <w:rPr>
          <w:rFonts w:ascii="Arial Black" w:hAnsi="Arial Black"/>
          <w:b/>
        </w:rPr>
        <w:t xml:space="preserve"> OF THE FRAMEWORK AGREEMENT</w:t>
      </w:r>
    </w:p>
    <w:p w14:paraId="2760230C" w14:textId="58A7139D" w:rsidR="006C68CD" w:rsidRPr="00A372A5" w:rsidRDefault="00605EE3" w:rsidP="006C68CD">
      <w:pPr>
        <w:pStyle w:val="Odstavecseseznamem"/>
        <w:numPr>
          <w:ilvl w:val="0"/>
          <w:numId w:val="8"/>
        </w:numPr>
        <w:spacing w:after="120"/>
        <w:ind w:left="426" w:hanging="426"/>
        <w:contextualSpacing w:val="0"/>
        <w:jc w:val="both"/>
        <w:rPr>
          <w:rFonts w:ascii="Arial" w:hAnsi="Arial" w:cs="Arial"/>
        </w:rPr>
      </w:pPr>
      <w:bookmarkStart w:id="7" w:name="_Hlk94290905"/>
      <w:r w:rsidRPr="00A372A5">
        <w:rPr>
          <w:rFonts w:ascii="Arial" w:hAnsi="Arial"/>
        </w:rPr>
        <w:t>Th</w:t>
      </w:r>
      <w:r w:rsidR="00726B81" w:rsidRPr="00A372A5">
        <w:rPr>
          <w:rFonts w:ascii="Arial" w:hAnsi="Arial"/>
        </w:rPr>
        <w:t>is</w:t>
      </w:r>
      <w:r w:rsidRPr="00A372A5">
        <w:rPr>
          <w:rFonts w:ascii="Arial" w:hAnsi="Arial"/>
        </w:rPr>
        <w:t xml:space="preserve"> Framework Agreement comes into force on the day it is signed by both Parties </w:t>
      </w:r>
      <w:r w:rsidR="00F06895" w:rsidRPr="00A372A5">
        <w:rPr>
          <w:rFonts w:ascii="Arial" w:hAnsi="Arial"/>
        </w:rPr>
        <w:t xml:space="preserve">and </w:t>
      </w:r>
      <w:r w:rsidRPr="00A372A5">
        <w:rPr>
          <w:rFonts w:ascii="Arial" w:hAnsi="Arial"/>
        </w:rPr>
        <w:t>tak</w:t>
      </w:r>
      <w:r w:rsidR="00CD4F87" w:rsidRPr="00A372A5">
        <w:rPr>
          <w:rFonts w:ascii="Arial" w:hAnsi="Arial"/>
        </w:rPr>
        <w:t>es</w:t>
      </w:r>
      <w:r w:rsidRPr="00A372A5">
        <w:rPr>
          <w:rFonts w:ascii="Arial" w:hAnsi="Arial"/>
        </w:rPr>
        <w:t xml:space="preserve"> effect</w:t>
      </w:r>
      <w:r w:rsidR="003E4D57" w:rsidRPr="00A372A5">
        <w:rPr>
          <w:rFonts w:ascii="Arial" w:hAnsi="Arial"/>
        </w:rPr>
        <w:t xml:space="preserve"> on day of its publication in the Register of Contracts.</w:t>
      </w:r>
      <w:bookmarkEnd w:id="7"/>
    </w:p>
    <w:p w14:paraId="4490A5A7" w14:textId="0D627470" w:rsidR="009D052F" w:rsidRPr="00D97EBE" w:rsidRDefault="00605EE3" w:rsidP="00D16F31">
      <w:pPr>
        <w:pStyle w:val="Odstavecseseznamem"/>
        <w:numPr>
          <w:ilvl w:val="0"/>
          <w:numId w:val="8"/>
        </w:numPr>
        <w:spacing w:after="120"/>
        <w:ind w:left="426" w:hanging="426"/>
        <w:contextualSpacing w:val="0"/>
        <w:jc w:val="both"/>
        <w:rPr>
          <w:rFonts w:ascii="Arial" w:hAnsi="Arial" w:cs="Arial"/>
        </w:rPr>
      </w:pPr>
      <w:bookmarkStart w:id="8" w:name="_Hlk94291731"/>
      <w:r w:rsidRPr="00D16F31">
        <w:rPr>
          <w:rFonts w:ascii="Arial" w:hAnsi="Arial"/>
        </w:rPr>
        <w:t xml:space="preserve">This Framework Agreement </w:t>
      </w:r>
      <w:r w:rsidR="00B37CFC" w:rsidRPr="00D16F31">
        <w:rPr>
          <w:rFonts w:ascii="Arial" w:hAnsi="Arial"/>
        </w:rPr>
        <w:t>is</w:t>
      </w:r>
      <w:r w:rsidR="0027377A" w:rsidRPr="00D16F31">
        <w:rPr>
          <w:rFonts w:ascii="Arial" w:hAnsi="Arial"/>
        </w:rPr>
        <w:t xml:space="preserve"> concluded</w:t>
      </w:r>
      <w:r w:rsidR="006D4B6D" w:rsidRPr="00D16F31">
        <w:rPr>
          <w:rFonts w:ascii="Arial" w:hAnsi="Arial"/>
        </w:rPr>
        <w:t xml:space="preserve"> for </w:t>
      </w:r>
      <w:bookmarkStart w:id="9" w:name="_Hlk42587191"/>
      <w:r w:rsidR="006D4B6D" w:rsidRPr="00D16F31">
        <w:rPr>
          <w:rFonts w:ascii="Arial" w:hAnsi="Arial"/>
        </w:rPr>
        <w:t>a definite period of time</w:t>
      </w:r>
      <w:r w:rsidRPr="00D16F31">
        <w:rPr>
          <w:rFonts w:ascii="Arial" w:hAnsi="Arial"/>
        </w:rPr>
        <w:t>,</w:t>
      </w:r>
      <w:r w:rsidR="00CE6538" w:rsidRPr="00D16F31">
        <w:rPr>
          <w:rFonts w:ascii="Arial" w:hAnsi="Arial"/>
        </w:rPr>
        <w:t xml:space="preserve"> namely</w:t>
      </w:r>
      <w:r w:rsidR="00D97EBE">
        <w:rPr>
          <w:rFonts w:ascii="Arial" w:hAnsi="Arial"/>
        </w:rPr>
        <w:t xml:space="preserve"> </w:t>
      </w:r>
      <w:r w:rsidR="00D16F31" w:rsidRPr="00D97EBE">
        <w:rPr>
          <w:rFonts w:ascii="Arial" w:hAnsi="Arial"/>
        </w:rPr>
        <w:t xml:space="preserve">for </w:t>
      </w:r>
      <w:r w:rsidR="00445DFC" w:rsidRPr="00D97EBE">
        <w:rPr>
          <w:rFonts w:ascii="Arial" w:hAnsi="Arial"/>
        </w:rPr>
        <w:t xml:space="preserve">period of </w:t>
      </w:r>
      <w:r w:rsidR="00445DFC" w:rsidRPr="00D97EBE">
        <w:rPr>
          <w:rFonts w:ascii="Arial" w:hAnsi="Arial"/>
          <w:b/>
          <w:bCs/>
        </w:rPr>
        <w:t>11 years</w:t>
      </w:r>
      <w:r w:rsidR="00445DFC" w:rsidRPr="00D97EBE">
        <w:rPr>
          <w:rFonts w:ascii="Arial" w:hAnsi="Arial"/>
        </w:rPr>
        <w:t xml:space="preserve"> from taking effect of the Framework Agreement</w:t>
      </w:r>
      <w:bookmarkEnd w:id="9"/>
      <w:bookmarkEnd w:id="8"/>
      <w:r w:rsidR="00D16F31" w:rsidRPr="00D97EBE">
        <w:rPr>
          <w:rFonts w:ascii="Arial" w:hAnsi="Arial"/>
        </w:rPr>
        <w:t>.</w:t>
      </w:r>
    </w:p>
    <w:p w14:paraId="36AF21E9" w14:textId="77777777" w:rsidR="00605EE3" w:rsidRPr="00764B0C" w:rsidRDefault="00605EE3" w:rsidP="00EC5C48">
      <w:pPr>
        <w:pStyle w:val="Odstavecseseznamem"/>
        <w:numPr>
          <w:ilvl w:val="0"/>
          <w:numId w:val="8"/>
        </w:numPr>
        <w:spacing w:after="120"/>
        <w:ind w:left="426" w:hanging="426"/>
        <w:contextualSpacing w:val="0"/>
        <w:jc w:val="both"/>
        <w:rPr>
          <w:rFonts w:ascii="Arial" w:hAnsi="Arial" w:cs="Arial"/>
        </w:rPr>
      </w:pPr>
      <w:bookmarkStart w:id="10" w:name="_Hlk94290951"/>
      <w:r w:rsidRPr="00764B0C">
        <w:rPr>
          <w:rFonts w:ascii="Arial" w:hAnsi="Arial"/>
        </w:rPr>
        <w:lastRenderedPageBreak/>
        <w:t>This Framework Agreement shall terminate</w:t>
      </w:r>
    </w:p>
    <w:p w14:paraId="77B4AA41" w14:textId="5F4097EC" w:rsidR="00605EE3" w:rsidRPr="00CE6538" w:rsidRDefault="00605EE3" w:rsidP="00EC5C48">
      <w:pPr>
        <w:pStyle w:val="Odstavecseseznamem"/>
        <w:numPr>
          <w:ilvl w:val="0"/>
          <w:numId w:val="10"/>
        </w:numPr>
        <w:spacing w:after="120"/>
        <w:ind w:left="1134" w:hanging="425"/>
        <w:contextualSpacing w:val="0"/>
        <w:jc w:val="both"/>
        <w:rPr>
          <w:rFonts w:ascii="Arial" w:hAnsi="Arial" w:cs="Arial"/>
        </w:rPr>
      </w:pPr>
      <w:bookmarkStart w:id="11" w:name="_Hlk94291883"/>
      <w:r w:rsidRPr="00764B0C">
        <w:rPr>
          <w:rFonts w:ascii="Arial" w:hAnsi="Arial"/>
        </w:rPr>
        <w:t xml:space="preserve">with the lapse of the </w:t>
      </w:r>
      <w:r w:rsidR="008C5073">
        <w:rPr>
          <w:rFonts w:ascii="Arial" w:hAnsi="Arial"/>
        </w:rPr>
        <w:t xml:space="preserve">period of time stated in the </w:t>
      </w:r>
      <w:r w:rsidR="003C7093">
        <w:rPr>
          <w:rFonts w:ascii="Arial" w:hAnsi="Arial"/>
        </w:rPr>
        <w:t>Paragraph</w:t>
      </w:r>
      <w:r w:rsidR="008C5073">
        <w:rPr>
          <w:rFonts w:ascii="Arial" w:hAnsi="Arial"/>
        </w:rPr>
        <w:t xml:space="preserve"> 2</w:t>
      </w:r>
      <w:r w:rsidR="00A354A7">
        <w:rPr>
          <w:rFonts w:ascii="Arial" w:hAnsi="Arial"/>
        </w:rPr>
        <w:t xml:space="preserve"> </w:t>
      </w:r>
      <w:r w:rsidR="00D5045E">
        <w:rPr>
          <w:rFonts w:ascii="Arial" w:hAnsi="Arial"/>
        </w:rPr>
        <w:t xml:space="preserve">of </w:t>
      </w:r>
      <w:r w:rsidR="008C5073">
        <w:rPr>
          <w:rFonts w:ascii="Arial" w:hAnsi="Arial"/>
        </w:rPr>
        <w:t>this Article</w:t>
      </w:r>
      <w:r w:rsidRPr="00764B0C">
        <w:rPr>
          <w:rFonts w:ascii="Arial" w:hAnsi="Arial"/>
        </w:rPr>
        <w:t>;</w:t>
      </w:r>
      <w:bookmarkEnd w:id="11"/>
    </w:p>
    <w:p w14:paraId="03D8C922" w14:textId="77777777" w:rsidR="00605EE3" w:rsidRPr="00764B0C" w:rsidRDefault="00605EE3" w:rsidP="00EC5C48">
      <w:pPr>
        <w:pStyle w:val="Odstavecseseznamem"/>
        <w:numPr>
          <w:ilvl w:val="0"/>
          <w:numId w:val="10"/>
        </w:numPr>
        <w:spacing w:after="120"/>
        <w:ind w:left="1134" w:hanging="425"/>
        <w:contextualSpacing w:val="0"/>
        <w:jc w:val="both"/>
        <w:rPr>
          <w:rFonts w:ascii="Arial" w:hAnsi="Arial" w:cs="Arial"/>
        </w:rPr>
      </w:pPr>
      <w:r w:rsidRPr="00764B0C">
        <w:rPr>
          <w:rFonts w:ascii="Arial" w:hAnsi="Arial"/>
        </w:rPr>
        <w:t>by written agreement of the Parties;</w:t>
      </w:r>
    </w:p>
    <w:p w14:paraId="2EA8C42A" w14:textId="4E534CD1" w:rsidR="007F17B9" w:rsidRPr="00764B0C" w:rsidRDefault="007F17B9" w:rsidP="00EC5C48">
      <w:pPr>
        <w:pStyle w:val="Odstavecseseznamem"/>
        <w:numPr>
          <w:ilvl w:val="0"/>
          <w:numId w:val="10"/>
        </w:numPr>
        <w:spacing w:after="120"/>
        <w:ind w:left="1134" w:hanging="425"/>
        <w:contextualSpacing w:val="0"/>
        <w:jc w:val="both"/>
        <w:rPr>
          <w:rFonts w:ascii="Arial" w:hAnsi="Arial" w:cs="Arial"/>
        </w:rPr>
      </w:pPr>
      <w:bookmarkStart w:id="12" w:name="_Hlk94291914"/>
      <w:r w:rsidRPr="00764B0C">
        <w:rPr>
          <w:rFonts w:ascii="Arial" w:hAnsi="Arial"/>
        </w:rPr>
        <w:t>by written notice of termination by either Party</w:t>
      </w:r>
      <w:r w:rsidR="00E475B1">
        <w:rPr>
          <w:rFonts w:ascii="Arial" w:hAnsi="Arial"/>
        </w:rPr>
        <w:t xml:space="preserve"> according to Paragraph 7 of this Article</w:t>
      </w:r>
      <w:r w:rsidRPr="00764B0C">
        <w:rPr>
          <w:rFonts w:ascii="Arial" w:hAnsi="Arial"/>
        </w:rPr>
        <w:t>;</w:t>
      </w:r>
    </w:p>
    <w:p w14:paraId="1B7A5C8C" w14:textId="290E72DE" w:rsidR="00605EE3" w:rsidRPr="00764B0C" w:rsidRDefault="00933753" w:rsidP="00EC5C48">
      <w:pPr>
        <w:pStyle w:val="Odstavecseseznamem"/>
        <w:numPr>
          <w:ilvl w:val="0"/>
          <w:numId w:val="10"/>
        </w:numPr>
        <w:spacing w:after="120"/>
        <w:ind w:left="1134" w:hanging="425"/>
        <w:contextualSpacing w:val="0"/>
        <w:jc w:val="both"/>
        <w:rPr>
          <w:rFonts w:ascii="Arial" w:hAnsi="Arial" w:cs="Arial"/>
        </w:rPr>
      </w:pPr>
      <w:bookmarkStart w:id="13" w:name="_Hlk94291206"/>
      <w:bookmarkEnd w:id="12"/>
      <w:r w:rsidRPr="00933753">
        <w:rPr>
          <w:rFonts w:ascii="Arial" w:hAnsi="Arial"/>
        </w:rPr>
        <w:t>by withdrawal from this Framework Agreement in the cases given in this Framework Agreement or in the event of a substantial breach by either Party</w:t>
      </w:r>
      <w:r w:rsidR="00605EE3" w:rsidRPr="00764B0C">
        <w:rPr>
          <w:rFonts w:ascii="Arial" w:hAnsi="Arial"/>
        </w:rPr>
        <w:t>.</w:t>
      </w:r>
      <w:bookmarkEnd w:id="10"/>
      <w:bookmarkEnd w:id="13"/>
    </w:p>
    <w:p w14:paraId="403D1FCE" w14:textId="7D7A4031" w:rsidR="007F17B9" w:rsidRPr="00764B0C" w:rsidRDefault="007F17B9" w:rsidP="00EC5C48">
      <w:pPr>
        <w:pStyle w:val="Odstavecseseznamem"/>
        <w:numPr>
          <w:ilvl w:val="0"/>
          <w:numId w:val="8"/>
        </w:numPr>
        <w:spacing w:after="120"/>
        <w:ind w:left="426" w:hanging="426"/>
        <w:contextualSpacing w:val="0"/>
        <w:jc w:val="both"/>
        <w:rPr>
          <w:rFonts w:ascii="Arial" w:hAnsi="Arial" w:cs="Arial"/>
          <w:b/>
        </w:rPr>
      </w:pPr>
      <w:bookmarkStart w:id="14" w:name="_Hlk94291234"/>
      <w:r w:rsidRPr="00764B0C">
        <w:rPr>
          <w:rFonts w:ascii="Arial" w:hAnsi="Arial"/>
        </w:rPr>
        <w:t xml:space="preserve">The Parties agree that they consider the following cases in particular to constitute a </w:t>
      </w:r>
      <w:r w:rsidR="006D4B6D">
        <w:rPr>
          <w:rFonts w:ascii="Arial" w:hAnsi="Arial"/>
        </w:rPr>
        <w:t xml:space="preserve">substantial </w:t>
      </w:r>
      <w:r w:rsidRPr="00764B0C">
        <w:rPr>
          <w:rFonts w:ascii="Arial" w:hAnsi="Arial"/>
        </w:rPr>
        <w:t>breach hereof:</w:t>
      </w:r>
      <w:bookmarkEnd w:id="14"/>
    </w:p>
    <w:p w14:paraId="03F9FD7A" w14:textId="37C9A781" w:rsidR="00605EE3" w:rsidRPr="00F3212B" w:rsidRDefault="005711D6" w:rsidP="00EC5C48">
      <w:pPr>
        <w:pStyle w:val="Odstavecseseznamem"/>
        <w:numPr>
          <w:ilvl w:val="0"/>
          <w:numId w:val="9"/>
        </w:numPr>
        <w:spacing w:after="120"/>
        <w:ind w:left="1134" w:hanging="425"/>
        <w:contextualSpacing w:val="0"/>
        <w:jc w:val="both"/>
        <w:rPr>
          <w:rFonts w:ascii="Arial" w:hAnsi="Arial" w:cs="Arial"/>
        </w:rPr>
      </w:pPr>
      <w:r>
        <w:rPr>
          <w:rFonts w:ascii="Arial" w:hAnsi="Arial"/>
        </w:rPr>
        <w:t>a failure to meet</w:t>
      </w:r>
      <w:r w:rsidR="007F17B9" w:rsidRPr="00764B0C">
        <w:rPr>
          <w:rFonts w:ascii="Arial" w:hAnsi="Arial"/>
        </w:rPr>
        <w:t xml:space="preserve"> </w:t>
      </w:r>
      <w:r w:rsidR="00A468CE">
        <w:rPr>
          <w:rFonts w:ascii="Arial" w:hAnsi="Arial"/>
        </w:rPr>
        <w:t>T</w:t>
      </w:r>
      <w:r w:rsidR="007F17B9" w:rsidRPr="00764B0C">
        <w:rPr>
          <w:rFonts w:ascii="Arial" w:hAnsi="Arial"/>
        </w:rPr>
        <w:t xml:space="preserve">echnical specification of </w:t>
      </w:r>
      <w:r w:rsidR="007F528A" w:rsidRPr="007F528A">
        <w:rPr>
          <w:rFonts w:ascii="Arial" w:hAnsi="Arial" w:cs="Arial"/>
        </w:rPr>
        <w:t>Chips</w:t>
      </w:r>
      <w:r w:rsidR="007F17B9" w:rsidRPr="00764B0C">
        <w:rPr>
          <w:rFonts w:ascii="Arial" w:hAnsi="Arial"/>
        </w:rPr>
        <w:t xml:space="preserve"> pursuant to Article II </w:t>
      </w:r>
      <w:r w:rsidR="003C7093">
        <w:rPr>
          <w:rFonts w:ascii="Arial" w:hAnsi="Arial"/>
        </w:rPr>
        <w:t>Paragraph</w:t>
      </w:r>
      <w:r>
        <w:rPr>
          <w:rFonts w:ascii="Arial" w:hAnsi="Arial"/>
        </w:rPr>
        <w:t xml:space="preserve"> </w:t>
      </w:r>
      <w:r w:rsidR="007F17B9" w:rsidRPr="00764B0C">
        <w:rPr>
          <w:rFonts w:ascii="Arial" w:hAnsi="Arial"/>
        </w:rPr>
        <w:t>1</w:t>
      </w:r>
      <w:r w:rsidR="00F3212B">
        <w:rPr>
          <w:rFonts w:ascii="Arial" w:hAnsi="Arial"/>
        </w:rPr>
        <w:t xml:space="preserve"> to</w:t>
      </w:r>
      <w:r w:rsidR="00A468CE">
        <w:rPr>
          <w:rFonts w:ascii="Arial" w:hAnsi="Arial"/>
        </w:rPr>
        <w:t xml:space="preserve"> </w:t>
      </w:r>
      <w:r w:rsidR="009951F6">
        <w:rPr>
          <w:rFonts w:ascii="Arial" w:hAnsi="Arial"/>
        </w:rPr>
        <w:t>3</w:t>
      </w:r>
      <w:r w:rsidR="007F17B9" w:rsidRPr="00764B0C">
        <w:rPr>
          <w:rFonts w:ascii="Arial" w:hAnsi="Arial"/>
        </w:rPr>
        <w:t>;</w:t>
      </w:r>
    </w:p>
    <w:p w14:paraId="29E556CD" w14:textId="4E2BDC19" w:rsidR="00F3212B" w:rsidRDefault="00F3212B" w:rsidP="00EC5C48">
      <w:pPr>
        <w:pStyle w:val="Odstavecseseznamem"/>
        <w:numPr>
          <w:ilvl w:val="0"/>
          <w:numId w:val="9"/>
        </w:numPr>
        <w:spacing w:after="120"/>
        <w:ind w:left="1134" w:hanging="425"/>
        <w:contextualSpacing w:val="0"/>
        <w:jc w:val="both"/>
        <w:rPr>
          <w:rFonts w:ascii="Arial" w:hAnsi="Arial" w:cs="Arial"/>
        </w:rPr>
      </w:pPr>
      <w:r w:rsidRPr="002F7766">
        <w:rPr>
          <w:rFonts w:ascii="Arial" w:hAnsi="Arial" w:cs="Arial"/>
        </w:rPr>
        <w:t xml:space="preserve">breach Seller’s obligation under Article II </w:t>
      </w:r>
      <w:r w:rsidR="003C7093">
        <w:rPr>
          <w:rFonts w:ascii="Arial" w:hAnsi="Arial" w:cs="Arial"/>
        </w:rPr>
        <w:t>Paragraph</w:t>
      </w:r>
      <w:r w:rsidRPr="002F7766">
        <w:rPr>
          <w:rFonts w:ascii="Arial" w:hAnsi="Arial" w:cs="Arial"/>
        </w:rPr>
        <w:t xml:space="preserve"> 4 </w:t>
      </w:r>
      <w:r w:rsidR="004F1ACF" w:rsidRPr="002F7766">
        <w:rPr>
          <w:rFonts w:ascii="Arial" w:hAnsi="Arial" w:cs="Arial"/>
        </w:rPr>
        <w:t xml:space="preserve">to </w:t>
      </w:r>
      <w:r w:rsidR="004D6BF8">
        <w:rPr>
          <w:rFonts w:ascii="Arial" w:hAnsi="Arial" w:cs="Arial"/>
        </w:rPr>
        <w:t>7</w:t>
      </w:r>
      <w:r w:rsidR="004F1ACF" w:rsidRPr="002F7766">
        <w:rPr>
          <w:rFonts w:ascii="Arial" w:hAnsi="Arial" w:cs="Arial"/>
        </w:rPr>
        <w:t xml:space="preserve"> </w:t>
      </w:r>
      <w:r w:rsidRPr="002F7766">
        <w:rPr>
          <w:rFonts w:ascii="Arial" w:hAnsi="Arial" w:cs="Arial"/>
        </w:rPr>
        <w:t>hereof;</w:t>
      </w:r>
    </w:p>
    <w:p w14:paraId="012161AF" w14:textId="03A79BEE" w:rsidR="00157506" w:rsidRDefault="00157506" w:rsidP="00EC5C48">
      <w:pPr>
        <w:pStyle w:val="Odstavecseseznamem"/>
        <w:numPr>
          <w:ilvl w:val="0"/>
          <w:numId w:val="9"/>
        </w:numPr>
        <w:spacing w:after="120"/>
        <w:ind w:left="1134" w:hanging="425"/>
        <w:contextualSpacing w:val="0"/>
        <w:jc w:val="both"/>
        <w:rPr>
          <w:rFonts w:ascii="Arial" w:hAnsi="Arial" w:cs="Arial"/>
        </w:rPr>
      </w:pPr>
      <w:r>
        <w:rPr>
          <w:rFonts w:ascii="Arial" w:hAnsi="Arial" w:cs="Arial"/>
        </w:rPr>
        <w:t>case</w:t>
      </w:r>
      <w:r w:rsidRPr="00A31308">
        <w:rPr>
          <w:rFonts w:ascii="Arial" w:hAnsi="Arial" w:cs="Arial"/>
        </w:rPr>
        <w:t xml:space="preserve"> that Implementation and successful completion of tests/verification shall not be completed within the period </w:t>
      </w:r>
      <w:r w:rsidR="000A344E">
        <w:rPr>
          <w:rFonts w:ascii="Arial" w:hAnsi="Arial" w:cs="Arial"/>
        </w:rPr>
        <w:t xml:space="preserve">14 days after term </w:t>
      </w:r>
      <w:r w:rsidRPr="00A31308">
        <w:rPr>
          <w:rFonts w:ascii="Arial" w:hAnsi="Arial" w:cs="Arial"/>
        </w:rPr>
        <w:t xml:space="preserve">pursuant to Article II </w:t>
      </w:r>
      <w:r w:rsidR="003C7093">
        <w:rPr>
          <w:rFonts w:ascii="Arial" w:hAnsi="Arial" w:cs="Arial"/>
        </w:rPr>
        <w:t>Paragraph</w:t>
      </w:r>
      <w:r w:rsidRPr="00A31308">
        <w:rPr>
          <w:rFonts w:ascii="Arial" w:hAnsi="Arial" w:cs="Arial"/>
        </w:rPr>
        <w:t xml:space="preserve"> 9 </w:t>
      </w:r>
      <w:r>
        <w:rPr>
          <w:rFonts w:ascii="Arial" w:hAnsi="Arial" w:cs="Arial"/>
        </w:rPr>
        <w:t>hereof;</w:t>
      </w:r>
    </w:p>
    <w:p w14:paraId="20EA67EF" w14:textId="02A4B892" w:rsidR="00880805" w:rsidRPr="00E856FB" w:rsidRDefault="00E856FB" w:rsidP="00E856FB">
      <w:pPr>
        <w:pStyle w:val="Odstavecseseznamem"/>
        <w:numPr>
          <w:ilvl w:val="0"/>
          <w:numId w:val="9"/>
        </w:numPr>
        <w:spacing w:after="120"/>
        <w:ind w:left="1134" w:hanging="425"/>
        <w:contextualSpacing w:val="0"/>
        <w:jc w:val="both"/>
        <w:rPr>
          <w:rFonts w:ascii="Arial" w:hAnsi="Arial" w:cs="Arial"/>
        </w:rPr>
      </w:pPr>
      <w:r>
        <w:rPr>
          <w:rFonts w:ascii="Arial" w:hAnsi="Arial" w:cs="Arial"/>
        </w:rPr>
        <w:t xml:space="preserve">case that </w:t>
      </w:r>
      <w:r w:rsidRPr="00880805">
        <w:rPr>
          <w:rFonts w:ascii="Arial" w:hAnsi="Arial" w:cs="Arial"/>
        </w:rPr>
        <w:t xml:space="preserve">Sample SET 3 </w:t>
      </w:r>
      <w:r w:rsidRPr="00A31308">
        <w:rPr>
          <w:rFonts w:ascii="Arial" w:hAnsi="Arial" w:cs="Arial"/>
        </w:rPr>
        <w:t xml:space="preserve">shall not be </w:t>
      </w:r>
      <w:r>
        <w:rPr>
          <w:rFonts w:ascii="Arial" w:hAnsi="Arial" w:cs="Arial"/>
        </w:rPr>
        <w:t xml:space="preserve">delivered </w:t>
      </w:r>
      <w:r w:rsidR="00EA7442">
        <w:rPr>
          <w:rFonts w:ascii="Arial" w:hAnsi="Arial" w:cs="Arial"/>
        </w:rPr>
        <w:t>and/or</w:t>
      </w:r>
      <w:r>
        <w:rPr>
          <w:rFonts w:ascii="Arial" w:hAnsi="Arial" w:cs="Arial"/>
        </w:rPr>
        <w:t xml:space="preserve"> approved</w:t>
      </w:r>
      <w:r w:rsidRPr="00A31308">
        <w:rPr>
          <w:rFonts w:ascii="Arial" w:hAnsi="Arial" w:cs="Arial"/>
        </w:rPr>
        <w:t xml:space="preserve"> within the period </w:t>
      </w:r>
      <w:r>
        <w:rPr>
          <w:rFonts w:ascii="Arial" w:hAnsi="Arial" w:cs="Arial"/>
        </w:rPr>
        <w:t xml:space="preserve">14 days after term </w:t>
      </w:r>
      <w:r w:rsidRPr="00A31308">
        <w:rPr>
          <w:rFonts w:ascii="Arial" w:hAnsi="Arial" w:cs="Arial"/>
        </w:rPr>
        <w:t xml:space="preserve">pursuant to Article II </w:t>
      </w:r>
      <w:r w:rsidR="003C7093">
        <w:rPr>
          <w:rFonts w:ascii="Arial" w:hAnsi="Arial" w:cs="Arial"/>
        </w:rPr>
        <w:t>Paragraph</w:t>
      </w:r>
      <w:r w:rsidRPr="00A31308">
        <w:rPr>
          <w:rFonts w:ascii="Arial" w:hAnsi="Arial" w:cs="Arial"/>
        </w:rPr>
        <w:t xml:space="preserve"> </w:t>
      </w:r>
      <w:r>
        <w:rPr>
          <w:rFonts w:ascii="Arial" w:hAnsi="Arial" w:cs="Arial"/>
        </w:rPr>
        <w:t>11</w:t>
      </w:r>
      <w:r w:rsidRPr="00A31308">
        <w:rPr>
          <w:rFonts w:ascii="Arial" w:hAnsi="Arial" w:cs="Arial"/>
        </w:rPr>
        <w:t xml:space="preserve"> </w:t>
      </w:r>
      <w:r>
        <w:rPr>
          <w:rFonts w:ascii="Arial" w:hAnsi="Arial" w:cs="Arial"/>
        </w:rPr>
        <w:t>hereof;</w:t>
      </w:r>
    </w:p>
    <w:p w14:paraId="4E91C7B1" w14:textId="0CFC80A0" w:rsidR="00017DBE" w:rsidRPr="002F7766" w:rsidRDefault="00017DBE" w:rsidP="00EC5C48">
      <w:pPr>
        <w:pStyle w:val="Odstavecseseznamem"/>
        <w:numPr>
          <w:ilvl w:val="0"/>
          <w:numId w:val="9"/>
        </w:numPr>
        <w:spacing w:after="120"/>
        <w:ind w:left="1134" w:hanging="425"/>
        <w:contextualSpacing w:val="0"/>
        <w:jc w:val="both"/>
        <w:rPr>
          <w:rFonts w:ascii="Arial" w:hAnsi="Arial" w:cs="Arial"/>
        </w:rPr>
      </w:pPr>
      <w:r>
        <w:rPr>
          <w:rFonts w:ascii="Arial" w:hAnsi="Arial" w:cs="Arial"/>
        </w:rPr>
        <w:t>case that Productive approval test cards</w:t>
      </w:r>
      <w:r w:rsidRPr="00880805">
        <w:rPr>
          <w:rFonts w:ascii="Arial" w:hAnsi="Arial" w:cs="Arial"/>
        </w:rPr>
        <w:t xml:space="preserve"> </w:t>
      </w:r>
      <w:r w:rsidRPr="00A31308">
        <w:rPr>
          <w:rFonts w:ascii="Arial" w:hAnsi="Arial" w:cs="Arial"/>
        </w:rPr>
        <w:t xml:space="preserve">shall not be </w:t>
      </w:r>
      <w:r w:rsidR="00E856FB">
        <w:rPr>
          <w:rFonts w:ascii="Arial" w:hAnsi="Arial" w:cs="Arial"/>
        </w:rPr>
        <w:t xml:space="preserve">delivered </w:t>
      </w:r>
      <w:r w:rsidR="00EA7442">
        <w:rPr>
          <w:rFonts w:ascii="Arial" w:hAnsi="Arial" w:cs="Arial"/>
        </w:rPr>
        <w:t>and/</w:t>
      </w:r>
      <w:r w:rsidR="00E856FB">
        <w:rPr>
          <w:rFonts w:ascii="Arial" w:hAnsi="Arial" w:cs="Arial"/>
        </w:rPr>
        <w:t>or approved</w:t>
      </w:r>
      <w:r w:rsidRPr="00A31308">
        <w:rPr>
          <w:rFonts w:ascii="Arial" w:hAnsi="Arial" w:cs="Arial"/>
        </w:rPr>
        <w:t xml:space="preserve"> within the period </w:t>
      </w:r>
      <w:r>
        <w:rPr>
          <w:rFonts w:ascii="Arial" w:hAnsi="Arial" w:cs="Arial"/>
        </w:rPr>
        <w:t xml:space="preserve">14 days after term </w:t>
      </w:r>
      <w:r w:rsidRPr="00A31308">
        <w:rPr>
          <w:rFonts w:ascii="Arial" w:hAnsi="Arial" w:cs="Arial"/>
        </w:rPr>
        <w:t xml:space="preserve">pursuant to Article II </w:t>
      </w:r>
      <w:r w:rsidR="003C7093">
        <w:rPr>
          <w:rFonts w:ascii="Arial" w:hAnsi="Arial" w:cs="Arial"/>
        </w:rPr>
        <w:t>Paragraph</w:t>
      </w:r>
      <w:r w:rsidRPr="00A31308">
        <w:rPr>
          <w:rFonts w:ascii="Arial" w:hAnsi="Arial" w:cs="Arial"/>
        </w:rPr>
        <w:t xml:space="preserve"> </w:t>
      </w:r>
      <w:r>
        <w:rPr>
          <w:rFonts w:ascii="Arial" w:hAnsi="Arial" w:cs="Arial"/>
        </w:rPr>
        <w:t>1</w:t>
      </w:r>
      <w:r w:rsidR="00E856FB">
        <w:rPr>
          <w:rFonts w:ascii="Arial" w:hAnsi="Arial" w:cs="Arial"/>
        </w:rPr>
        <w:t>2</w:t>
      </w:r>
      <w:r w:rsidRPr="00A31308">
        <w:rPr>
          <w:rFonts w:ascii="Arial" w:hAnsi="Arial" w:cs="Arial"/>
        </w:rPr>
        <w:t xml:space="preserve"> </w:t>
      </w:r>
      <w:r>
        <w:rPr>
          <w:rFonts w:ascii="Arial" w:hAnsi="Arial" w:cs="Arial"/>
        </w:rPr>
        <w:t>hereof;</w:t>
      </w:r>
    </w:p>
    <w:p w14:paraId="287DEA6B" w14:textId="50D01FBD" w:rsidR="007F17B9" w:rsidRPr="00732FDD" w:rsidRDefault="007F17B9" w:rsidP="00EC5C48">
      <w:pPr>
        <w:pStyle w:val="Odstavecseseznamem"/>
        <w:numPr>
          <w:ilvl w:val="0"/>
          <w:numId w:val="9"/>
        </w:numPr>
        <w:spacing w:after="120"/>
        <w:ind w:left="1134" w:hanging="425"/>
        <w:contextualSpacing w:val="0"/>
        <w:jc w:val="both"/>
        <w:rPr>
          <w:rFonts w:ascii="Arial" w:hAnsi="Arial" w:cs="Arial"/>
        </w:rPr>
      </w:pPr>
      <w:r w:rsidRPr="00732FDD">
        <w:rPr>
          <w:rFonts w:ascii="Arial" w:hAnsi="Arial"/>
        </w:rPr>
        <w:t xml:space="preserve">repeated, at </w:t>
      </w:r>
      <w:r w:rsidR="005711D6" w:rsidRPr="00732FDD">
        <w:rPr>
          <w:rFonts w:ascii="Arial" w:hAnsi="Arial"/>
        </w:rPr>
        <w:t>minimum</w:t>
      </w:r>
      <w:r w:rsidRPr="00732FDD">
        <w:rPr>
          <w:rFonts w:ascii="Arial" w:hAnsi="Arial"/>
        </w:rPr>
        <w:t xml:space="preserve"> the second, delay of the Seller in the delivery of </w:t>
      </w:r>
      <w:r w:rsidR="007F528A" w:rsidRPr="00732FDD">
        <w:rPr>
          <w:rFonts w:ascii="Arial" w:hAnsi="Arial" w:cs="Arial"/>
        </w:rPr>
        <w:t>Chips</w:t>
      </w:r>
      <w:r w:rsidRPr="00732FDD">
        <w:rPr>
          <w:rFonts w:ascii="Arial" w:hAnsi="Arial"/>
        </w:rPr>
        <w:t xml:space="preserve"> </w:t>
      </w:r>
      <w:r w:rsidR="00383D4B">
        <w:rPr>
          <w:rFonts w:ascii="Arial" w:hAnsi="Arial"/>
        </w:rPr>
        <w:t>within the term stated in</w:t>
      </w:r>
      <w:r w:rsidRPr="00732FDD">
        <w:rPr>
          <w:rFonts w:ascii="Arial" w:hAnsi="Arial"/>
        </w:rPr>
        <w:t xml:space="preserve"> </w:t>
      </w:r>
      <w:r w:rsidR="003E13CC">
        <w:rPr>
          <w:rFonts w:ascii="Arial" w:hAnsi="Arial"/>
        </w:rPr>
        <w:t>Article IV Paragraph 2 hereof</w:t>
      </w:r>
      <w:r w:rsidRPr="00732FDD">
        <w:rPr>
          <w:rFonts w:ascii="Arial" w:hAnsi="Arial"/>
        </w:rPr>
        <w:t xml:space="preserve"> for a period exceeding </w:t>
      </w:r>
      <w:r w:rsidR="00900E93" w:rsidRPr="00732FDD">
        <w:rPr>
          <w:rFonts w:ascii="Arial" w:hAnsi="Arial"/>
        </w:rPr>
        <w:t>4 weeks</w:t>
      </w:r>
      <w:r w:rsidRPr="00732FDD">
        <w:rPr>
          <w:rFonts w:ascii="Arial" w:hAnsi="Arial"/>
        </w:rPr>
        <w:t>;</w:t>
      </w:r>
    </w:p>
    <w:p w14:paraId="1F5006DA" w14:textId="571B1CF5" w:rsidR="008D33C3" w:rsidRPr="008D33C3" w:rsidRDefault="008D33C3" w:rsidP="00EC5C48">
      <w:pPr>
        <w:pStyle w:val="Odstavecseseznamem"/>
        <w:numPr>
          <w:ilvl w:val="0"/>
          <w:numId w:val="9"/>
        </w:numPr>
        <w:spacing w:after="120"/>
        <w:ind w:left="1134" w:hanging="425"/>
        <w:contextualSpacing w:val="0"/>
        <w:jc w:val="both"/>
        <w:rPr>
          <w:rFonts w:ascii="Arial" w:hAnsi="Arial" w:cs="Arial"/>
        </w:rPr>
      </w:pPr>
      <w:r w:rsidRPr="00621939">
        <w:rPr>
          <w:rFonts w:ascii="Arial" w:eastAsia="Times New Roman" w:hAnsi="Arial" w:cs="Arial"/>
        </w:rPr>
        <w:t xml:space="preserve">the Seller's statements referred to in </w:t>
      </w:r>
      <w:r>
        <w:rPr>
          <w:rFonts w:ascii="Arial" w:hAnsi="Arial" w:cs="Arial"/>
        </w:rPr>
        <w:t xml:space="preserve">the Article VI </w:t>
      </w:r>
      <w:r w:rsidR="003C7093">
        <w:rPr>
          <w:rFonts w:ascii="Arial" w:hAnsi="Arial" w:cs="Arial"/>
        </w:rPr>
        <w:t>Paragraph</w:t>
      </w:r>
      <w:r>
        <w:rPr>
          <w:rFonts w:ascii="Arial" w:hAnsi="Arial" w:cs="Arial"/>
        </w:rPr>
        <w:t xml:space="preserve"> 1</w:t>
      </w:r>
      <w:r w:rsidR="009A5AE2">
        <w:rPr>
          <w:rFonts w:ascii="Arial" w:hAnsi="Arial" w:cs="Arial"/>
        </w:rPr>
        <w:t>0</w:t>
      </w:r>
      <w:r>
        <w:rPr>
          <w:rFonts w:ascii="Arial" w:hAnsi="Arial" w:cs="Arial"/>
        </w:rPr>
        <w:t xml:space="preserve"> hereof</w:t>
      </w:r>
      <w:r w:rsidRPr="00621939">
        <w:rPr>
          <w:rFonts w:ascii="Arial" w:eastAsia="Times New Roman" w:hAnsi="Arial" w:cs="Arial"/>
        </w:rPr>
        <w:t xml:space="preserve"> prove to be false or the Seller violates the obligation to notify the Buyer of the fact stated </w:t>
      </w:r>
      <w:r w:rsidRPr="00E60ED9">
        <w:rPr>
          <w:rFonts w:ascii="Arial" w:hAnsi="Arial" w:cs="Arial"/>
        </w:rPr>
        <w:t xml:space="preserve">in the </w:t>
      </w:r>
      <w:r>
        <w:rPr>
          <w:rFonts w:ascii="Arial" w:hAnsi="Arial" w:cs="Arial"/>
        </w:rPr>
        <w:t xml:space="preserve">last sentence of the Article VI </w:t>
      </w:r>
      <w:r w:rsidR="003C7093">
        <w:rPr>
          <w:rFonts w:ascii="Arial" w:hAnsi="Arial" w:cs="Arial"/>
        </w:rPr>
        <w:t>Paragraph</w:t>
      </w:r>
      <w:r>
        <w:rPr>
          <w:rFonts w:ascii="Arial" w:hAnsi="Arial" w:cs="Arial"/>
        </w:rPr>
        <w:t xml:space="preserve"> 1</w:t>
      </w:r>
      <w:r w:rsidR="009A5AE2">
        <w:rPr>
          <w:rFonts w:ascii="Arial" w:hAnsi="Arial" w:cs="Arial"/>
        </w:rPr>
        <w:t>0</w:t>
      </w:r>
      <w:r>
        <w:rPr>
          <w:rFonts w:ascii="Arial" w:hAnsi="Arial" w:cs="Arial"/>
        </w:rPr>
        <w:t xml:space="preserve"> hereof;</w:t>
      </w:r>
    </w:p>
    <w:p w14:paraId="448640C9" w14:textId="7B8B784B" w:rsidR="00BA4A0E" w:rsidRPr="00A354A7" w:rsidRDefault="00AA65AF" w:rsidP="00EC5C48">
      <w:pPr>
        <w:pStyle w:val="Odstavecseseznamem"/>
        <w:numPr>
          <w:ilvl w:val="0"/>
          <w:numId w:val="9"/>
        </w:numPr>
        <w:spacing w:after="120"/>
        <w:ind w:left="1134" w:hanging="425"/>
        <w:contextualSpacing w:val="0"/>
        <w:jc w:val="both"/>
        <w:rPr>
          <w:rFonts w:ascii="Arial" w:hAnsi="Arial" w:cs="Arial"/>
        </w:rPr>
      </w:pPr>
      <w:r w:rsidRPr="00A354A7">
        <w:rPr>
          <w:rFonts w:ascii="Arial" w:hAnsi="Arial"/>
        </w:rPr>
        <w:t>breach of Article VIII hereof</w:t>
      </w:r>
      <w:r w:rsidR="00F3212B" w:rsidRPr="00A354A7">
        <w:rPr>
          <w:rFonts w:ascii="Arial" w:hAnsi="Arial"/>
        </w:rPr>
        <w:t xml:space="preserve"> </w:t>
      </w:r>
      <w:r w:rsidRPr="00A354A7">
        <w:rPr>
          <w:rFonts w:ascii="Arial" w:hAnsi="Arial"/>
        </w:rPr>
        <w:t>which has not been remedied following a previous notice for correction,</w:t>
      </w:r>
    </w:p>
    <w:p w14:paraId="37339878" w14:textId="5C198FC4" w:rsidR="00580967" w:rsidRPr="00EE233A" w:rsidRDefault="00D6389F" w:rsidP="00EC5C48">
      <w:pPr>
        <w:pStyle w:val="Odstavecseseznamem"/>
        <w:numPr>
          <w:ilvl w:val="0"/>
          <w:numId w:val="9"/>
        </w:numPr>
        <w:spacing w:after="120"/>
        <w:ind w:left="1134" w:hanging="425"/>
        <w:contextualSpacing w:val="0"/>
        <w:jc w:val="both"/>
        <w:rPr>
          <w:rFonts w:ascii="Arial" w:hAnsi="Arial" w:cs="Arial"/>
        </w:rPr>
      </w:pPr>
      <w:r w:rsidRPr="00EE233A">
        <w:rPr>
          <w:rFonts w:ascii="Arial" w:hAnsi="Arial"/>
        </w:rPr>
        <w:t xml:space="preserve">breach of obligation under Article </w:t>
      </w:r>
      <w:r w:rsidR="00121466" w:rsidRPr="00EE233A">
        <w:rPr>
          <w:rFonts w:ascii="Arial" w:hAnsi="Arial"/>
        </w:rPr>
        <w:t>I</w:t>
      </w:r>
      <w:r w:rsidRPr="00EE233A">
        <w:rPr>
          <w:rFonts w:ascii="Arial" w:hAnsi="Arial"/>
        </w:rPr>
        <w:t xml:space="preserve">X </w:t>
      </w:r>
      <w:r w:rsidR="003C7093">
        <w:rPr>
          <w:rFonts w:ascii="Arial" w:hAnsi="Arial"/>
        </w:rPr>
        <w:t>Paragraph</w:t>
      </w:r>
      <w:r w:rsidR="005711D6" w:rsidRPr="00EE233A">
        <w:rPr>
          <w:rFonts w:ascii="Arial" w:hAnsi="Arial"/>
        </w:rPr>
        <w:t xml:space="preserve"> </w:t>
      </w:r>
      <w:r w:rsidRPr="00EE233A">
        <w:rPr>
          <w:rFonts w:ascii="Arial" w:hAnsi="Arial"/>
        </w:rPr>
        <w:t>1 hereof;</w:t>
      </w:r>
    </w:p>
    <w:p w14:paraId="6CE3F9CD" w14:textId="14ABF084" w:rsidR="00F3212B" w:rsidRDefault="00F3212B" w:rsidP="00EC5C48">
      <w:pPr>
        <w:pStyle w:val="Odstavecseseznamem"/>
        <w:numPr>
          <w:ilvl w:val="0"/>
          <w:numId w:val="9"/>
        </w:numPr>
        <w:spacing w:after="120"/>
        <w:ind w:left="1134" w:hanging="425"/>
        <w:contextualSpacing w:val="0"/>
        <w:jc w:val="both"/>
        <w:rPr>
          <w:rFonts w:ascii="Arial" w:hAnsi="Arial" w:cs="Arial"/>
        </w:rPr>
      </w:pPr>
      <w:r>
        <w:rPr>
          <w:rFonts w:ascii="Arial" w:hAnsi="Arial" w:cs="Arial"/>
        </w:rPr>
        <w:t xml:space="preserve">breach of obligation under Article IX </w:t>
      </w:r>
      <w:r w:rsidR="003C7093">
        <w:rPr>
          <w:rFonts w:ascii="Arial" w:hAnsi="Arial" w:cs="Arial"/>
        </w:rPr>
        <w:t>Paragraph</w:t>
      </w:r>
      <w:r>
        <w:rPr>
          <w:rFonts w:ascii="Arial" w:hAnsi="Arial" w:cs="Arial"/>
        </w:rPr>
        <w:t xml:space="preserve"> 2 point c) hereof;</w:t>
      </w:r>
    </w:p>
    <w:p w14:paraId="2336A6EF" w14:textId="02AEF465" w:rsidR="001D7075" w:rsidRDefault="001D7075" w:rsidP="00EC5C48">
      <w:pPr>
        <w:pStyle w:val="Odstavecseseznamem"/>
        <w:numPr>
          <w:ilvl w:val="0"/>
          <w:numId w:val="9"/>
        </w:numPr>
        <w:spacing w:after="120"/>
        <w:ind w:left="1134" w:hanging="425"/>
        <w:contextualSpacing w:val="0"/>
        <w:jc w:val="both"/>
        <w:rPr>
          <w:rFonts w:ascii="Arial" w:hAnsi="Arial" w:cs="Arial"/>
        </w:rPr>
      </w:pPr>
      <w:r w:rsidRPr="000A7BC9">
        <w:rPr>
          <w:rFonts w:ascii="Arial" w:hAnsi="Arial" w:cs="Arial"/>
        </w:rPr>
        <w:t xml:space="preserve">breach of obligation under Article IX Paragraph 2 point </w:t>
      </w:r>
      <w:r>
        <w:rPr>
          <w:rFonts w:ascii="Arial" w:hAnsi="Arial" w:cs="Arial"/>
        </w:rPr>
        <w:t>d</w:t>
      </w:r>
      <w:r w:rsidRPr="000A7BC9">
        <w:rPr>
          <w:rFonts w:ascii="Arial" w:hAnsi="Arial" w:cs="Arial"/>
        </w:rPr>
        <w:t xml:space="preserve">) </w:t>
      </w:r>
      <w:r>
        <w:rPr>
          <w:rFonts w:ascii="Arial" w:hAnsi="Arial" w:cs="Arial"/>
        </w:rPr>
        <w:t xml:space="preserve">hereof or under Article XIV Paragraph 7 </w:t>
      </w:r>
      <w:r w:rsidRPr="000A7BC9">
        <w:rPr>
          <w:rFonts w:ascii="Arial" w:hAnsi="Arial" w:cs="Arial"/>
        </w:rPr>
        <w:t>hereof</w:t>
      </w:r>
      <w:r>
        <w:rPr>
          <w:rFonts w:ascii="Arial" w:hAnsi="Arial" w:cs="Arial"/>
        </w:rPr>
        <w:t xml:space="preserve">, which has not been remedied despite </w:t>
      </w:r>
      <w:r w:rsidRPr="009004C9">
        <w:rPr>
          <w:rFonts w:ascii="Arial" w:hAnsi="Arial" w:cs="Arial"/>
        </w:rPr>
        <w:t xml:space="preserve">prior written </w:t>
      </w:r>
      <w:r>
        <w:rPr>
          <w:rFonts w:ascii="Arial" w:hAnsi="Arial" w:cs="Arial"/>
        </w:rPr>
        <w:t xml:space="preserve">Seller’s </w:t>
      </w:r>
      <w:r w:rsidRPr="009004C9">
        <w:rPr>
          <w:rFonts w:ascii="Arial" w:hAnsi="Arial" w:cs="Arial"/>
        </w:rPr>
        <w:t>notice</w:t>
      </w:r>
      <w:r>
        <w:rPr>
          <w:rFonts w:ascii="Arial" w:hAnsi="Arial" w:cs="Arial"/>
        </w:rPr>
        <w:t>;</w:t>
      </w:r>
    </w:p>
    <w:p w14:paraId="1EEB300E" w14:textId="1E7F4829" w:rsidR="00F3212B" w:rsidRPr="008F039C" w:rsidRDefault="008F039C" w:rsidP="008F039C">
      <w:pPr>
        <w:pStyle w:val="Odstavecseseznamem"/>
        <w:numPr>
          <w:ilvl w:val="0"/>
          <w:numId w:val="9"/>
        </w:numPr>
        <w:spacing w:after="120"/>
        <w:ind w:left="1134" w:hanging="425"/>
        <w:contextualSpacing w:val="0"/>
        <w:jc w:val="both"/>
        <w:rPr>
          <w:rFonts w:ascii="Arial" w:hAnsi="Arial" w:cs="Arial"/>
        </w:rPr>
      </w:pPr>
      <w:r w:rsidRPr="00F3212B">
        <w:rPr>
          <w:rFonts w:ascii="Arial" w:hAnsi="Arial"/>
        </w:rPr>
        <w:t xml:space="preserve">breach of obligation under Article IX </w:t>
      </w:r>
      <w:r w:rsidR="003C7093">
        <w:rPr>
          <w:rFonts w:ascii="Arial" w:hAnsi="Arial"/>
        </w:rPr>
        <w:t>Paragraph</w:t>
      </w:r>
      <w:r w:rsidRPr="00F3212B">
        <w:rPr>
          <w:rFonts w:ascii="Arial" w:hAnsi="Arial"/>
        </w:rPr>
        <w:t xml:space="preserve"> 3</w:t>
      </w:r>
      <w:r>
        <w:rPr>
          <w:rFonts w:ascii="Arial" w:hAnsi="Arial"/>
        </w:rPr>
        <w:t>, 5, 6,</w:t>
      </w:r>
      <w:r w:rsidRPr="00F3212B">
        <w:rPr>
          <w:rFonts w:ascii="Arial" w:hAnsi="Arial"/>
        </w:rPr>
        <w:t xml:space="preserve"> 7</w:t>
      </w:r>
      <w:r>
        <w:rPr>
          <w:rFonts w:ascii="Arial" w:hAnsi="Arial"/>
        </w:rPr>
        <w:t>, 8, 9, or 10</w:t>
      </w:r>
      <w:r w:rsidRPr="00F3212B">
        <w:rPr>
          <w:rFonts w:ascii="Arial" w:hAnsi="Arial"/>
        </w:rPr>
        <w:t xml:space="preserve"> hereof;</w:t>
      </w:r>
    </w:p>
    <w:p w14:paraId="29E45BAC" w14:textId="619091DC" w:rsidR="008B0A95" w:rsidRDefault="008B0A95" w:rsidP="00EC5C48">
      <w:pPr>
        <w:pStyle w:val="Odstavecseseznamem"/>
        <w:numPr>
          <w:ilvl w:val="0"/>
          <w:numId w:val="9"/>
        </w:numPr>
        <w:spacing w:after="120"/>
        <w:ind w:left="1134" w:hanging="425"/>
        <w:contextualSpacing w:val="0"/>
        <w:jc w:val="both"/>
        <w:rPr>
          <w:rFonts w:ascii="Arial" w:hAnsi="Arial" w:cs="Arial"/>
        </w:rPr>
      </w:pPr>
      <w:r>
        <w:rPr>
          <w:rFonts w:ascii="Arial" w:hAnsi="Arial" w:cs="Arial"/>
        </w:rPr>
        <w:t xml:space="preserve">breach of obligation under Article IX </w:t>
      </w:r>
      <w:r w:rsidR="003C7093">
        <w:rPr>
          <w:rFonts w:ascii="Arial" w:hAnsi="Arial" w:cs="Arial"/>
        </w:rPr>
        <w:t>Paragraph</w:t>
      </w:r>
      <w:r>
        <w:rPr>
          <w:rFonts w:ascii="Arial" w:hAnsi="Arial" w:cs="Arial"/>
        </w:rPr>
        <w:t xml:space="preserve"> 12</w:t>
      </w:r>
      <w:r w:rsidR="00C15376">
        <w:rPr>
          <w:rFonts w:ascii="Arial" w:hAnsi="Arial" w:cs="Arial"/>
        </w:rPr>
        <w:t>;</w:t>
      </w:r>
    </w:p>
    <w:p w14:paraId="0873994B" w14:textId="0F7D015F" w:rsidR="00CA45C8" w:rsidRDefault="00C15376" w:rsidP="00EC5C48">
      <w:pPr>
        <w:pStyle w:val="Odstavecseseznamem"/>
        <w:numPr>
          <w:ilvl w:val="0"/>
          <w:numId w:val="9"/>
        </w:numPr>
        <w:spacing w:after="120"/>
        <w:ind w:left="1134" w:hanging="425"/>
        <w:contextualSpacing w:val="0"/>
        <w:jc w:val="both"/>
        <w:rPr>
          <w:rFonts w:ascii="Arial" w:hAnsi="Arial" w:cs="Arial"/>
        </w:rPr>
      </w:pPr>
      <w:r w:rsidRPr="00C15376">
        <w:rPr>
          <w:rFonts w:ascii="Arial" w:hAnsi="Arial" w:cs="Arial"/>
        </w:rPr>
        <w:t>breach of the Seller's obligations in Article IX Paragraph 13 or 14 or 15 of this Framework Agreement</w:t>
      </w:r>
      <w:r w:rsidR="003F2E97">
        <w:rPr>
          <w:rFonts w:ascii="Arial" w:hAnsi="Arial" w:cs="Arial"/>
        </w:rPr>
        <w:t>;</w:t>
      </w:r>
    </w:p>
    <w:p w14:paraId="2B24117F" w14:textId="3DAA5C95" w:rsidR="00C15376" w:rsidRPr="002A5C84" w:rsidRDefault="00CA45C8" w:rsidP="00EC5C48">
      <w:pPr>
        <w:pStyle w:val="Odstavecseseznamem"/>
        <w:numPr>
          <w:ilvl w:val="0"/>
          <w:numId w:val="9"/>
        </w:numPr>
        <w:spacing w:after="120"/>
        <w:ind w:left="1134" w:hanging="425"/>
        <w:contextualSpacing w:val="0"/>
        <w:jc w:val="both"/>
        <w:rPr>
          <w:rFonts w:ascii="Arial" w:hAnsi="Arial" w:cs="Arial"/>
        </w:rPr>
      </w:pPr>
      <w:r w:rsidRPr="00EE233A">
        <w:rPr>
          <w:rFonts w:ascii="Arial" w:hAnsi="Arial"/>
        </w:rPr>
        <w:t xml:space="preserve">breach of obligation under Article IX </w:t>
      </w:r>
      <w:r>
        <w:rPr>
          <w:rFonts w:ascii="Arial" w:hAnsi="Arial"/>
        </w:rPr>
        <w:t>Paragraph</w:t>
      </w:r>
      <w:r w:rsidRPr="00EE233A">
        <w:rPr>
          <w:rFonts w:ascii="Arial" w:hAnsi="Arial"/>
        </w:rPr>
        <w:t xml:space="preserve"> 1</w:t>
      </w:r>
      <w:r>
        <w:rPr>
          <w:rFonts w:ascii="Arial" w:hAnsi="Arial"/>
        </w:rPr>
        <w:t>6</w:t>
      </w:r>
      <w:r w:rsidRPr="00EE233A">
        <w:rPr>
          <w:rFonts w:ascii="Arial" w:hAnsi="Arial"/>
        </w:rPr>
        <w:t xml:space="preserve"> hereof</w:t>
      </w:r>
      <w:r w:rsidR="00C15376">
        <w:rPr>
          <w:rFonts w:ascii="Arial" w:hAnsi="Arial" w:cs="Arial"/>
        </w:rPr>
        <w:t>.</w:t>
      </w:r>
    </w:p>
    <w:p w14:paraId="3CB5DFF7" w14:textId="77777777" w:rsidR="003D1710" w:rsidRPr="00764B0C" w:rsidRDefault="003D1710" w:rsidP="00EC5C48">
      <w:pPr>
        <w:pStyle w:val="Odstavecseseznamem"/>
        <w:numPr>
          <w:ilvl w:val="0"/>
          <w:numId w:val="8"/>
        </w:numPr>
        <w:spacing w:after="120"/>
        <w:ind w:left="426"/>
        <w:contextualSpacing w:val="0"/>
        <w:jc w:val="both"/>
        <w:rPr>
          <w:rFonts w:ascii="Arial" w:hAnsi="Arial" w:cs="Arial"/>
        </w:rPr>
      </w:pPr>
      <w:r w:rsidRPr="00764B0C">
        <w:rPr>
          <w:rFonts w:ascii="Arial" w:hAnsi="Arial"/>
        </w:rPr>
        <w:t>The partial contract shall terminate:</w:t>
      </w:r>
    </w:p>
    <w:p w14:paraId="285DE511" w14:textId="548A61CB" w:rsidR="003D1710" w:rsidRPr="00764B0C" w:rsidRDefault="003D1710" w:rsidP="00EC5C48">
      <w:pPr>
        <w:pStyle w:val="Odstavecseseznamem"/>
        <w:numPr>
          <w:ilvl w:val="0"/>
          <w:numId w:val="18"/>
        </w:numPr>
        <w:spacing w:after="120"/>
        <w:ind w:left="1134" w:hanging="425"/>
        <w:contextualSpacing w:val="0"/>
        <w:jc w:val="both"/>
        <w:rPr>
          <w:rFonts w:ascii="Arial" w:hAnsi="Arial" w:cs="Arial"/>
        </w:rPr>
      </w:pPr>
      <w:r w:rsidRPr="00764B0C">
        <w:rPr>
          <w:rFonts w:ascii="Arial" w:hAnsi="Arial"/>
        </w:rPr>
        <w:lastRenderedPageBreak/>
        <w:t>if such termination is agreed upon by both of the Parties;</w:t>
      </w:r>
    </w:p>
    <w:p w14:paraId="0A1E86CE" w14:textId="68865753" w:rsidR="00AA65AF" w:rsidRPr="00764B0C" w:rsidRDefault="003D1710" w:rsidP="00EC5C48">
      <w:pPr>
        <w:pStyle w:val="Odstavecseseznamem"/>
        <w:numPr>
          <w:ilvl w:val="0"/>
          <w:numId w:val="18"/>
        </w:numPr>
        <w:spacing w:after="120"/>
        <w:ind w:left="1134" w:hanging="425"/>
        <w:jc w:val="both"/>
        <w:rPr>
          <w:rFonts w:ascii="Arial" w:hAnsi="Arial" w:cs="Arial"/>
        </w:rPr>
      </w:pPr>
      <w:r w:rsidRPr="00764B0C">
        <w:rPr>
          <w:rFonts w:ascii="Arial" w:hAnsi="Arial"/>
        </w:rPr>
        <w:t xml:space="preserve">By withdrawal of the Buyer </w:t>
      </w:r>
    </w:p>
    <w:p w14:paraId="70851279" w14:textId="6AA109C7" w:rsidR="00386FD8" w:rsidRPr="00386FD8" w:rsidRDefault="002F30A1" w:rsidP="00EC5C48">
      <w:pPr>
        <w:pStyle w:val="Odstavecseseznamem"/>
        <w:numPr>
          <w:ilvl w:val="2"/>
          <w:numId w:val="18"/>
        </w:numPr>
        <w:spacing w:after="120"/>
        <w:ind w:left="1843" w:hanging="142"/>
        <w:jc w:val="both"/>
        <w:rPr>
          <w:rFonts w:ascii="Arial" w:hAnsi="Arial" w:cs="Arial"/>
          <w:b/>
        </w:rPr>
      </w:pPr>
      <w:r w:rsidRPr="00764B0C">
        <w:rPr>
          <w:rFonts w:ascii="Arial" w:hAnsi="Arial"/>
        </w:rPr>
        <w:t xml:space="preserve">in the </w:t>
      </w:r>
      <w:r w:rsidR="00470086">
        <w:rPr>
          <w:rFonts w:ascii="Arial" w:hAnsi="Arial"/>
        </w:rPr>
        <w:t>case</w:t>
      </w:r>
      <w:r w:rsidRPr="00764B0C">
        <w:rPr>
          <w:rFonts w:ascii="Arial" w:hAnsi="Arial"/>
        </w:rPr>
        <w:t xml:space="preserve"> of a breach of the partial contract by the Seller in a substantial manner, whereas the Parties consider such a breach of the partial contract in a substantial manner to be in particular the case pursuant to Article XI</w:t>
      </w:r>
      <w:r w:rsidR="009019AF">
        <w:rPr>
          <w:rFonts w:ascii="Arial" w:hAnsi="Arial"/>
        </w:rPr>
        <w:t>I</w:t>
      </w:r>
      <w:r w:rsidRPr="00764B0C">
        <w:rPr>
          <w:rFonts w:ascii="Arial" w:hAnsi="Arial"/>
        </w:rPr>
        <w:t xml:space="preserve">I </w:t>
      </w:r>
      <w:r w:rsidR="003C7093">
        <w:rPr>
          <w:rFonts w:ascii="Arial" w:hAnsi="Arial"/>
        </w:rPr>
        <w:t>Paragraph</w:t>
      </w:r>
      <w:r w:rsidR="00382A7D">
        <w:rPr>
          <w:rFonts w:ascii="Arial" w:hAnsi="Arial"/>
        </w:rPr>
        <w:t xml:space="preserve"> </w:t>
      </w:r>
      <w:r w:rsidR="005C699D">
        <w:rPr>
          <w:rFonts w:ascii="Arial" w:hAnsi="Arial"/>
        </w:rPr>
        <w:t>4</w:t>
      </w:r>
      <w:r w:rsidRPr="00764B0C">
        <w:rPr>
          <w:rFonts w:ascii="Arial" w:hAnsi="Arial"/>
        </w:rPr>
        <w:t xml:space="preserve"> </w:t>
      </w:r>
      <w:r w:rsidR="007053C8" w:rsidRPr="00820BB9">
        <w:rPr>
          <w:rFonts w:ascii="Arial" w:hAnsi="Arial"/>
        </w:rPr>
        <w:t>Point</w:t>
      </w:r>
      <w:r w:rsidRPr="00820BB9">
        <w:rPr>
          <w:rFonts w:ascii="Arial" w:hAnsi="Arial"/>
        </w:rPr>
        <w:t xml:space="preserve"> (a), (</w:t>
      </w:r>
      <w:r w:rsidR="00356861" w:rsidRPr="00820BB9">
        <w:rPr>
          <w:rFonts w:ascii="Arial" w:hAnsi="Arial"/>
        </w:rPr>
        <w:t>b</w:t>
      </w:r>
      <w:r w:rsidRPr="00820BB9">
        <w:rPr>
          <w:rFonts w:ascii="Arial" w:hAnsi="Arial"/>
        </w:rPr>
        <w:t xml:space="preserve">), </w:t>
      </w:r>
      <w:r w:rsidR="009019AF" w:rsidRPr="00820BB9">
        <w:rPr>
          <w:rFonts w:ascii="Arial" w:hAnsi="Arial"/>
        </w:rPr>
        <w:t>(g)</w:t>
      </w:r>
      <w:r w:rsidR="00B628CF" w:rsidRPr="00820BB9">
        <w:rPr>
          <w:rFonts w:ascii="Arial" w:hAnsi="Arial"/>
        </w:rPr>
        <w:t>,</w:t>
      </w:r>
      <w:r w:rsidR="00386FD8" w:rsidRPr="00820BB9">
        <w:rPr>
          <w:rFonts w:ascii="Arial" w:hAnsi="Arial"/>
        </w:rPr>
        <w:t xml:space="preserve"> (h)</w:t>
      </w:r>
      <w:r w:rsidR="00B628CF" w:rsidRPr="00820BB9">
        <w:rPr>
          <w:rFonts w:ascii="Arial" w:hAnsi="Arial"/>
        </w:rPr>
        <w:t>, (i)</w:t>
      </w:r>
      <w:r w:rsidR="00AD2C22" w:rsidRPr="00820BB9">
        <w:rPr>
          <w:rFonts w:ascii="Arial" w:hAnsi="Arial"/>
        </w:rPr>
        <w:t>,</w:t>
      </w:r>
      <w:r w:rsidR="00B628CF" w:rsidRPr="00820BB9">
        <w:rPr>
          <w:rFonts w:ascii="Arial" w:hAnsi="Arial"/>
        </w:rPr>
        <w:t xml:space="preserve"> (j)</w:t>
      </w:r>
      <w:r w:rsidR="00AD2C22" w:rsidRPr="00820BB9">
        <w:rPr>
          <w:rFonts w:ascii="Arial" w:hAnsi="Arial"/>
        </w:rPr>
        <w:t>, (k)</w:t>
      </w:r>
      <w:r w:rsidR="007053C8" w:rsidRPr="00820BB9">
        <w:rPr>
          <w:rFonts w:ascii="Arial" w:hAnsi="Arial"/>
        </w:rPr>
        <w:t>,</w:t>
      </w:r>
      <w:r w:rsidR="00AD2C22" w:rsidRPr="00820BB9">
        <w:rPr>
          <w:rFonts w:ascii="Arial" w:hAnsi="Arial"/>
        </w:rPr>
        <w:t xml:space="preserve"> (l)</w:t>
      </w:r>
      <w:r w:rsidR="007053C8" w:rsidRPr="00820BB9">
        <w:rPr>
          <w:rFonts w:ascii="Arial" w:hAnsi="Arial"/>
        </w:rPr>
        <w:t>, (m)</w:t>
      </w:r>
      <w:r w:rsidR="001D7075" w:rsidRPr="00820BB9">
        <w:rPr>
          <w:rFonts w:ascii="Arial" w:hAnsi="Arial"/>
        </w:rPr>
        <w:t>,</w:t>
      </w:r>
      <w:r w:rsidR="007053C8" w:rsidRPr="00820BB9">
        <w:rPr>
          <w:rFonts w:ascii="Arial" w:hAnsi="Arial"/>
        </w:rPr>
        <w:t xml:space="preserve"> (n)</w:t>
      </w:r>
      <w:r w:rsidR="001D7075" w:rsidRPr="00820BB9">
        <w:rPr>
          <w:rFonts w:ascii="Arial" w:hAnsi="Arial"/>
        </w:rPr>
        <w:t xml:space="preserve"> or (o)</w:t>
      </w:r>
      <w:r w:rsidR="00356861" w:rsidRPr="00820BB9">
        <w:rPr>
          <w:rFonts w:ascii="Arial" w:hAnsi="Arial"/>
        </w:rPr>
        <w:t xml:space="preserve"> </w:t>
      </w:r>
      <w:r w:rsidRPr="00820BB9">
        <w:rPr>
          <w:rFonts w:ascii="Arial" w:hAnsi="Arial"/>
        </w:rPr>
        <w:t>hereof</w:t>
      </w:r>
      <w:r w:rsidRPr="00764B0C">
        <w:rPr>
          <w:rFonts w:ascii="Arial" w:hAnsi="Arial"/>
        </w:rPr>
        <w:t xml:space="preserve"> and the case where the Seller is in delay with the delivery of </w:t>
      </w:r>
      <w:r w:rsidR="007F528A" w:rsidRPr="007F528A">
        <w:rPr>
          <w:rFonts w:ascii="Arial" w:hAnsi="Arial" w:cs="Arial"/>
        </w:rPr>
        <w:t>Chips</w:t>
      </w:r>
      <w:r w:rsidRPr="00764B0C">
        <w:rPr>
          <w:rFonts w:ascii="Arial" w:hAnsi="Arial"/>
        </w:rPr>
        <w:t xml:space="preserve"> according to specific partial contract for more </w:t>
      </w:r>
      <w:r w:rsidRPr="00732FDD">
        <w:rPr>
          <w:rFonts w:ascii="Arial" w:hAnsi="Arial"/>
        </w:rPr>
        <w:t>than</w:t>
      </w:r>
      <w:r w:rsidR="00EE233A" w:rsidRPr="00732FDD">
        <w:rPr>
          <w:rFonts w:ascii="Arial" w:hAnsi="Arial"/>
        </w:rPr>
        <w:t xml:space="preserve"> </w:t>
      </w:r>
      <w:r w:rsidR="00B628CF" w:rsidRPr="00732FDD">
        <w:rPr>
          <w:rFonts w:ascii="Arial" w:hAnsi="Arial"/>
        </w:rPr>
        <w:t>4 weeks</w:t>
      </w:r>
      <w:r w:rsidR="00EE233A">
        <w:rPr>
          <w:rFonts w:ascii="Arial" w:hAnsi="Arial"/>
        </w:rPr>
        <w:t xml:space="preserve"> from delivery </w:t>
      </w:r>
      <w:r w:rsidR="00EE233A" w:rsidRPr="00EE233A">
        <w:rPr>
          <w:rFonts w:ascii="Arial" w:hAnsi="Arial"/>
        </w:rPr>
        <w:t>term</w:t>
      </w:r>
      <w:r w:rsidR="00114606">
        <w:rPr>
          <w:rFonts w:ascii="Arial" w:hAnsi="Arial"/>
        </w:rPr>
        <w:t xml:space="preserve"> stated in the Article IV Paragraph 2 hereof</w:t>
      </w:r>
      <w:r w:rsidR="00EE233A" w:rsidRPr="00EE233A">
        <w:rPr>
          <w:rFonts w:ascii="Arial" w:hAnsi="Arial"/>
        </w:rPr>
        <w:t>;</w:t>
      </w:r>
    </w:p>
    <w:p w14:paraId="19DC8A64" w14:textId="46D3C67B" w:rsidR="003D1710" w:rsidRPr="00933753" w:rsidRDefault="00386FD8" w:rsidP="00EC5C48">
      <w:pPr>
        <w:pStyle w:val="Odstavecseseznamem"/>
        <w:numPr>
          <w:ilvl w:val="2"/>
          <w:numId w:val="18"/>
        </w:numPr>
        <w:spacing w:after="120"/>
        <w:ind w:left="1843" w:hanging="142"/>
        <w:jc w:val="both"/>
        <w:rPr>
          <w:rFonts w:ascii="Arial" w:hAnsi="Arial" w:cs="Arial"/>
          <w:b/>
        </w:rPr>
      </w:pPr>
      <w:r>
        <w:rPr>
          <w:rFonts w:ascii="Arial" w:hAnsi="Arial"/>
        </w:rPr>
        <w:t>in other cases stated in this Framework Agreement.</w:t>
      </w:r>
    </w:p>
    <w:p w14:paraId="431EAB66" w14:textId="77777777" w:rsidR="00933753" w:rsidRPr="00764B0C" w:rsidRDefault="00933753" w:rsidP="00933753">
      <w:pPr>
        <w:pStyle w:val="Odstavecseseznamem"/>
        <w:spacing w:after="120"/>
        <w:ind w:left="1843"/>
        <w:jc w:val="both"/>
        <w:rPr>
          <w:rFonts w:ascii="Arial" w:hAnsi="Arial" w:cs="Arial"/>
          <w:b/>
        </w:rPr>
      </w:pPr>
    </w:p>
    <w:p w14:paraId="0196CE16" w14:textId="32C3ABBE" w:rsidR="00605EE3" w:rsidRPr="00E475B1" w:rsidRDefault="00605EE3" w:rsidP="00EC5C48">
      <w:pPr>
        <w:pStyle w:val="Odstavecseseznamem"/>
        <w:numPr>
          <w:ilvl w:val="0"/>
          <w:numId w:val="8"/>
        </w:numPr>
        <w:spacing w:after="120"/>
        <w:ind w:left="426" w:hanging="426"/>
        <w:contextualSpacing w:val="0"/>
        <w:jc w:val="both"/>
        <w:rPr>
          <w:rFonts w:ascii="Arial" w:hAnsi="Arial" w:cs="Arial"/>
          <w:b/>
        </w:rPr>
      </w:pPr>
      <w:bookmarkStart w:id="15" w:name="_Hlk94291334"/>
      <w:r w:rsidRPr="00764B0C">
        <w:rPr>
          <w:rFonts w:ascii="Arial" w:hAnsi="Arial"/>
        </w:rPr>
        <w:t xml:space="preserve">The written </w:t>
      </w:r>
      <w:r w:rsidR="00E475B1">
        <w:rPr>
          <w:rFonts w:ascii="Arial" w:hAnsi="Arial"/>
        </w:rPr>
        <w:t xml:space="preserve">notice of </w:t>
      </w:r>
      <w:r w:rsidRPr="00764B0C">
        <w:rPr>
          <w:rFonts w:ascii="Arial" w:hAnsi="Arial"/>
        </w:rPr>
        <w:t xml:space="preserve">withdrawal from this Framework Agreement or a </w:t>
      </w:r>
      <w:bookmarkStart w:id="16" w:name="_Hlk65589562"/>
      <w:r w:rsidRPr="00764B0C">
        <w:rPr>
          <w:rFonts w:ascii="Arial" w:hAnsi="Arial"/>
        </w:rPr>
        <w:t>specific partial contract</w:t>
      </w:r>
      <w:bookmarkEnd w:id="16"/>
      <w:r w:rsidRPr="00764B0C">
        <w:rPr>
          <w:rFonts w:ascii="Arial" w:hAnsi="Arial"/>
        </w:rPr>
        <w:t xml:space="preserve"> shall take effect on the day the written notice of withdrawal is delivered to the other Party. The notice of withdrawal from this Framework Agreement or a specific partial contract must be sent by </w:t>
      </w:r>
      <w:r w:rsidR="007E607D" w:rsidRPr="000C3B09">
        <w:rPr>
          <w:rFonts w:ascii="Arial" w:hAnsi="Arial"/>
          <w:bCs/>
          <w:iCs/>
        </w:rPr>
        <w:t>postal service provider</w:t>
      </w:r>
      <w:r w:rsidRPr="00764B0C">
        <w:rPr>
          <w:rFonts w:ascii="Arial" w:hAnsi="Arial"/>
        </w:rPr>
        <w:t>. Withdrawal from this Framework Agreement or from a specific partial contract does not terminate the contractual relationship from the very beginning, the mutual performances provided by the Parties until the termination of this Framework Agreement or a specific partial contract shall be retained by both Parties.</w:t>
      </w:r>
    </w:p>
    <w:p w14:paraId="79E6AF06" w14:textId="2F5562AA" w:rsidR="00E475B1" w:rsidRPr="00D16F31" w:rsidRDefault="00E475B1" w:rsidP="00EC5C48">
      <w:pPr>
        <w:pStyle w:val="Odstavecseseznamem"/>
        <w:numPr>
          <w:ilvl w:val="0"/>
          <w:numId w:val="8"/>
        </w:numPr>
        <w:spacing w:after="120"/>
        <w:ind w:left="426" w:hanging="426"/>
        <w:contextualSpacing w:val="0"/>
        <w:jc w:val="both"/>
        <w:rPr>
          <w:rFonts w:ascii="Arial" w:hAnsi="Arial" w:cs="Arial"/>
          <w:b/>
        </w:rPr>
      </w:pPr>
      <w:r w:rsidRPr="00D16F31">
        <w:rPr>
          <w:rFonts w:ascii="Arial" w:hAnsi="Arial"/>
        </w:rPr>
        <w:t xml:space="preserve">The Parties are entitled to terminate this Framework Agreement at any time, without stating any reason. The notice period shall be 12 months and shall begin on the first day of the calendar month following the delivery of written notice of termination to the other Party. </w:t>
      </w:r>
      <w:r w:rsidRPr="00D16F31">
        <w:rPr>
          <w:rFonts w:ascii="Arial" w:hAnsi="Arial"/>
          <w:bCs/>
          <w:iCs/>
        </w:rPr>
        <w:t>The notice must be sent by postal service provider. The Parties take into consideration that they are obliged to fulfil the obligations arising from this Framework Agreement during the notice period.</w:t>
      </w:r>
    </w:p>
    <w:p w14:paraId="5256029A" w14:textId="49147383" w:rsidR="00F92601" w:rsidRPr="00F22760" w:rsidRDefault="00605EE3" w:rsidP="00EC5C48">
      <w:pPr>
        <w:pStyle w:val="Odstavecseseznamem"/>
        <w:numPr>
          <w:ilvl w:val="0"/>
          <w:numId w:val="8"/>
        </w:numPr>
        <w:spacing w:after="120"/>
        <w:ind w:left="426" w:hanging="426"/>
        <w:contextualSpacing w:val="0"/>
        <w:jc w:val="both"/>
        <w:rPr>
          <w:rFonts w:ascii="Arial" w:hAnsi="Arial" w:cs="Arial"/>
          <w:b/>
        </w:rPr>
      </w:pPr>
      <w:r w:rsidRPr="00764B0C">
        <w:rPr>
          <w:rFonts w:ascii="Arial" w:hAnsi="Arial"/>
        </w:rPr>
        <w:t>Termination of this Framework Agreement shall not affect the provisions regarding contractual penalties, damage compensation, and such rights and obligations which, by their nature, shall persist even after this Framework Agreement is terminated. This Framework Agreement</w:t>
      </w:r>
      <w:r w:rsidR="00B941C0">
        <w:rPr>
          <w:rFonts w:ascii="Arial" w:hAnsi="Arial"/>
        </w:rPr>
        <w:t xml:space="preserve"> </w:t>
      </w:r>
      <w:r w:rsidRPr="00764B0C">
        <w:rPr>
          <w:rFonts w:ascii="Arial" w:hAnsi="Arial"/>
        </w:rPr>
        <w:t>is also to be applied to the relations</w:t>
      </w:r>
      <w:r w:rsidR="00B941C0">
        <w:rPr>
          <w:rFonts w:ascii="Arial" w:hAnsi="Arial"/>
        </w:rPr>
        <w:t>,</w:t>
      </w:r>
      <w:r w:rsidR="00B941C0" w:rsidRPr="00B941C0">
        <w:rPr>
          <w:rFonts w:ascii="Arial" w:hAnsi="Arial"/>
        </w:rPr>
        <w:t xml:space="preserve"> </w:t>
      </w:r>
      <w:r w:rsidR="00B941C0" w:rsidRPr="00764B0C">
        <w:rPr>
          <w:rFonts w:ascii="Arial" w:hAnsi="Arial"/>
        </w:rPr>
        <w:t>including partial contracts,</w:t>
      </w:r>
      <w:r w:rsidRPr="00764B0C">
        <w:rPr>
          <w:rFonts w:ascii="Arial" w:hAnsi="Arial"/>
        </w:rPr>
        <w:t xml:space="preserve"> formed during this Framework Agreement even after this Framework Agreement is terminated.</w:t>
      </w:r>
      <w:bookmarkEnd w:id="15"/>
    </w:p>
    <w:p w14:paraId="35FE6661" w14:textId="77777777" w:rsidR="00875DDD" w:rsidRPr="00875DDD" w:rsidRDefault="00875DDD" w:rsidP="00875DDD">
      <w:pPr>
        <w:pStyle w:val="Odstavecseseznamem"/>
        <w:spacing w:after="120"/>
        <w:ind w:left="426"/>
        <w:contextualSpacing w:val="0"/>
        <w:jc w:val="both"/>
        <w:rPr>
          <w:rFonts w:ascii="Arial" w:hAnsi="Arial" w:cs="Arial"/>
          <w:b/>
        </w:rPr>
      </w:pPr>
    </w:p>
    <w:p w14:paraId="54456BFF" w14:textId="1BAF1D00" w:rsidR="00605EE3" w:rsidRPr="00764B0C" w:rsidRDefault="00605EE3" w:rsidP="00CA5B85">
      <w:pPr>
        <w:keepNext/>
        <w:spacing w:after="120"/>
        <w:jc w:val="center"/>
        <w:rPr>
          <w:rFonts w:ascii="Arial Black" w:hAnsi="Arial Black" w:cs="Arial"/>
          <w:b/>
        </w:rPr>
      </w:pPr>
      <w:r w:rsidRPr="00764B0C">
        <w:rPr>
          <w:rFonts w:ascii="Arial Black" w:hAnsi="Arial Black"/>
          <w:b/>
        </w:rPr>
        <w:t>XIV. FINAL PROVISIONS</w:t>
      </w:r>
    </w:p>
    <w:p w14:paraId="064CEA03" w14:textId="5ECF2C9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14:paraId="4FBA166F" w14:textId="7777777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rPr>
      </w:pPr>
      <w:r w:rsidRPr="00764B0C">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30FB73A5" w14:textId="7777777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Seller undertakes to notify the Buyer without undue delay if the Seller becomes insolvent or is under threat of becoming insolvent. </w:t>
      </w:r>
    </w:p>
    <w:p w14:paraId="39905A2F" w14:textId="7777777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rPr>
      </w:pPr>
      <w:r w:rsidRPr="00764B0C">
        <w:rPr>
          <w:rFonts w:ascii="Arial" w:hAnsi="Arial"/>
          <w:b w:val="0"/>
          <w:sz w:val="22"/>
          <w:szCs w:val="22"/>
        </w:rPr>
        <w:t xml:space="preserve">The Parties hereby declare that no verbal arrangement, contract or proceedings on the part of any of the Parties exists, which would negatively influence the exercise of any rights </w:t>
      </w:r>
      <w:r w:rsidRPr="00764B0C">
        <w:rPr>
          <w:rFonts w:ascii="Arial" w:hAnsi="Arial"/>
          <w:b w:val="0"/>
          <w:sz w:val="22"/>
          <w:szCs w:val="22"/>
        </w:rPr>
        <w:lastRenderedPageBreak/>
        <w:t>and duties according to this Framework Agreement. At the same time, the Parties confirm by their signatures that all the assurances and documents hereunder are true, valid and legally enforceable.</w:t>
      </w:r>
    </w:p>
    <w:p w14:paraId="71E07D5C" w14:textId="6DA97A98" w:rsidR="00605EE3" w:rsidRPr="00A22137"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19D11D9F" w14:textId="0BED71AF" w:rsidR="00A22137" w:rsidRPr="0069253E" w:rsidRDefault="00A22137"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0639F4">
        <w:rPr>
          <w:rFonts w:ascii="Arial" w:hAnsi="Arial" w:cs="Arial"/>
          <w:b w:val="0"/>
          <w:sz w:val="22"/>
          <w:szCs w:val="22"/>
        </w:rPr>
        <w:t>The S</w:t>
      </w:r>
      <w:r>
        <w:rPr>
          <w:rFonts w:ascii="Arial" w:hAnsi="Arial" w:cs="Arial"/>
          <w:b w:val="0"/>
          <w:sz w:val="22"/>
          <w:szCs w:val="22"/>
        </w:rPr>
        <w:t>eller</w:t>
      </w:r>
      <w:r w:rsidRPr="000639F4">
        <w:rPr>
          <w:rFonts w:ascii="Arial" w:hAnsi="Arial" w:cs="Arial"/>
          <w:b w:val="0"/>
          <w:sz w:val="22"/>
          <w:szCs w:val="22"/>
        </w:rPr>
        <w:t xml:space="preserve"> hereby declares that respects fundamental human rights and generally accepted ethical and moral standards in accordance with Universal Declaration of Human Rights (hereinafter also only „Rights“). In the case of the </w:t>
      </w:r>
      <w:r>
        <w:rPr>
          <w:rFonts w:ascii="Arial" w:hAnsi="Arial" w:cs="Arial"/>
          <w:b w:val="0"/>
          <w:sz w:val="22"/>
          <w:szCs w:val="22"/>
        </w:rPr>
        <w:t>Buyer</w:t>
      </w:r>
      <w:r w:rsidRPr="000639F4">
        <w:rPr>
          <w:rFonts w:ascii="Arial" w:hAnsi="Arial" w:cs="Arial"/>
          <w:b w:val="0"/>
          <w:sz w:val="22"/>
          <w:szCs w:val="22"/>
        </w:rPr>
        <w:t xml:space="preserve"> in a reliable and verifiable manner learns that the S</w:t>
      </w:r>
      <w:r>
        <w:rPr>
          <w:rFonts w:ascii="Arial" w:hAnsi="Arial" w:cs="Arial"/>
          <w:b w:val="0"/>
          <w:sz w:val="22"/>
          <w:szCs w:val="22"/>
        </w:rPr>
        <w:t>eller</w:t>
      </w:r>
      <w:r w:rsidRPr="000639F4">
        <w:rPr>
          <w:rFonts w:ascii="Arial" w:hAnsi="Arial" w:cs="Arial"/>
          <w:b w:val="0"/>
          <w:sz w:val="22"/>
          <w:szCs w:val="22"/>
        </w:rPr>
        <w:t xml:space="preserve"> has violated or violate Rights, and the S</w:t>
      </w:r>
      <w:r>
        <w:rPr>
          <w:rFonts w:ascii="Arial" w:hAnsi="Arial" w:cs="Arial"/>
          <w:b w:val="0"/>
          <w:sz w:val="22"/>
          <w:szCs w:val="22"/>
        </w:rPr>
        <w:t>eller</w:t>
      </w:r>
      <w:r w:rsidRPr="000639F4">
        <w:rPr>
          <w:rFonts w:ascii="Arial" w:hAnsi="Arial" w:cs="Arial"/>
          <w:b w:val="0"/>
          <w:sz w:val="22"/>
          <w:szCs w:val="22"/>
        </w:rPr>
        <w:t xml:space="preserve"> despite a prior written notice of the </w:t>
      </w:r>
      <w:r>
        <w:rPr>
          <w:rFonts w:ascii="Arial" w:hAnsi="Arial" w:cs="Arial"/>
          <w:b w:val="0"/>
          <w:sz w:val="22"/>
          <w:szCs w:val="22"/>
        </w:rPr>
        <w:t>Buyer</w:t>
      </w:r>
      <w:r w:rsidRPr="000639F4">
        <w:rPr>
          <w:rFonts w:ascii="Arial" w:hAnsi="Arial" w:cs="Arial"/>
          <w:b w:val="0"/>
          <w:sz w:val="22"/>
          <w:szCs w:val="22"/>
        </w:rPr>
        <w:t xml:space="preserve"> continues to violate generally accepted Rights or fails to remedy, the </w:t>
      </w:r>
      <w:r>
        <w:rPr>
          <w:rFonts w:ascii="Arial" w:hAnsi="Arial" w:cs="Arial"/>
          <w:b w:val="0"/>
          <w:sz w:val="22"/>
          <w:szCs w:val="22"/>
        </w:rPr>
        <w:t>Buyer</w:t>
      </w:r>
      <w:r w:rsidRPr="000639F4">
        <w:rPr>
          <w:rFonts w:ascii="Arial" w:hAnsi="Arial" w:cs="Arial"/>
          <w:b w:val="0"/>
          <w:sz w:val="22"/>
          <w:szCs w:val="22"/>
        </w:rPr>
        <w:t xml:space="preserve"> has the right to withdraw from this Framework Agreeme</w:t>
      </w:r>
      <w:r w:rsidRPr="00933753">
        <w:rPr>
          <w:rFonts w:ascii="Arial" w:hAnsi="Arial" w:cs="Arial"/>
          <w:b w:val="0"/>
          <w:sz w:val="22"/>
          <w:szCs w:val="22"/>
        </w:rPr>
        <w:t xml:space="preserve">nt pursuant to Article XIII </w:t>
      </w:r>
      <w:r w:rsidR="003C7093">
        <w:rPr>
          <w:rFonts w:ascii="Arial" w:hAnsi="Arial" w:cs="Arial"/>
          <w:b w:val="0"/>
          <w:sz w:val="22"/>
          <w:szCs w:val="22"/>
        </w:rPr>
        <w:t>Paragraph</w:t>
      </w:r>
      <w:r w:rsidRPr="00933753">
        <w:rPr>
          <w:rFonts w:ascii="Arial" w:hAnsi="Arial" w:cs="Arial"/>
          <w:b w:val="0"/>
          <w:sz w:val="22"/>
          <w:szCs w:val="22"/>
        </w:rPr>
        <w:t xml:space="preserve"> </w:t>
      </w:r>
      <w:r w:rsidR="00CE6DC5">
        <w:rPr>
          <w:rFonts w:ascii="Arial" w:hAnsi="Arial" w:cs="Arial"/>
          <w:b w:val="0"/>
          <w:sz w:val="22"/>
          <w:szCs w:val="22"/>
        </w:rPr>
        <w:t>3</w:t>
      </w:r>
      <w:r w:rsidRPr="00933753">
        <w:rPr>
          <w:rFonts w:ascii="Arial" w:hAnsi="Arial" w:cs="Arial"/>
          <w:b w:val="0"/>
          <w:sz w:val="22"/>
          <w:szCs w:val="22"/>
        </w:rPr>
        <w:t xml:space="preserve"> point </w:t>
      </w:r>
      <w:r w:rsidR="00C50190">
        <w:rPr>
          <w:rFonts w:ascii="Arial" w:hAnsi="Arial" w:cs="Arial"/>
          <w:b w:val="0"/>
          <w:sz w:val="22"/>
          <w:szCs w:val="22"/>
        </w:rPr>
        <w:t>d</w:t>
      </w:r>
      <w:r w:rsidRPr="00933753">
        <w:rPr>
          <w:rFonts w:ascii="Arial" w:hAnsi="Arial" w:cs="Arial"/>
          <w:b w:val="0"/>
          <w:sz w:val="22"/>
          <w:szCs w:val="22"/>
        </w:rPr>
        <w:t xml:space="preserve">) and Article XIII </w:t>
      </w:r>
      <w:r w:rsidR="003C7093">
        <w:rPr>
          <w:rFonts w:ascii="Arial" w:hAnsi="Arial" w:cs="Arial"/>
          <w:b w:val="0"/>
          <w:sz w:val="22"/>
          <w:szCs w:val="22"/>
        </w:rPr>
        <w:t>Paragraph</w:t>
      </w:r>
      <w:r w:rsidRPr="00933753">
        <w:rPr>
          <w:rFonts w:ascii="Arial" w:hAnsi="Arial" w:cs="Arial"/>
          <w:b w:val="0"/>
          <w:sz w:val="22"/>
          <w:szCs w:val="22"/>
        </w:rPr>
        <w:t xml:space="preserve"> </w:t>
      </w:r>
      <w:r w:rsidR="00CE6DC5">
        <w:rPr>
          <w:rFonts w:ascii="Arial" w:hAnsi="Arial" w:cs="Arial"/>
          <w:b w:val="0"/>
          <w:sz w:val="22"/>
          <w:szCs w:val="22"/>
        </w:rPr>
        <w:t>6</w:t>
      </w:r>
      <w:r w:rsidRPr="00933753">
        <w:rPr>
          <w:rFonts w:ascii="Arial" w:hAnsi="Arial" w:cs="Arial"/>
          <w:b w:val="0"/>
          <w:sz w:val="22"/>
          <w:szCs w:val="22"/>
        </w:rPr>
        <w:t xml:space="preserve"> hereof</w:t>
      </w:r>
      <w:r w:rsidR="00507261">
        <w:rPr>
          <w:rFonts w:ascii="Arial" w:hAnsi="Arial" w:cs="Arial"/>
          <w:b w:val="0"/>
          <w:sz w:val="22"/>
          <w:szCs w:val="22"/>
        </w:rPr>
        <w:t xml:space="preserve"> and right to withdraw from </w:t>
      </w:r>
      <w:r w:rsidR="00507261" w:rsidRPr="00507261">
        <w:rPr>
          <w:rFonts w:ascii="Arial" w:hAnsi="Arial" w:cs="Arial"/>
          <w:b w:val="0"/>
          <w:sz w:val="22"/>
          <w:szCs w:val="22"/>
        </w:rPr>
        <w:t>partial contract</w:t>
      </w:r>
      <w:r w:rsidR="00507261">
        <w:rPr>
          <w:rFonts w:ascii="Arial" w:hAnsi="Arial" w:cs="Arial"/>
          <w:b w:val="0"/>
          <w:sz w:val="22"/>
          <w:szCs w:val="22"/>
        </w:rPr>
        <w:t xml:space="preserve"> pursuant to Article XIII </w:t>
      </w:r>
      <w:r w:rsidR="003C7093">
        <w:rPr>
          <w:rFonts w:ascii="Arial" w:hAnsi="Arial" w:cs="Arial"/>
          <w:b w:val="0"/>
          <w:sz w:val="22"/>
          <w:szCs w:val="22"/>
        </w:rPr>
        <w:t>Paragraph</w:t>
      </w:r>
      <w:r w:rsidR="00507261">
        <w:rPr>
          <w:rFonts w:ascii="Arial" w:hAnsi="Arial" w:cs="Arial"/>
          <w:b w:val="0"/>
          <w:sz w:val="22"/>
          <w:szCs w:val="22"/>
        </w:rPr>
        <w:t xml:space="preserve"> </w:t>
      </w:r>
      <w:r w:rsidR="00CE6DC5">
        <w:rPr>
          <w:rFonts w:ascii="Arial" w:hAnsi="Arial" w:cs="Arial"/>
          <w:b w:val="0"/>
          <w:sz w:val="22"/>
          <w:szCs w:val="22"/>
        </w:rPr>
        <w:t>5</w:t>
      </w:r>
      <w:r w:rsidR="00507261">
        <w:rPr>
          <w:rFonts w:ascii="Arial" w:hAnsi="Arial" w:cs="Arial"/>
          <w:b w:val="0"/>
          <w:sz w:val="22"/>
          <w:szCs w:val="22"/>
        </w:rPr>
        <w:t xml:space="preserve"> point b) and </w:t>
      </w:r>
      <w:r w:rsidR="00507261" w:rsidRPr="00933753">
        <w:rPr>
          <w:rFonts w:ascii="Arial" w:hAnsi="Arial" w:cs="Arial"/>
          <w:b w:val="0"/>
          <w:sz w:val="22"/>
          <w:szCs w:val="22"/>
        </w:rPr>
        <w:t xml:space="preserve">Article XIII </w:t>
      </w:r>
      <w:r w:rsidR="003C7093">
        <w:rPr>
          <w:rFonts w:ascii="Arial" w:hAnsi="Arial" w:cs="Arial"/>
          <w:b w:val="0"/>
          <w:sz w:val="22"/>
          <w:szCs w:val="22"/>
        </w:rPr>
        <w:t>Paragraph</w:t>
      </w:r>
      <w:r w:rsidR="00507261" w:rsidRPr="00933753">
        <w:rPr>
          <w:rFonts w:ascii="Arial" w:hAnsi="Arial" w:cs="Arial"/>
          <w:b w:val="0"/>
          <w:sz w:val="22"/>
          <w:szCs w:val="22"/>
        </w:rPr>
        <w:t xml:space="preserve"> </w:t>
      </w:r>
      <w:r w:rsidR="00CE6DC5" w:rsidRPr="0069253E">
        <w:rPr>
          <w:rFonts w:ascii="Arial" w:hAnsi="Arial" w:cs="Arial"/>
          <w:b w:val="0"/>
          <w:sz w:val="22"/>
          <w:szCs w:val="22"/>
        </w:rPr>
        <w:t>6</w:t>
      </w:r>
      <w:r w:rsidR="00507261" w:rsidRPr="0069253E">
        <w:rPr>
          <w:rFonts w:ascii="Arial" w:hAnsi="Arial" w:cs="Arial"/>
          <w:b w:val="0"/>
          <w:sz w:val="22"/>
          <w:szCs w:val="22"/>
        </w:rPr>
        <w:t xml:space="preserve"> hereof</w:t>
      </w:r>
      <w:r w:rsidRPr="0069253E">
        <w:rPr>
          <w:rFonts w:ascii="Arial" w:hAnsi="Arial" w:cs="Arial"/>
          <w:b w:val="0"/>
          <w:sz w:val="22"/>
          <w:szCs w:val="22"/>
        </w:rPr>
        <w:t>.</w:t>
      </w:r>
    </w:p>
    <w:p w14:paraId="62D51451" w14:textId="787F1A93" w:rsidR="001B2DA2" w:rsidRPr="0069253E" w:rsidRDefault="001B2DA2"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69253E">
        <w:rPr>
          <w:rFonts w:ascii="Arial" w:hAnsi="Arial" w:cs="Arial"/>
          <w:b w:val="0"/>
          <w:sz w:val="22"/>
          <w:szCs w:val="22"/>
        </w:rPr>
        <w:t xml:space="preserve">The Seller further declares that, in the performance of this </w:t>
      </w:r>
      <w:r w:rsidR="00FF0C1C" w:rsidRPr="0069253E">
        <w:rPr>
          <w:rFonts w:ascii="Arial" w:hAnsi="Arial"/>
          <w:b w:val="0"/>
          <w:sz w:val="22"/>
          <w:szCs w:val="22"/>
        </w:rPr>
        <w:t>Framework Agreement</w:t>
      </w:r>
      <w:r w:rsidRPr="0069253E">
        <w:rPr>
          <w:rFonts w:ascii="Arial" w:hAnsi="Arial" w:cs="Arial"/>
          <w:b w:val="0"/>
          <w:sz w:val="22"/>
          <w:szCs w:val="22"/>
        </w:rPr>
        <w:t xml:space="preserve">, he will observe fair working conditions and recognize and ensure the rights of employees in accordance with labor law and occupational safety regulations in force in the country in which </w:t>
      </w:r>
      <w:r w:rsidR="00FF0C1C" w:rsidRPr="0069253E">
        <w:rPr>
          <w:rFonts w:ascii="Arial" w:hAnsi="Arial" w:cs="Arial"/>
          <w:b w:val="0"/>
          <w:sz w:val="22"/>
          <w:szCs w:val="22"/>
        </w:rPr>
        <w:t xml:space="preserve">subject matter of </w:t>
      </w:r>
      <w:r w:rsidRPr="0069253E">
        <w:rPr>
          <w:rFonts w:ascii="Arial" w:hAnsi="Arial" w:cs="Arial"/>
          <w:b w:val="0"/>
          <w:sz w:val="22"/>
          <w:szCs w:val="22"/>
        </w:rPr>
        <w:t xml:space="preserve">this </w:t>
      </w:r>
      <w:r w:rsidR="00FF0C1C" w:rsidRPr="0069253E">
        <w:rPr>
          <w:rFonts w:ascii="Arial" w:hAnsi="Arial"/>
          <w:b w:val="0"/>
          <w:sz w:val="22"/>
          <w:szCs w:val="22"/>
        </w:rPr>
        <w:t xml:space="preserve">Framework Agreement </w:t>
      </w:r>
      <w:r w:rsidRPr="0069253E">
        <w:rPr>
          <w:rFonts w:ascii="Arial" w:hAnsi="Arial" w:cs="Arial"/>
          <w:b w:val="0"/>
          <w:sz w:val="22"/>
          <w:szCs w:val="22"/>
        </w:rPr>
        <w:t xml:space="preserve">is performed. For the purposes of checking this arrangement, the Seller is required in the first calendar month in each calendar year of the duration of this </w:t>
      </w:r>
      <w:r w:rsidR="00FF0C1C" w:rsidRPr="0069253E">
        <w:rPr>
          <w:rFonts w:ascii="Arial" w:hAnsi="Arial"/>
          <w:b w:val="0"/>
          <w:sz w:val="22"/>
          <w:szCs w:val="22"/>
        </w:rPr>
        <w:t>Framework</w:t>
      </w:r>
      <w:r w:rsidR="00FF0C1C" w:rsidRPr="0069253E">
        <w:rPr>
          <w:rFonts w:ascii="Arial" w:hAnsi="Arial" w:cs="Arial"/>
          <w:b w:val="0"/>
          <w:sz w:val="22"/>
          <w:szCs w:val="22"/>
        </w:rPr>
        <w:t xml:space="preserve"> </w:t>
      </w:r>
      <w:r w:rsidRPr="0069253E">
        <w:rPr>
          <w:rFonts w:ascii="Arial" w:hAnsi="Arial" w:cs="Arial"/>
          <w:b w:val="0"/>
          <w:sz w:val="22"/>
          <w:szCs w:val="22"/>
        </w:rPr>
        <w:t>Agreement, to submit to Buyer an affidavit of compliance with this obligation in the previous calendar year.</w:t>
      </w:r>
    </w:p>
    <w:p w14:paraId="4C362CC8" w14:textId="3CDA51AD"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Parties </w:t>
      </w:r>
      <w:r w:rsidR="00D15987" w:rsidRPr="00D15987">
        <w:rPr>
          <w:rFonts w:ascii="Arial" w:hAnsi="Arial"/>
          <w:b w:val="0"/>
          <w:sz w:val="22"/>
          <w:szCs w:val="22"/>
        </w:rPr>
        <w:t>take into consideration</w:t>
      </w:r>
      <w:r w:rsidRPr="00764B0C">
        <w:rPr>
          <w:rFonts w:ascii="Arial" w:hAnsi="Arial"/>
          <w:b w:val="0"/>
          <w:sz w:val="22"/>
          <w:szCs w:val="22"/>
        </w:rPr>
        <w:t xml:space="preserve"> that in accordance with Section 219 (1) (d) of the PPA, this Framework Agreement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Buyer.</w:t>
      </w:r>
    </w:p>
    <w:p w14:paraId="5560BFF5" w14:textId="524C2DDA"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This Framework Agreement is </w:t>
      </w:r>
      <w:r w:rsidR="00526775">
        <w:rPr>
          <w:rFonts w:ascii="Arial" w:hAnsi="Arial"/>
          <w:b w:val="0"/>
          <w:sz w:val="22"/>
          <w:szCs w:val="22"/>
        </w:rPr>
        <w:t>drawn up</w:t>
      </w:r>
      <w:r w:rsidRPr="00764B0C">
        <w:rPr>
          <w:rFonts w:ascii="Arial" w:hAnsi="Arial"/>
          <w:b w:val="0"/>
          <w:sz w:val="22"/>
          <w:szCs w:val="22"/>
        </w:rPr>
        <w:t xml:space="preserve"> in </w:t>
      </w:r>
      <w:r w:rsidR="00526775">
        <w:rPr>
          <w:rFonts w:ascii="Arial" w:hAnsi="Arial"/>
          <w:b w:val="0"/>
          <w:sz w:val="22"/>
          <w:szCs w:val="22"/>
        </w:rPr>
        <w:t>two</w:t>
      </w:r>
      <w:r w:rsidRPr="00764B0C">
        <w:rPr>
          <w:rFonts w:ascii="Arial" w:hAnsi="Arial"/>
          <w:b w:val="0"/>
          <w:sz w:val="22"/>
          <w:szCs w:val="22"/>
        </w:rPr>
        <w:t xml:space="preserve"> </w:t>
      </w:r>
      <w:r w:rsidR="00526775">
        <w:rPr>
          <w:rFonts w:ascii="Arial" w:hAnsi="Arial"/>
          <w:b w:val="0"/>
          <w:sz w:val="22"/>
          <w:szCs w:val="22"/>
        </w:rPr>
        <w:t>copies</w:t>
      </w:r>
      <w:r w:rsidRPr="00764B0C">
        <w:rPr>
          <w:rFonts w:ascii="Arial" w:hAnsi="Arial"/>
          <w:b w:val="0"/>
          <w:sz w:val="22"/>
          <w:szCs w:val="22"/>
        </w:rPr>
        <w:t xml:space="preserve"> in English language, each having the same validity as the original itself. Each Party shall receive one </w:t>
      </w:r>
      <w:r w:rsidR="00526775">
        <w:rPr>
          <w:rFonts w:ascii="Arial" w:hAnsi="Arial"/>
          <w:b w:val="0"/>
          <w:sz w:val="22"/>
          <w:szCs w:val="22"/>
        </w:rPr>
        <w:t>copy</w:t>
      </w:r>
      <w:r w:rsidRPr="00764B0C">
        <w:rPr>
          <w:rFonts w:ascii="Arial" w:hAnsi="Arial"/>
          <w:b w:val="0"/>
          <w:sz w:val="22"/>
          <w:szCs w:val="22"/>
        </w:rPr>
        <w:t>.</w:t>
      </w:r>
    </w:p>
    <w:p w14:paraId="7BB108E5" w14:textId="107715F7" w:rsidR="00605EE3" w:rsidRPr="00764B0C" w:rsidRDefault="00605EE3"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The Parties declare they agree with the content hereof and this Framework Agreement is prepared in a certain and intelligible manner, on the basis of true, free and serious will of the Parties, without any duress on either Party. In witness whereof they append their signatures below.</w:t>
      </w:r>
    </w:p>
    <w:p w14:paraId="439257FB" w14:textId="5A76C178" w:rsidR="009B1ABF" w:rsidRPr="000851E7" w:rsidRDefault="009B1ABF" w:rsidP="00EC5C48">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0851E7">
        <w:rPr>
          <w:rFonts w:ascii="Arial" w:hAnsi="Arial"/>
          <w:b w:val="0"/>
          <w:sz w:val="22"/>
          <w:szCs w:val="22"/>
        </w:rPr>
        <w:t>The following Annexes form an integral part of this Framework Agreement:</w:t>
      </w:r>
    </w:p>
    <w:p w14:paraId="51C40018" w14:textId="0A200E1B" w:rsidR="0058774C" w:rsidRDefault="00AA135A" w:rsidP="0058774C">
      <w:pPr>
        <w:pStyle w:val="Prohlen"/>
        <w:widowControl/>
        <w:spacing w:line="276" w:lineRule="auto"/>
        <w:ind w:left="426"/>
        <w:jc w:val="both"/>
        <w:outlineLvl w:val="0"/>
        <w:rPr>
          <w:rFonts w:ascii="Arial" w:hAnsi="Arial"/>
          <w:b w:val="0"/>
          <w:sz w:val="22"/>
          <w:szCs w:val="22"/>
        </w:rPr>
      </w:pPr>
      <w:r w:rsidRPr="002F3C33">
        <w:rPr>
          <w:rFonts w:ascii="Arial" w:hAnsi="Arial"/>
          <w:b w:val="0"/>
          <w:sz w:val="22"/>
          <w:szCs w:val="22"/>
        </w:rPr>
        <w:t xml:space="preserve">Annex No. </w:t>
      </w:r>
      <w:r w:rsidR="009F74FD" w:rsidRPr="002F3C33">
        <w:rPr>
          <w:rFonts w:ascii="Arial" w:hAnsi="Arial"/>
          <w:b w:val="0"/>
          <w:sz w:val="22"/>
          <w:szCs w:val="22"/>
        </w:rPr>
        <w:t>1</w:t>
      </w:r>
      <w:r w:rsidR="00D15A7C" w:rsidRPr="002F3C33">
        <w:rPr>
          <w:rFonts w:ascii="Arial" w:hAnsi="Arial"/>
          <w:b w:val="0"/>
          <w:sz w:val="22"/>
          <w:szCs w:val="22"/>
        </w:rPr>
        <w:t>:</w:t>
      </w:r>
      <w:r w:rsidRPr="002F3C33">
        <w:rPr>
          <w:rFonts w:ascii="Arial" w:hAnsi="Arial"/>
          <w:b w:val="0"/>
          <w:sz w:val="22"/>
          <w:szCs w:val="22"/>
        </w:rPr>
        <w:t xml:space="preserve"> </w:t>
      </w:r>
      <w:r w:rsidR="0058774C" w:rsidRPr="002F3C33">
        <w:rPr>
          <w:rFonts w:ascii="Arial" w:hAnsi="Arial"/>
          <w:b w:val="0"/>
          <w:sz w:val="22"/>
          <w:szCs w:val="22"/>
        </w:rPr>
        <w:t xml:space="preserve">Technical specification </w:t>
      </w:r>
      <w:r w:rsidR="00D15A7C" w:rsidRPr="002F3C33">
        <w:rPr>
          <w:rFonts w:ascii="Arial" w:hAnsi="Arial"/>
          <w:b w:val="0"/>
          <w:sz w:val="22"/>
          <w:szCs w:val="22"/>
        </w:rPr>
        <w:t>(</w:t>
      </w:r>
      <w:r w:rsidR="004741F4" w:rsidRPr="002F3C33">
        <w:rPr>
          <w:rFonts w:ascii="Arial" w:hAnsi="Arial"/>
          <w:b w:val="0"/>
          <w:sz w:val="22"/>
          <w:szCs w:val="22"/>
        </w:rPr>
        <w:t>non-classified part</w:t>
      </w:r>
      <w:r w:rsidR="00D15A7C" w:rsidRPr="002F3C33">
        <w:rPr>
          <w:rFonts w:ascii="Arial" w:hAnsi="Arial"/>
          <w:b w:val="0"/>
          <w:sz w:val="22"/>
          <w:szCs w:val="22"/>
        </w:rPr>
        <w:t>)</w:t>
      </w:r>
    </w:p>
    <w:p w14:paraId="1042E194" w14:textId="7F88621D" w:rsidR="00D15A7C" w:rsidRDefault="00D15A7C" w:rsidP="007D4554">
      <w:pPr>
        <w:pStyle w:val="Prohlen"/>
        <w:widowControl/>
        <w:numPr>
          <w:ilvl w:val="0"/>
          <w:numId w:val="24"/>
        </w:numPr>
        <w:spacing w:line="276" w:lineRule="auto"/>
        <w:ind w:left="2127" w:hanging="284"/>
        <w:jc w:val="both"/>
        <w:outlineLvl w:val="0"/>
        <w:rPr>
          <w:rFonts w:ascii="Arial" w:hAnsi="Arial"/>
          <w:b w:val="0"/>
          <w:sz w:val="22"/>
          <w:szCs w:val="22"/>
        </w:rPr>
      </w:pPr>
      <w:r>
        <w:rPr>
          <w:rFonts w:ascii="Arial" w:hAnsi="Arial"/>
          <w:b w:val="0"/>
          <w:sz w:val="22"/>
          <w:szCs w:val="22"/>
        </w:rPr>
        <w:t xml:space="preserve">part </w:t>
      </w:r>
      <w:r w:rsidR="009C4C7F">
        <w:rPr>
          <w:rFonts w:ascii="Arial" w:hAnsi="Arial"/>
          <w:b w:val="0"/>
          <w:sz w:val="22"/>
          <w:szCs w:val="22"/>
        </w:rPr>
        <w:t xml:space="preserve">No. </w:t>
      </w:r>
      <w:r>
        <w:rPr>
          <w:rFonts w:ascii="Arial" w:hAnsi="Arial"/>
          <w:b w:val="0"/>
          <w:sz w:val="22"/>
          <w:szCs w:val="22"/>
        </w:rPr>
        <w:t xml:space="preserve">1a: </w:t>
      </w:r>
      <w:r w:rsidR="00704F5B">
        <w:rPr>
          <w:rFonts w:ascii="Arial" w:hAnsi="Arial"/>
          <w:b w:val="0"/>
          <w:sz w:val="22"/>
          <w:szCs w:val="22"/>
        </w:rPr>
        <w:t>General t</w:t>
      </w:r>
      <w:r w:rsidR="009C4C7F">
        <w:rPr>
          <w:rFonts w:ascii="Arial" w:hAnsi="Arial"/>
          <w:b w:val="0"/>
          <w:sz w:val="22"/>
          <w:szCs w:val="22"/>
        </w:rPr>
        <w:t>echnical specification</w:t>
      </w:r>
    </w:p>
    <w:p w14:paraId="393F27CB" w14:textId="359E3F09" w:rsidR="00D15A7C" w:rsidRDefault="00D15A7C" w:rsidP="007D4554">
      <w:pPr>
        <w:pStyle w:val="Prohlen"/>
        <w:widowControl/>
        <w:numPr>
          <w:ilvl w:val="0"/>
          <w:numId w:val="24"/>
        </w:numPr>
        <w:spacing w:line="276" w:lineRule="auto"/>
        <w:ind w:left="2127" w:hanging="284"/>
        <w:jc w:val="both"/>
        <w:outlineLvl w:val="0"/>
        <w:rPr>
          <w:rFonts w:ascii="Arial" w:hAnsi="Arial"/>
          <w:b w:val="0"/>
          <w:sz w:val="22"/>
          <w:szCs w:val="22"/>
        </w:rPr>
      </w:pPr>
      <w:r w:rsidRPr="009C4C7F">
        <w:rPr>
          <w:rFonts w:ascii="Arial" w:hAnsi="Arial"/>
          <w:b w:val="0"/>
          <w:sz w:val="22"/>
          <w:szCs w:val="22"/>
        </w:rPr>
        <w:t xml:space="preserve">part </w:t>
      </w:r>
      <w:r w:rsidR="009C4C7F">
        <w:rPr>
          <w:rFonts w:ascii="Arial" w:hAnsi="Arial"/>
          <w:b w:val="0"/>
          <w:sz w:val="22"/>
          <w:szCs w:val="22"/>
        </w:rPr>
        <w:t xml:space="preserve">No. </w:t>
      </w:r>
      <w:r w:rsidRPr="009C4C7F">
        <w:rPr>
          <w:rFonts w:ascii="Arial" w:hAnsi="Arial"/>
          <w:b w:val="0"/>
          <w:sz w:val="22"/>
          <w:szCs w:val="22"/>
        </w:rPr>
        <w:t xml:space="preserve">1b: </w:t>
      </w:r>
      <w:r w:rsidR="00704F5B">
        <w:rPr>
          <w:rFonts w:ascii="Arial" w:hAnsi="Arial"/>
          <w:b w:val="0"/>
          <w:sz w:val="22"/>
          <w:szCs w:val="22"/>
        </w:rPr>
        <w:t>Special t</w:t>
      </w:r>
      <w:r w:rsidR="009C4C7F">
        <w:rPr>
          <w:rFonts w:ascii="Arial" w:hAnsi="Arial"/>
          <w:b w:val="0"/>
          <w:sz w:val="22"/>
          <w:szCs w:val="22"/>
        </w:rPr>
        <w:t>echnical specification -</w:t>
      </w:r>
      <w:r w:rsidR="00704F5B">
        <w:rPr>
          <w:rFonts w:ascii="Arial" w:hAnsi="Arial"/>
          <w:b w:val="0"/>
          <w:sz w:val="22"/>
          <w:szCs w:val="22"/>
        </w:rPr>
        <w:t xml:space="preserve"> </w:t>
      </w:r>
      <w:r w:rsidR="00704F5B" w:rsidRPr="00070A33">
        <w:rPr>
          <w:rFonts w:ascii="Arial" w:hAnsi="Arial"/>
          <w:b w:val="0"/>
          <w:sz w:val="22"/>
          <w:szCs w:val="22"/>
        </w:rPr>
        <w:t>Description of the offered solution</w:t>
      </w:r>
      <w:r w:rsidR="00704F5B" w:rsidRPr="00704F5B">
        <w:rPr>
          <w:rFonts w:ascii="Arial" w:hAnsi="Arial"/>
          <w:b w:val="0"/>
          <w:sz w:val="22"/>
          <w:szCs w:val="22"/>
        </w:rPr>
        <w:t xml:space="preserve"> </w:t>
      </w:r>
      <w:r w:rsidRPr="009C4C7F">
        <w:rPr>
          <w:rFonts w:ascii="Arial" w:hAnsi="Arial"/>
          <w:b w:val="0"/>
          <w:sz w:val="22"/>
          <w:szCs w:val="22"/>
          <w:highlight w:val="yellow"/>
        </w:rPr>
        <w:t xml:space="preserve">[the </w:t>
      </w:r>
      <w:r w:rsidR="003B1767" w:rsidRPr="00C302C9">
        <w:rPr>
          <w:rFonts w:ascii="Arial" w:hAnsi="Arial"/>
          <w:b w:val="0"/>
          <w:sz w:val="22"/>
          <w:szCs w:val="22"/>
          <w:highlight w:val="yellow"/>
        </w:rPr>
        <w:t>Participant</w:t>
      </w:r>
      <w:r w:rsidRPr="00C302C9">
        <w:rPr>
          <w:rFonts w:ascii="Arial" w:hAnsi="Arial"/>
          <w:b w:val="0"/>
          <w:sz w:val="22"/>
          <w:szCs w:val="22"/>
          <w:highlight w:val="yellow"/>
        </w:rPr>
        <w:t xml:space="preserve"> submit </w:t>
      </w:r>
      <w:r w:rsidR="00704F5B" w:rsidRPr="00C302C9">
        <w:rPr>
          <w:rFonts w:ascii="Arial" w:hAnsi="Arial"/>
          <w:b w:val="0"/>
          <w:sz w:val="22"/>
          <w:szCs w:val="22"/>
          <w:highlight w:val="yellow"/>
        </w:rPr>
        <w:t>its</w:t>
      </w:r>
      <w:r w:rsidR="009C4C7F" w:rsidRPr="00C302C9">
        <w:rPr>
          <w:rFonts w:ascii="Arial" w:hAnsi="Arial"/>
          <w:b w:val="0"/>
          <w:sz w:val="22"/>
          <w:szCs w:val="22"/>
          <w:highlight w:val="yellow"/>
        </w:rPr>
        <w:t xml:space="preserve"> special </w:t>
      </w:r>
      <w:r w:rsidR="00704F5B" w:rsidRPr="00C302C9">
        <w:rPr>
          <w:rFonts w:ascii="Arial" w:hAnsi="Arial"/>
          <w:b w:val="0"/>
          <w:sz w:val="22"/>
          <w:szCs w:val="22"/>
          <w:highlight w:val="yellow"/>
        </w:rPr>
        <w:t xml:space="preserve">technical specification - </w:t>
      </w:r>
      <w:r w:rsidR="00704F5B" w:rsidRPr="00C302C9">
        <w:rPr>
          <w:rFonts w:ascii="Arial" w:hAnsi="Arial"/>
          <w:b w:val="0"/>
          <w:sz w:val="22"/>
          <w:szCs w:val="22"/>
          <w:highlight w:val="yellow"/>
        </w:rPr>
        <w:lastRenderedPageBreak/>
        <w:t>Description of the offered solution</w:t>
      </w:r>
      <w:r w:rsidR="009C4C7F" w:rsidRPr="00C302C9">
        <w:rPr>
          <w:rFonts w:ascii="Arial" w:hAnsi="Arial"/>
          <w:b w:val="0"/>
          <w:sz w:val="22"/>
          <w:szCs w:val="22"/>
          <w:highlight w:val="yellow"/>
        </w:rPr>
        <w:t xml:space="preserve">, in which the subject is specified more precisely according to the </w:t>
      </w:r>
      <w:r w:rsidR="003B1767" w:rsidRPr="00C302C9">
        <w:rPr>
          <w:rFonts w:ascii="Arial" w:hAnsi="Arial"/>
          <w:b w:val="0"/>
          <w:sz w:val="22"/>
          <w:szCs w:val="22"/>
          <w:highlight w:val="yellow"/>
        </w:rPr>
        <w:t>Participant</w:t>
      </w:r>
      <w:r w:rsidR="00704F5B" w:rsidRPr="00C302C9">
        <w:rPr>
          <w:rFonts w:ascii="Arial" w:hAnsi="Arial"/>
          <w:b w:val="0"/>
          <w:sz w:val="22"/>
          <w:szCs w:val="22"/>
          <w:highlight w:val="yellow"/>
        </w:rPr>
        <w:t>’s</w:t>
      </w:r>
      <w:r w:rsidR="009C4C7F" w:rsidRPr="00C302C9">
        <w:rPr>
          <w:rFonts w:ascii="Arial" w:hAnsi="Arial"/>
          <w:b w:val="0"/>
          <w:sz w:val="22"/>
          <w:szCs w:val="22"/>
          <w:highlight w:val="yellow"/>
        </w:rPr>
        <w:t xml:space="preserve"> </w:t>
      </w:r>
      <w:r w:rsidR="00235D88">
        <w:rPr>
          <w:rFonts w:ascii="Arial" w:hAnsi="Arial"/>
          <w:b w:val="0"/>
          <w:sz w:val="22"/>
          <w:szCs w:val="22"/>
          <w:highlight w:val="yellow"/>
        </w:rPr>
        <w:t>T</w:t>
      </w:r>
      <w:r w:rsidR="009C4C7F" w:rsidRPr="009C4C7F">
        <w:rPr>
          <w:rFonts w:ascii="Arial" w:hAnsi="Arial"/>
          <w:b w:val="0"/>
          <w:sz w:val="22"/>
          <w:szCs w:val="22"/>
          <w:highlight w:val="yellow"/>
        </w:rPr>
        <w:t>ender</w:t>
      </w:r>
      <w:r w:rsidR="00A4313A" w:rsidRPr="00A4313A">
        <w:rPr>
          <w:rFonts w:ascii="Arial" w:hAnsi="Arial"/>
          <w:b w:val="0"/>
          <w:sz w:val="22"/>
          <w:szCs w:val="22"/>
        </w:rPr>
        <w:t>]</w:t>
      </w:r>
    </w:p>
    <w:p w14:paraId="501E0303" w14:textId="24DC6CA0" w:rsidR="00704F5B" w:rsidRPr="00570BDC" w:rsidRDefault="00704F5B" w:rsidP="007D4554">
      <w:pPr>
        <w:pStyle w:val="Prohlen"/>
        <w:widowControl/>
        <w:numPr>
          <w:ilvl w:val="0"/>
          <w:numId w:val="24"/>
        </w:numPr>
        <w:spacing w:line="276" w:lineRule="auto"/>
        <w:ind w:left="2127" w:hanging="284"/>
        <w:jc w:val="both"/>
        <w:outlineLvl w:val="0"/>
        <w:rPr>
          <w:rFonts w:ascii="Arial" w:hAnsi="Arial"/>
          <w:b w:val="0"/>
          <w:sz w:val="22"/>
          <w:szCs w:val="22"/>
        </w:rPr>
      </w:pPr>
      <w:r>
        <w:rPr>
          <w:rFonts w:ascii="Arial" w:hAnsi="Arial"/>
          <w:b w:val="0"/>
          <w:sz w:val="22"/>
          <w:szCs w:val="22"/>
        </w:rPr>
        <w:t xml:space="preserve">part No. 1c Special technical </w:t>
      </w:r>
      <w:r w:rsidRPr="00070A33">
        <w:rPr>
          <w:rFonts w:ascii="Arial" w:hAnsi="Arial"/>
          <w:b w:val="0"/>
          <w:sz w:val="22"/>
          <w:szCs w:val="22"/>
        </w:rPr>
        <w:t xml:space="preserve">specification - </w:t>
      </w:r>
      <w:r w:rsidR="004756C1" w:rsidRPr="00070A33">
        <w:rPr>
          <w:rFonts w:ascii="Arial" w:hAnsi="Arial"/>
          <w:b w:val="0"/>
          <w:sz w:val="22"/>
          <w:szCs w:val="22"/>
        </w:rPr>
        <w:t>Contact Chip Module technical drawing</w:t>
      </w:r>
      <w:r w:rsidRPr="00704F5B">
        <w:rPr>
          <w:rFonts w:ascii="Arial" w:hAnsi="Arial"/>
          <w:b w:val="0"/>
          <w:sz w:val="22"/>
          <w:szCs w:val="22"/>
        </w:rPr>
        <w:t xml:space="preserve"> </w:t>
      </w:r>
      <w:r w:rsidRPr="009C4C7F">
        <w:rPr>
          <w:rFonts w:ascii="Arial" w:hAnsi="Arial"/>
          <w:b w:val="0"/>
          <w:sz w:val="22"/>
          <w:szCs w:val="22"/>
          <w:highlight w:val="yellow"/>
        </w:rPr>
        <w:t>[the</w:t>
      </w:r>
      <w:r w:rsidRPr="00C302C9">
        <w:rPr>
          <w:rFonts w:ascii="Arial" w:hAnsi="Arial"/>
          <w:b w:val="0"/>
          <w:sz w:val="22"/>
          <w:szCs w:val="22"/>
          <w:highlight w:val="yellow"/>
        </w:rPr>
        <w:t xml:space="preserve"> </w:t>
      </w:r>
      <w:r w:rsidR="003B1767" w:rsidRPr="00C302C9">
        <w:rPr>
          <w:rFonts w:ascii="Arial" w:hAnsi="Arial"/>
          <w:b w:val="0"/>
          <w:sz w:val="22"/>
          <w:szCs w:val="22"/>
          <w:highlight w:val="yellow"/>
        </w:rPr>
        <w:t>Participant</w:t>
      </w:r>
      <w:r w:rsidRPr="00C302C9">
        <w:rPr>
          <w:rFonts w:ascii="Arial" w:hAnsi="Arial"/>
          <w:b w:val="0"/>
          <w:sz w:val="22"/>
          <w:szCs w:val="22"/>
          <w:highlight w:val="yellow"/>
        </w:rPr>
        <w:t xml:space="preserve"> </w:t>
      </w:r>
      <w:r w:rsidRPr="009C4C7F">
        <w:rPr>
          <w:rFonts w:ascii="Arial" w:hAnsi="Arial"/>
          <w:b w:val="0"/>
          <w:sz w:val="22"/>
          <w:szCs w:val="22"/>
          <w:highlight w:val="yellow"/>
        </w:rPr>
        <w:t xml:space="preserve">submit </w:t>
      </w:r>
      <w:r>
        <w:rPr>
          <w:rFonts w:ascii="Arial" w:hAnsi="Arial"/>
          <w:b w:val="0"/>
          <w:sz w:val="22"/>
          <w:szCs w:val="22"/>
          <w:highlight w:val="yellow"/>
        </w:rPr>
        <w:t>its</w:t>
      </w:r>
      <w:r w:rsidRPr="009C4C7F">
        <w:rPr>
          <w:rFonts w:ascii="Arial" w:hAnsi="Arial"/>
          <w:b w:val="0"/>
          <w:sz w:val="22"/>
          <w:szCs w:val="22"/>
          <w:highlight w:val="yellow"/>
        </w:rPr>
        <w:t xml:space="preserve"> </w:t>
      </w:r>
      <w:r w:rsidRPr="00704F5B">
        <w:rPr>
          <w:rFonts w:ascii="Arial" w:hAnsi="Arial"/>
          <w:b w:val="0"/>
          <w:sz w:val="22"/>
          <w:szCs w:val="22"/>
          <w:highlight w:val="yellow"/>
        </w:rPr>
        <w:t xml:space="preserve">special technical specification </w:t>
      </w:r>
      <w:r w:rsidR="00070A33">
        <w:rPr>
          <w:rFonts w:ascii="Arial" w:hAnsi="Arial"/>
          <w:b w:val="0"/>
          <w:sz w:val="22"/>
          <w:szCs w:val="22"/>
          <w:highlight w:val="yellow"/>
        </w:rPr>
        <w:t>–</w:t>
      </w:r>
      <w:r w:rsidRPr="00704F5B">
        <w:rPr>
          <w:rFonts w:ascii="Arial" w:hAnsi="Arial"/>
          <w:b w:val="0"/>
          <w:sz w:val="22"/>
          <w:szCs w:val="22"/>
          <w:highlight w:val="yellow"/>
        </w:rPr>
        <w:t xml:space="preserve"> </w:t>
      </w:r>
      <w:r w:rsidRPr="00070A33">
        <w:rPr>
          <w:rFonts w:ascii="Arial" w:hAnsi="Arial"/>
          <w:b w:val="0"/>
          <w:sz w:val="22"/>
          <w:szCs w:val="22"/>
          <w:highlight w:val="yellow"/>
        </w:rPr>
        <w:t>Drawing</w:t>
      </w:r>
      <w:r w:rsidR="00070A33" w:rsidRPr="00070A33">
        <w:rPr>
          <w:rFonts w:ascii="Arial" w:hAnsi="Arial"/>
          <w:b w:val="0"/>
          <w:sz w:val="22"/>
          <w:szCs w:val="22"/>
          <w:highlight w:val="yellow"/>
        </w:rPr>
        <w:t>;</w:t>
      </w:r>
      <w:r w:rsidRPr="00070A33">
        <w:rPr>
          <w:rFonts w:ascii="Arial" w:hAnsi="Arial"/>
          <w:b w:val="0"/>
          <w:sz w:val="22"/>
          <w:szCs w:val="22"/>
          <w:highlight w:val="yellow"/>
        </w:rPr>
        <w:t xml:space="preserve"> </w:t>
      </w:r>
      <w:r w:rsidR="00070A33" w:rsidRPr="00070A33">
        <w:rPr>
          <w:rFonts w:ascii="Arial" w:hAnsi="Arial"/>
          <w:b w:val="0"/>
          <w:sz w:val="22"/>
          <w:szCs w:val="22"/>
          <w:highlight w:val="yellow"/>
        </w:rPr>
        <w:t xml:space="preserve">the detailed requirements for this drawing are set out in </w:t>
      </w:r>
      <w:r w:rsidR="00070A33" w:rsidRPr="00BC1DFB">
        <w:rPr>
          <w:rFonts w:ascii="Arial" w:hAnsi="Arial"/>
          <w:b w:val="0"/>
          <w:sz w:val="22"/>
          <w:szCs w:val="22"/>
          <w:highlight w:val="yellow"/>
        </w:rPr>
        <w:t xml:space="preserve">the Art. </w:t>
      </w:r>
      <w:r w:rsidR="004E4793" w:rsidRPr="00BC1DFB">
        <w:rPr>
          <w:rFonts w:ascii="Arial" w:hAnsi="Arial"/>
          <w:b w:val="0"/>
          <w:sz w:val="22"/>
          <w:szCs w:val="22"/>
          <w:highlight w:val="yellow"/>
        </w:rPr>
        <w:t>13.5</w:t>
      </w:r>
      <w:r w:rsidR="00070A33" w:rsidRPr="00BC1DFB">
        <w:rPr>
          <w:rFonts w:ascii="Arial" w:hAnsi="Arial"/>
          <w:b w:val="0"/>
          <w:sz w:val="22"/>
          <w:szCs w:val="22"/>
          <w:highlight w:val="yellow"/>
        </w:rPr>
        <w:t xml:space="preserve"> of the Tender Documentation</w:t>
      </w:r>
      <w:r w:rsidRPr="00A4313A">
        <w:rPr>
          <w:rFonts w:ascii="Arial" w:hAnsi="Arial"/>
          <w:b w:val="0"/>
          <w:sz w:val="22"/>
          <w:szCs w:val="22"/>
        </w:rPr>
        <w:t>]</w:t>
      </w:r>
    </w:p>
    <w:p w14:paraId="557C99B0" w14:textId="06F4BF16" w:rsidR="00570BDC" w:rsidRDefault="00570BDC" w:rsidP="007D4554">
      <w:pPr>
        <w:pStyle w:val="Prohlen"/>
        <w:widowControl/>
        <w:numPr>
          <w:ilvl w:val="0"/>
          <w:numId w:val="24"/>
        </w:numPr>
        <w:spacing w:line="276" w:lineRule="auto"/>
        <w:ind w:left="2127" w:hanging="284"/>
        <w:jc w:val="both"/>
        <w:outlineLvl w:val="0"/>
        <w:rPr>
          <w:rFonts w:ascii="Arial" w:hAnsi="Arial"/>
          <w:b w:val="0"/>
          <w:sz w:val="22"/>
          <w:szCs w:val="22"/>
        </w:rPr>
      </w:pPr>
      <w:r>
        <w:rPr>
          <w:rFonts w:ascii="Arial" w:hAnsi="Arial"/>
          <w:b w:val="0"/>
          <w:sz w:val="22"/>
          <w:szCs w:val="22"/>
        </w:rPr>
        <w:t>part No. 1</w:t>
      </w:r>
      <w:r w:rsidR="00704F5B">
        <w:rPr>
          <w:rFonts w:ascii="Arial" w:hAnsi="Arial"/>
          <w:b w:val="0"/>
          <w:sz w:val="22"/>
          <w:szCs w:val="22"/>
        </w:rPr>
        <w:t>d</w:t>
      </w:r>
      <w:r>
        <w:rPr>
          <w:rFonts w:ascii="Arial" w:hAnsi="Arial"/>
          <w:b w:val="0"/>
          <w:sz w:val="22"/>
          <w:szCs w:val="22"/>
        </w:rPr>
        <w:t>: Key ceremony</w:t>
      </w:r>
      <w:r w:rsidR="00F31A98">
        <w:rPr>
          <w:rFonts w:ascii="Arial" w:hAnsi="Arial"/>
          <w:b w:val="0"/>
          <w:sz w:val="22"/>
          <w:szCs w:val="22"/>
        </w:rPr>
        <w:t xml:space="preserve"> (non-classified part)</w:t>
      </w:r>
    </w:p>
    <w:p w14:paraId="76536EC1" w14:textId="70B39923" w:rsidR="000E4506" w:rsidRDefault="00A47BEF" w:rsidP="007D4554">
      <w:pPr>
        <w:pStyle w:val="Prohlen"/>
        <w:widowControl/>
        <w:numPr>
          <w:ilvl w:val="0"/>
          <w:numId w:val="24"/>
        </w:numPr>
        <w:spacing w:line="276" w:lineRule="auto"/>
        <w:ind w:left="2127" w:hanging="284"/>
        <w:jc w:val="both"/>
        <w:outlineLvl w:val="0"/>
        <w:rPr>
          <w:rFonts w:ascii="Arial" w:hAnsi="Arial"/>
          <w:b w:val="0"/>
          <w:sz w:val="22"/>
          <w:szCs w:val="22"/>
        </w:rPr>
      </w:pPr>
      <w:r>
        <w:rPr>
          <w:rFonts w:ascii="Arial" w:hAnsi="Arial"/>
          <w:b w:val="0"/>
          <w:sz w:val="22"/>
          <w:szCs w:val="22"/>
        </w:rPr>
        <w:t>part No. 1e: Samples testing</w:t>
      </w:r>
    </w:p>
    <w:p w14:paraId="4D568FE4" w14:textId="1E505302" w:rsidR="00221A01" w:rsidRDefault="00221A01" w:rsidP="0058774C">
      <w:pPr>
        <w:pStyle w:val="Prohlen"/>
        <w:widowControl/>
        <w:spacing w:line="276" w:lineRule="auto"/>
        <w:ind w:left="426"/>
        <w:jc w:val="both"/>
        <w:outlineLvl w:val="0"/>
        <w:rPr>
          <w:rFonts w:ascii="Arial" w:hAnsi="Arial"/>
          <w:b w:val="0"/>
          <w:sz w:val="22"/>
          <w:szCs w:val="22"/>
        </w:rPr>
      </w:pPr>
      <w:r w:rsidRPr="00225B61">
        <w:rPr>
          <w:rFonts w:ascii="Arial" w:hAnsi="Arial"/>
          <w:b w:val="0"/>
          <w:sz w:val="22"/>
          <w:szCs w:val="22"/>
        </w:rPr>
        <w:t>Annex No. 2</w:t>
      </w:r>
      <w:r w:rsidR="00D15A7C" w:rsidRPr="00225B61">
        <w:rPr>
          <w:rFonts w:ascii="Arial" w:hAnsi="Arial"/>
          <w:b w:val="0"/>
          <w:sz w:val="22"/>
          <w:szCs w:val="22"/>
        </w:rPr>
        <w:t>:</w:t>
      </w:r>
      <w:r w:rsidRPr="00225B61">
        <w:rPr>
          <w:rFonts w:ascii="Arial" w:hAnsi="Arial"/>
          <w:b w:val="0"/>
          <w:sz w:val="22"/>
          <w:szCs w:val="22"/>
        </w:rPr>
        <w:t xml:space="preserve"> </w:t>
      </w:r>
      <w:r w:rsidR="00F82C5B">
        <w:rPr>
          <w:rFonts w:ascii="Arial" w:hAnsi="Arial"/>
          <w:b w:val="0"/>
          <w:sz w:val="22"/>
          <w:szCs w:val="22"/>
        </w:rPr>
        <w:t xml:space="preserve">Packing, storage conditions and </w:t>
      </w:r>
      <w:r w:rsidRPr="00225B61">
        <w:rPr>
          <w:rFonts w:ascii="Arial" w:hAnsi="Arial"/>
          <w:b w:val="0"/>
          <w:sz w:val="22"/>
          <w:szCs w:val="22"/>
        </w:rPr>
        <w:t>conditions of use</w:t>
      </w:r>
    </w:p>
    <w:p w14:paraId="2F010D14" w14:textId="3AF14784" w:rsidR="007D4554" w:rsidRDefault="007D4554" w:rsidP="007D4554">
      <w:pPr>
        <w:pStyle w:val="Prohlen"/>
        <w:widowControl/>
        <w:numPr>
          <w:ilvl w:val="0"/>
          <w:numId w:val="31"/>
        </w:numPr>
        <w:spacing w:line="276" w:lineRule="auto"/>
        <w:ind w:left="2127" w:hanging="284"/>
        <w:jc w:val="both"/>
        <w:outlineLvl w:val="0"/>
        <w:rPr>
          <w:rFonts w:ascii="Arial" w:hAnsi="Arial"/>
          <w:b w:val="0"/>
          <w:sz w:val="22"/>
          <w:szCs w:val="22"/>
        </w:rPr>
      </w:pPr>
      <w:r>
        <w:rPr>
          <w:rFonts w:ascii="Arial" w:hAnsi="Arial"/>
          <w:b w:val="0"/>
          <w:sz w:val="22"/>
          <w:szCs w:val="22"/>
        </w:rPr>
        <w:t xml:space="preserve">part. No. 2a: </w:t>
      </w:r>
      <w:r w:rsidR="00BE441F" w:rsidRPr="00BE441F">
        <w:rPr>
          <w:rFonts w:ascii="Arial" w:hAnsi="Arial"/>
          <w:b w:val="0"/>
          <w:sz w:val="22"/>
          <w:szCs w:val="22"/>
        </w:rPr>
        <w:t>Packaging and storage conditions</w:t>
      </w:r>
    </w:p>
    <w:p w14:paraId="0872D682" w14:textId="5C3EA5AF" w:rsidR="00CE4EF8" w:rsidRPr="0058774C" w:rsidRDefault="00CE4EF8" w:rsidP="007D4554">
      <w:pPr>
        <w:pStyle w:val="Prohlen"/>
        <w:widowControl/>
        <w:numPr>
          <w:ilvl w:val="0"/>
          <w:numId w:val="31"/>
        </w:numPr>
        <w:spacing w:line="276" w:lineRule="auto"/>
        <w:ind w:left="2127" w:hanging="284"/>
        <w:jc w:val="both"/>
        <w:outlineLvl w:val="0"/>
        <w:rPr>
          <w:rFonts w:ascii="Arial" w:hAnsi="Arial"/>
          <w:b w:val="0"/>
          <w:sz w:val="22"/>
          <w:szCs w:val="22"/>
        </w:rPr>
      </w:pPr>
      <w:r>
        <w:rPr>
          <w:rFonts w:ascii="Arial" w:hAnsi="Arial"/>
          <w:b w:val="0"/>
          <w:sz w:val="22"/>
          <w:szCs w:val="22"/>
        </w:rPr>
        <w:t xml:space="preserve">part. No. 2b: </w:t>
      </w:r>
      <w:r w:rsidR="00BE441F">
        <w:rPr>
          <w:rFonts w:ascii="Arial" w:hAnsi="Arial"/>
          <w:b w:val="0"/>
          <w:sz w:val="22"/>
          <w:szCs w:val="22"/>
        </w:rPr>
        <w:t>S</w:t>
      </w:r>
      <w:r w:rsidR="00BE441F" w:rsidRPr="00BE441F">
        <w:rPr>
          <w:rFonts w:ascii="Arial" w:hAnsi="Arial"/>
          <w:b w:val="0"/>
          <w:sz w:val="22"/>
          <w:szCs w:val="22"/>
        </w:rPr>
        <w:t>pecial storage conditions</w:t>
      </w:r>
      <w:r w:rsidR="00BE441F">
        <w:rPr>
          <w:rFonts w:ascii="Arial" w:hAnsi="Arial"/>
          <w:b w:val="0"/>
          <w:sz w:val="22"/>
          <w:szCs w:val="22"/>
        </w:rPr>
        <w:t xml:space="preserve"> and </w:t>
      </w:r>
      <w:r w:rsidR="00BE441F" w:rsidRPr="00BE441F">
        <w:rPr>
          <w:rFonts w:ascii="Arial" w:hAnsi="Arial"/>
          <w:b w:val="0"/>
          <w:sz w:val="22"/>
          <w:szCs w:val="22"/>
        </w:rPr>
        <w:t xml:space="preserve">conditions of use </w:t>
      </w:r>
      <w:r w:rsidRPr="009C4C7F">
        <w:rPr>
          <w:rFonts w:ascii="Arial" w:hAnsi="Arial"/>
          <w:b w:val="0"/>
          <w:sz w:val="22"/>
          <w:szCs w:val="22"/>
          <w:highlight w:val="yellow"/>
        </w:rPr>
        <w:t>[</w:t>
      </w:r>
      <w:r w:rsidR="00AF51CF" w:rsidRPr="00AF51CF">
        <w:rPr>
          <w:rFonts w:ascii="Arial" w:hAnsi="Arial"/>
          <w:b w:val="0"/>
          <w:sz w:val="22"/>
          <w:szCs w:val="22"/>
          <w:highlight w:val="yellow"/>
        </w:rPr>
        <w:t xml:space="preserve">in the event that the Chips require special storage conditions which are different from the normal storage conditions in the STC stated in Annex No. 2a, </w:t>
      </w:r>
      <w:r w:rsidRPr="00C302C9">
        <w:rPr>
          <w:rFonts w:ascii="Arial" w:hAnsi="Arial"/>
          <w:b w:val="0"/>
          <w:sz w:val="22"/>
          <w:szCs w:val="22"/>
          <w:highlight w:val="yellow"/>
        </w:rPr>
        <w:t xml:space="preserve">the </w:t>
      </w:r>
      <w:r w:rsidR="00C302C9" w:rsidRPr="00C302C9">
        <w:rPr>
          <w:rFonts w:ascii="Arial" w:hAnsi="Arial"/>
          <w:b w:val="0"/>
          <w:sz w:val="22"/>
          <w:szCs w:val="22"/>
          <w:highlight w:val="yellow"/>
        </w:rPr>
        <w:t>Participant</w:t>
      </w:r>
      <w:r w:rsidRPr="00C302C9">
        <w:rPr>
          <w:rFonts w:ascii="Arial" w:hAnsi="Arial"/>
          <w:b w:val="0"/>
          <w:sz w:val="22"/>
          <w:szCs w:val="22"/>
          <w:highlight w:val="yellow"/>
        </w:rPr>
        <w:t xml:space="preserve"> </w:t>
      </w:r>
      <w:r w:rsidR="00AF51CF" w:rsidRPr="00C302C9">
        <w:rPr>
          <w:rFonts w:ascii="Arial" w:hAnsi="Arial"/>
          <w:b w:val="0"/>
          <w:sz w:val="22"/>
          <w:szCs w:val="22"/>
          <w:highlight w:val="yellow"/>
        </w:rPr>
        <w:t xml:space="preserve"> shall </w:t>
      </w:r>
      <w:r w:rsidRPr="00AF51CF">
        <w:rPr>
          <w:rFonts w:ascii="Arial" w:hAnsi="Arial"/>
          <w:b w:val="0"/>
          <w:sz w:val="22"/>
          <w:szCs w:val="22"/>
          <w:highlight w:val="yellow"/>
        </w:rPr>
        <w:t xml:space="preserve">submit its special </w:t>
      </w:r>
      <w:r w:rsidR="00BE441F" w:rsidRPr="00AF51CF">
        <w:rPr>
          <w:rFonts w:ascii="Arial" w:hAnsi="Arial"/>
          <w:b w:val="0"/>
          <w:sz w:val="22"/>
          <w:szCs w:val="22"/>
          <w:highlight w:val="yellow"/>
        </w:rPr>
        <w:t xml:space="preserve">storage conditions </w:t>
      </w:r>
      <w:r w:rsidR="00BE441F" w:rsidRPr="00BE441F">
        <w:rPr>
          <w:rFonts w:ascii="Arial" w:hAnsi="Arial"/>
          <w:b w:val="0"/>
          <w:sz w:val="22"/>
          <w:szCs w:val="22"/>
          <w:highlight w:val="yellow"/>
        </w:rPr>
        <w:t xml:space="preserve">and </w:t>
      </w:r>
      <w:r w:rsidRPr="00BE441F">
        <w:rPr>
          <w:rFonts w:ascii="Arial" w:hAnsi="Arial"/>
          <w:b w:val="0"/>
          <w:sz w:val="22"/>
          <w:szCs w:val="22"/>
          <w:highlight w:val="yellow"/>
        </w:rPr>
        <w:t>conditions</w:t>
      </w:r>
      <w:r w:rsidR="00AF51CF">
        <w:rPr>
          <w:rFonts w:ascii="Arial" w:hAnsi="Arial"/>
          <w:b w:val="0"/>
          <w:sz w:val="22"/>
          <w:szCs w:val="22"/>
          <w:highlight w:val="yellow"/>
        </w:rPr>
        <w:t xml:space="preserve"> of use</w:t>
      </w:r>
      <w:r w:rsidRPr="00A4313A">
        <w:rPr>
          <w:rFonts w:ascii="Arial" w:hAnsi="Arial"/>
          <w:b w:val="0"/>
          <w:sz w:val="22"/>
          <w:szCs w:val="22"/>
        </w:rPr>
        <w:t>]</w:t>
      </w:r>
      <w:r>
        <w:rPr>
          <w:rFonts w:ascii="Arial" w:hAnsi="Arial"/>
          <w:b w:val="0"/>
          <w:sz w:val="22"/>
          <w:szCs w:val="22"/>
        </w:rPr>
        <w:t xml:space="preserve"> </w:t>
      </w:r>
    </w:p>
    <w:p w14:paraId="7BD4A993" w14:textId="0FAD87EB" w:rsidR="0087565C" w:rsidRPr="00940F47" w:rsidRDefault="0087565C" w:rsidP="0087565C">
      <w:pPr>
        <w:pStyle w:val="Prohlen"/>
        <w:widowControl/>
        <w:spacing w:line="276" w:lineRule="auto"/>
        <w:ind w:left="426"/>
        <w:jc w:val="both"/>
        <w:outlineLvl w:val="0"/>
        <w:rPr>
          <w:rFonts w:ascii="Arial" w:hAnsi="Arial"/>
          <w:b w:val="0"/>
          <w:sz w:val="22"/>
          <w:szCs w:val="22"/>
        </w:rPr>
      </w:pPr>
      <w:r w:rsidRPr="00EE233A">
        <w:rPr>
          <w:rFonts w:ascii="Arial" w:hAnsi="Arial"/>
          <w:b w:val="0"/>
          <w:sz w:val="22"/>
          <w:szCs w:val="22"/>
        </w:rPr>
        <w:t xml:space="preserve">Annex </w:t>
      </w:r>
      <w:r w:rsidRPr="00940F47">
        <w:rPr>
          <w:rFonts w:ascii="Arial" w:hAnsi="Arial"/>
          <w:b w:val="0"/>
          <w:sz w:val="22"/>
          <w:szCs w:val="22"/>
        </w:rPr>
        <w:t xml:space="preserve">No. </w:t>
      </w:r>
      <w:r w:rsidR="00216763" w:rsidRPr="00940F47">
        <w:rPr>
          <w:rFonts w:ascii="Arial" w:hAnsi="Arial"/>
          <w:b w:val="0"/>
          <w:sz w:val="22"/>
          <w:szCs w:val="22"/>
        </w:rPr>
        <w:t>3</w:t>
      </w:r>
      <w:r w:rsidR="00D15A7C" w:rsidRPr="00940F47">
        <w:rPr>
          <w:rFonts w:ascii="Arial" w:hAnsi="Arial"/>
          <w:b w:val="0"/>
          <w:sz w:val="22"/>
          <w:szCs w:val="22"/>
        </w:rPr>
        <w:t>:</w:t>
      </w:r>
      <w:r w:rsidRPr="00940F47">
        <w:rPr>
          <w:rFonts w:ascii="Arial" w:hAnsi="Arial"/>
          <w:b w:val="0"/>
          <w:sz w:val="22"/>
          <w:szCs w:val="22"/>
        </w:rPr>
        <w:t xml:space="preserve"> Security instructions</w:t>
      </w:r>
    </w:p>
    <w:p w14:paraId="4C040C77" w14:textId="021552B4" w:rsidR="00BC1521" w:rsidRDefault="00BC1521" w:rsidP="0087565C">
      <w:pPr>
        <w:pStyle w:val="Prohlen"/>
        <w:widowControl/>
        <w:spacing w:line="276" w:lineRule="auto"/>
        <w:ind w:left="426"/>
        <w:jc w:val="both"/>
        <w:outlineLvl w:val="0"/>
        <w:rPr>
          <w:rFonts w:ascii="Arial" w:hAnsi="Arial"/>
          <w:b w:val="0"/>
          <w:sz w:val="22"/>
          <w:szCs w:val="22"/>
        </w:rPr>
      </w:pPr>
      <w:r w:rsidRPr="00940F47">
        <w:rPr>
          <w:rFonts w:ascii="Arial" w:hAnsi="Arial"/>
          <w:b w:val="0"/>
          <w:sz w:val="22"/>
          <w:szCs w:val="22"/>
        </w:rPr>
        <w:t xml:space="preserve">Annex No. </w:t>
      </w:r>
      <w:r w:rsidR="00216763" w:rsidRPr="00940F47">
        <w:rPr>
          <w:rFonts w:ascii="Arial" w:hAnsi="Arial"/>
          <w:b w:val="0"/>
          <w:sz w:val="22"/>
          <w:szCs w:val="22"/>
        </w:rPr>
        <w:t>4</w:t>
      </w:r>
      <w:r w:rsidR="00855D2A" w:rsidRPr="00940F47">
        <w:rPr>
          <w:rFonts w:ascii="Arial" w:hAnsi="Arial"/>
          <w:b w:val="0"/>
          <w:sz w:val="22"/>
          <w:szCs w:val="22"/>
        </w:rPr>
        <w:t>:</w:t>
      </w:r>
      <w:r w:rsidRPr="00940F47">
        <w:rPr>
          <w:rFonts w:ascii="Arial" w:hAnsi="Arial"/>
          <w:b w:val="0"/>
          <w:sz w:val="22"/>
          <w:szCs w:val="22"/>
        </w:rPr>
        <w:t xml:space="preserve"> Security audit</w:t>
      </w:r>
    </w:p>
    <w:p w14:paraId="07126C4E" w14:textId="71A96506" w:rsidR="00F13583" w:rsidRDefault="00F13583" w:rsidP="0087565C">
      <w:pPr>
        <w:pStyle w:val="Prohlen"/>
        <w:widowControl/>
        <w:spacing w:line="276" w:lineRule="auto"/>
        <w:ind w:left="426"/>
        <w:jc w:val="both"/>
        <w:outlineLvl w:val="0"/>
        <w:rPr>
          <w:rFonts w:ascii="Arial" w:hAnsi="Arial"/>
          <w:b w:val="0"/>
          <w:sz w:val="22"/>
          <w:szCs w:val="22"/>
        </w:rPr>
      </w:pPr>
      <w:r>
        <w:rPr>
          <w:rFonts w:ascii="Arial" w:hAnsi="Arial"/>
          <w:b w:val="0"/>
          <w:sz w:val="22"/>
          <w:szCs w:val="22"/>
        </w:rPr>
        <w:t>Annex No. 5: Time Schedule</w:t>
      </w:r>
    </w:p>
    <w:p w14:paraId="0A957B36" w14:textId="6A6724B4" w:rsidR="009031E0" w:rsidRDefault="009031E0" w:rsidP="0087565C">
      <w:pPr>
        <w:pStyle w:val="Prohlen"/>
        <w:widowControl/>
        <w:spacing w:line="276" w:lineRule="auto"/>
        <w:ind w:left="426"/>
        <w:jc w:val="both"/>
        <w:outlineLvl w:val="0"/>
        <w:rPr>
          <w:rFonts w:ascii="Arial" w:hAnsi="Arial"/>
          <w:b w:val="0"/>
          <w:sz w:val="22"/>
          <w:szCs w:val="22"/>
        </w:rPr>
      </w:pPr>
      <w:r>
        <w:rPr>
          <w:rFonts w:ascii="Arial" w:hAnsi="Arial"/>
          <w:b w:val="0"/>
          <w:sz w:val="22"/>
          <w:szCs w:val="22"/>
        </w:rPr>
        <w:t xml:space="preserve">Annex No. 6: </w:t>
      </w:r>
      <w:r w:rsidRPr="00940F47">
        <w:rPr>
          <w:rFonts w:ascii="Arial" w:hAnsi="Arial"/>
          <w:b w:val="0"/>
          <w:sz w:val="22"/>
          <w:szCs w:val="22"/>
        </w:rPr>
        <w:t>Protocol</w:t>
      </w:r>
      <w:r w:rsidR="00FB2FAC" w:rsidRPr="00940F47">
        <w:rPr>
          <w:rFonts w:ascii="Arial" w:hAnsi="Arial"/>
          <w:b w:val="0"/>
          <w:sz w:val="22"/>
          <w:szCs w:val="22"/>
        </w:rPr>
        <w:t xml:space="preserve"> on the handover of classified information</w:t>
      </w:r>
      <w:r>
        <w:rPr>
          <w:rFonts w:ascii="Arial" w:hAnsi="Arial"/>
          <w:b w:val="0"/>
          <w:sz w:val="22"/>
          <w:szCs w:val="22"/>
        </w:rPr>
        <w:t xml:space="preserve"> (template) </w:t>
      </w:r>
      <w:r w:rsidRPr="00F050A6">
        <w:rPr>
          <w:rFonts w:ascii="Arial" w:hAnsi="Arial"/>
          <w:b w:val="0"/>
          <w:sz w:val="22"/>
          <w:szCs w:val="22"/>
          <w:highlight w:val="green"/>
        </w:rPr>
        <w:t>[this is only template, do not fill in now]</w:t>
      </w:r>
      <w:r w:rsidR="00080537">
        <w:rPr>
          <w:rFonts w:ascii="Arial" w:hAnsi="Arial"/>
          <w:b w:val="0"/>
          <w:sz w:val="22"/>
          <w:szCs w:val="22"/>
        </w:rPr>
        <w:t xml:space="preserve"> </w:t>
      </w:r>
      <w:r w:rsidR="00080537" w:rsidRPr="00A4313A">
        <w:rPr>
          <w:rFonts w:ascii="Arial" w:hAnsi="Arial"/>
          <w:b w:val="0"/>
          <w:sz w:val="22"/>
          <w:szCs w:val="22"/>
          <w:highlight w:val="yellow"/>
        </w:rPr>
        <w:t>[</w:t>
      </w:r>
      <w:r w:rsidR="00080537">
        <w:rPr>
          <w:rFonts w:ascii="Arial" w:hAnsi="Arial"/>
          <w:b w:val="0"/>
          <w:sz w:val="22"/>
          <w:szCs w:val="22"/>
          <w:highlight w:val="yellow"/>
        </w:rPr>
        <w:t xml:space="preserve">for variant B according to Article II </w:t>
      </w:r>
      <w:r w:rsidR="003C7093">
        <w:rPr>
          <w:rFonts w:ascii="Arial" w:hAnsi="Arial"/>
          <w:b w:val="0"/>
          <w:sz w:val="22"/>
          <w:szCs w:val="22"/>
          <w:highlight w:val="yellow"/>
        </w:rPr>
        <w:t>Paragraph</w:t>
      </w:r>
      <w:r w:rsidR="00080537">
        <w:rPr>
          <w:rFonts w:ascii="Arial" w:hAnsi="Arial"/>
          <w:b w:val="0"/>
          <w:sz w:val="22"/>
          <w:szCs w:val="22"/>
          <w:highlight w:val="yellow"/>
        </w:rPr>
        <w:t xml:space="preserve"> 7 hereof shall be deleted</w:t>
      </w:r>
      <w:r w:rsidR="00080537" w:rsidRPr="00A4313A">
        <w:rPr>
          <w:rFonts w:ascii="Arial" w:hAnsi="Arial"/>
          <w:b w:val="0"/>
          <w:sz w:val="22"/>
          <w:szCs w:val="22"/>
          <w:highlight w:val="yellow"/>
        </w:rPr>
        <w:t>]</w:t>
      </w:r>
    </w:p>
    <w:p w14:paraId="1007ECD4" w14:textId="0675EEDE" w:rsidR="00490066" w:rsidRPr="00764B0C" w:rsidRDefault="00490066" w:rsidP="00490066">
      <w:pPr>
        <w:pStyle w:val="Prohlen"/>
        <w:widowControl/>
        <w:spacing w:line="276" w:lineRule="auto"/>
        <w:jc w:val="both"/>
        <w:outlineLvl w:val="0"/>
        <w:rPr>
          <w:rFonts w:ascii="Arial" w:hAnsi="Arial" w:cs="Arial"/>
          <w:b w:val="0"/>
          <w:sz w:val="22"/>
          <w:szCs w:val="22"/>
        </w:rPr>
      </w:pPr>
    </w:p>
    <w:p w14:paraId="3C4FFE52" w14:textId="77777777" w:rsidR="00C80A0D" w:rsidRPr="00764B0C" w:rsidRDefault="00C80A0D" w:rsidP="009F75D6">
      <w:pPr>
        <w:pStyle w:val="Prohlen"/>
        <w:widowControl/>
        <w:spacing w:line="276" w:lineRule="auto"/>
        <w:jc w:val="both"/>
        <w:outlineLvl w:val="0"/>
        <w:rPr>
          <w:rFonts w:ascii="Arial" w:hAnsi="Arial" w:cs="Arial"/>
          <w:b w:val="0"/>
          <w:sz w:val="22"/>
          <w:szCs w:val="22"/>
        </w:rPr>
      </w:pPr>
    </w:p>
    <w:p w14:paraId="6F5EFC14" w14:textId="77777777" w:rsidR="00F92601" w:rsidRPr="00764B0C" w:rsidRDefault="00F92601" w:rsidP="00C80A0D">
      <w:pPr>
        <w:pStyle w:val="Prohlen"/>
        <w:widowControl/>
        <w:spacing w:after="120" w:line="276" w:lineRule="auto"/>
        <w:ind w:left="426"/>
        <w:jc w:val="both"/>
        <w:outlineLvl w:val="0"/>
        <w:rPr>
          <w:rFonts w:ascii="Arial" w:hAnsi="Arial" w:cs="Arial"/>
          <w:b w:val="0"/>
          <w:sz w:val="22"/>
          <w:szCs w:val="22"/>
        </w:rPr>
      </w:pPr>
    </w:p>
    <w:p w14:paraId="38F1A7AB" w14:textId="2D1571A5" w:rsidR="00CA5B85" w:rsidRPr="00764B0C" w:rsidRDefault="00E62524" w:rsidP="00CA5B85">
      <w:pPr>
        <w:pStyle w:val="Odstavecseseznamem"/>
        <w:tabs>
          <w:tab w:val="right" w:pos="4820"/>
        </w:tabs>
        <w:spacing w:after="120"/>
        <w:ind w:left="426" w:hanging="426"/>
        <w:contextualSpacing w:val="0"/>
        <w:rPr>
          <w:rFonts w:ascii="Arial" w:hAnsi="Arial" w:cs="Arial"/>
        </w:rPr>
      </w:pPr>
      <w:r>
        <w:rPr>
          <w:rFonts w:ascii="Arial" w:hAnsi="Arial"/>
        </w:rPr>
        <w:t>For</w:t>
      </w:r>
      <w:r w:rsidR="00CA5B85" w:rsidRPr="00764B0C">
        <w:rPr>
          <w:rFonts w:ascii="Arial" w:hAnsi="Arial"/>
        </w:rPr>
        <w:t xml:space="preserve"> the Buyer:</w:t>
      </w:r>
      <w:r w:rsidR="00CA5B85" w:rsidRPr="00764B0C">
        <w:rPr>
          <w:rFonts w:ascii="Arial" w:hAnsi="Arial"/>
        </w:rPr>
        <w:tab/>
      </w:r>
      <w:r w:rsidR="00CA5B85" w:rsidRPr="00764B0C">
        <w:rPr>
          <w:rFonts w:ascii="Arial" w:hAnsi="Arial"/>
        </w:rPr>
        <w:tab/>
      </w:r>
      <w:r>
        <w:rPr>
          <w:rFonts w:ascii="Arial" w:hAnsi="Arial"/>
        </w:rPr>
        <w:t>For</w:t>
      </w:r>
      <w:r w:rsidR="00CA5B85" w:rsidRPr="00764B0C">
        <w:rPr>
          <w:rFonts w:ascii="Arial" w:hAnsi="Arial"/>
        </w:rPr>
        <w:t xml:space="preserve"> the Seller:</w:t>
      </w:r>
    </w:p>
    <w:p w14:paraId="29BA1A9F" w14:textId="05248CBB" w:rsidR="00CA5B85" w:rsidRPr="00764B0C" w:rsidRDefault="00CA5B85" w:rsidP="00CA5B85">
      <w:pPr>
        <w:tabs>
          <w:tab w:val="right" w:pos="4820"/>
        </w:tabs>
        <w:spacing w:after="120"/>
        <w:rPr>
          <w:rFonts w:ascii="Arial" w:hAnsi="Arial" w:cs="Arial"/>
        </w:rPr>
      </w:pPr>
      <w:r w:rsidRPr="00764B0C">
        <w:rPr>
          <w:rFonts w:ascii="Arial" w:hAnsi="Arial"/>
        </w:rPr>
        <w:t>In Prague, on ................</w:t>
      </w:r>
      <w:r w:rsidRPr="00764B0C">
        <w:rPr>
          <w:rFonts w:ascii="Arial" w:hAnsi="Arial"/>
        </w:rPr>
        <w:tab/>
      </w:r>
      <w:r w:rsidRPr="00764B0C">
        <w:rPr>
          <w:rFonts w:ascii="Arial" w:hAnsi="Arial"/>
        </w:rPr>
        <w:tab/>
      </w:r>
      <w:r w:rsidRPr="00002612">
        <w:rPr>
          <w:rFonts w:ascii="Arial" w:hAnsi="Arial"/>
        </w:rPr>
        <w:t>In </w:t>
      </w:r>
      <w:r w:rsidR="0008270E" w:rsidRPr="00002612">
        <w:rPr>
          <w:rFonts w:ascii="Arial" w:hAnsi="Arial"/>
          <w:highlight w:val="yellow"/>
        </w:rPr>
        <w:t>[•]</w:t>
      </w:r>
      <w:r w:rsidRPr="00764B0C">
        <w:rPr>
          <w:rFonts w:ascii="Arial" w:hAnsi="Arial"/>
          <w:b/>
        </w:rPr>
        <w:t xml:space="preserve"> </w:t>
      </w:r>
      <w:r w:rsidRPr="00764B0C">
        <w:rPr>
          <w:rFonts w:ascii="Arial" w:hAnsi="Arial"/>
        </w:rPr>
        <w:t>On ……………….</w:t>
      </w:r>
    </w:p>
    <w:p w14:paraId="639C14E2" w14:textId="4C907379" w:rsidR="00CA5B85" w:rsidRDefault="00CA5B85" w:rsidP="00CA5B85">
      <w:pPr>
        <w:tabs>
          <w:tab w:val="right" w:pos="4820"/>
        </w:tabs>
        <w:spacing w:after="120"/>
        <w:rPr>
          <w:rFonts w:ascii="Arial" w:hAnsi="Arial" w:cs="Arial"/>
        </w:rPr>
      </w:pPr>
    </w:p>
    <w:p w14:paraId="5CAAB60F" w14:textId="77777777" w:rsidR="00DD3181" w:rsidRPr="00764B0C" w:rsidRDefault="00DD3181" w:rsidP="00CA5B85">
      <w:pPr>
        <w:tabs>
          <w:tab w:val="right" w:pos="4820"/>
        </w:tabs>
        <w:spacing w:after="120"/>
        <w:rPr>
          <w:rFonts w:ascii="Arial" w:hAnsi="Arial" w:cs="Arial"/>
        </w:rPr>
      </w:pPr>
    </w:p>
    <w:p w14:paraId="75DA1B1C" w14:textId="77777777" w:rsidR="00CA5B85" w:rsidRPr="00764B0C" w:rsidRDefault="00CA5B85" w:rsidP="00CA5B85">
      <w:pPr>
        <w:tabs>
          <w:tab w:val="right" w:pos="4820"/>
        </w:tabs>
        <w:spacing w:after="120"/>
        <w:rPr>
          <w:rFonts w:ascii="Arial" w:hAnsi="Arial" w:cs="Arial"/>
        </w:rPr>
      </w:pPr>
      <w:r w:rsidRPr="00764B0C">
        <w:rPr>
          <w:rFonts w:ascii="Arial" w:hAnsi="Arial"/>
        </w:rPr>
        <w:t xml:space="preserve">___________________________ </w:t>
      </w:r>
      <w:r w:rsidRPr="00764B0C">
        <w:rPr>
          <w:rFonts w:ascii="Arial" w:hAnsi="Arial"/>
        </w:rPr>
        <w:tab/>
      </w:r>
      <w:r w:rsidRPr="00764B0C">
        <w:rPr>
          <w:rFonts w:ascii="Arial" w:hAnsi="Arial"/>
        </w:rPr>
        <w:tab/>
        <w:t>___________________________</w:t>
      </w:r>
    </w:p>
    <w:p w14:paraId="59F82DDA" w14:textId="77777777" w:rsidR="00DD3181" w:rsidRDefault="00CA5B85" w:rsidP="00DD3181">
      <w:pPr>
        <w:tabs>
          <w:tab w:val="right" w:pos="4820"/>
        </w:tabs>
        <w:spacing w:after="0"/>
        <w:rPr>
          <w:rFonts w:ascii="Arial" w:hAnsi="Arial"/>
          <w:b/>
          <w:highlight w:val="yellow"/>
        </w:rPr>
      </w:pPr>
      <w:r w:rsidRPr="00764B0C">
        <w:rPr>
          <w:rFonts w:ascii="Arial" w:hAnsi="Arial"/>
          <w:b/>
        </w:rPr>
        <w:t>Tomáš Hebelka, MSc</w:t>
      </w:r>
      <w:r w:rsidRPr="00764B0C">
        <w:rPr>
          <w:rFonts w:ascii="Arial" w:hAnsi="Arial"/>
          <w:b/>
        </w:rPr>
        <w:tab/>
      </w:r>
      <w:r w:rsidRPr="00764B0C">
        <w:rPr>
          <w:rFonts w:ascii="Arial" w:hAnsi="Arial"/>
          <w:b/>
        </w:rPr>
        <w:tab/>
      </w:r>
      <w:r w:rsidRPr="00764B0C">
        <w:rPr>
          <w:rFonts w:ascii="Arial" w:hAnsi="Arial"/>
          <w:b/>
          <w:highlight w:val="yellow"/>
        </w:rPr>
        <w:t>[</w:t>
      </w:r>
      <w:r w:rsidR="00DD3181">
        <w:rPr>
          <w:rFonts w:ascii="Arial" w:hAnsi="Arial"/>
          <w:b/>
          <w:highlight w:val="yellow"/>
        </w:rPr>
        <w:t xml:space="preserve">the </w:t>
      </w:r>
      <w:r w:rsidR="00DD3181" w:rsidRPr="008C3D93">
        <w:rPr>
          <w:rFonts w:ascii="Arial" w:hAnsi="Arial"/>
          <w:b/>
          <w:highlight w:val="yellow"/>
        </w:rPr>
        <w:t>Seller</w:t>
      </w:r>
      <w:r w:rsidR="00DD3181">
        <w:rPr>
          <w:rFonts w:ascii="Arial" w:hAnsi="Arial"/>
          <w:b/>
          <w:highlight w:val="yellow"/>
        </w:rPr>
        <w:t xml:space="preserve"> to add the authorised </w:t>
      </w:r>
    </w:p>
    <w:p w14:paraId="4B4EE86C" w14:textId="186B34DD" w:rsidR="00CA5B85" w:rsidRPr="00764B0C" w:rsidRDefault="00DD3181" w:rsidP="00DD3181">
      <w:pPr>
        <w:tabs>
          <w:tab w:val="right" w:pos="4820"/>
        </w:tabs>
        <w:spacing w:after="0"/>
        <w:rPr>
          <w:rFonts w:ascii="Arial" w:hAnsi="Arial" w:cs="Arial"/>
          <w:b/>
        </w:rPr>
      </w:pPr>
      <w:r w:rsidRPr="00DD3181">
        <w:rPr>
          <w:rFonts w:ascii="Arial" w:hAnsi="Arial"/>
          <w:b/>
        </w:rPr>
        <w:t xml:space="preserve">                                                                                  </w:t>
      </w:r>
      <w:r>
        <w:rPr>
          <w:rFonts w:ascii="Arial" w:hAnsi="Arial"/>
          <w:b/>
          <w:highlight w:val="yellow"/>
        </w:rPr>
        <w:t>person’s full name</w:t>
      </w:r>
      <w:r w:rsidR="00CA5B85" w:rsidRPr="00764B0C">
        <w:rPr>
          <w:rFonts w:ascii="Arial" w:hAnsi="Arial"/>
          <w:b/>
          <w:highlight w:val="yellow"/>
        </w:rPr>
        <w:t>]</w:t>
      </w:r>
    </w:p>
    <w:p w14:paraId="34BF3B9B" w14:textId="11F81071" w:rsidR="00DD3181" w:rsidRDefault="000938B7" w:rsidP="00DD3181">
      <w:pPr>
        <w:tabs>
          <w:tab w:val="right" w:pos="4820"/>
        </w:tabs>
        <w:spacing w:after="0"/>
        <w:rPr>
          <w:rFonts w:ascii="Arial" w:hAnsi="Arial"/>
          <w:b/>
          <w:bCs/>
          <w:highlight w:val="yellow"/>
        </w:rPr>
      </w:pPr>
      <w:r w:rsidRPr="00764B0C">
        <w:rPr>
          <w:rFonts w:ascii="Arial" w:hAnsi="Arial"/>
        </w:rPr>
        <w:t>Chief Executive Officer</w:t>
      </w:r>
      <w:r w:rsidR="00CA5B85" w:rsidRPr="00764B0C">
        <w:rPr>
          <w:rFonts w:ascii="Arial" w:hAnsi="Arial"/>
          <w:b/>
        </w:rPr>
        <w:tab/>
      </w:r>
      <w:r w:rsidR="00CA5B85" w:rsidRPr="00002612">
        <w:rPr>
          <w:rFonts w:ascii="Arial" w:hAnsi="Arial"/>
          <w:bCs/>
        </w:rPr>
        <w:tab/>
      </w:r>
      <w:r w:rsidR="00CA5B85" w:rsidRPr="00002612">
        <w:rPr>
          <w:rFonts w:ascii="Arial" w:hAnsi="Arial"/>
          <w:bCs/>
          <w:highlight w:val="yellow"/>
        </w:rPr>
        <w:t>[</w:t>
      </w:r>
      <w:r w:rsidR="00DD3181" w:rsidRPr="00002612">
        <w:rPr>
          <w:rFonts w:ascii="Arial" w:hAnsi="Arial"/>
          <w:bCs/>
          <w:highlight w:val="yellow"/>
        </w:rPr>
        <w:t>the Seller to add the positions of</w:t>
      </w:r>
      <w:r w:rsidR="00DD3181" w:rsidRPr="00DD3181">
        <w:rPr>
          <w:rFonts w:ascii="Arial" w:hAnsi="Arial"/>
          <w:b/>
          <w:bCs/>
          <w:highlight w:val="yellow"/>
        </w:rPr>
        <w:t xml:space="preserve"> </w:t>
      </w:r>
    </w:p>
    <w:p w14:paraId="33859142" w14:textId="77777777" w:rsidR="00DD3181" w:rsidRPr="00002612" w:rsidRDefault="00DD3181" w:rsidP="00DD3181">
      <w:pPr>
        <w:tabs>
          <w:tab w:val="right" w:pos="4820"/>
        </w:tabs>
        <w:spacing w:after="0"/>
        <w:rPr>
          <w:rFonts w:ascii="Arial" w:hAnsi="Arial"/>
          <w:highlight w:val="yellow"/>
        </w:rPr>
      </w:pPr>
      <w:r w:rsidRPr="00002612">
        <w:rPr>
          <w:rFonts w:ascii="Arial" w:hAnsi="Arial"/>
        </w:rPr>
        <w:t xml:space="preserve">                                                                                  </w:t>
      </w:r>
      <w:r w:rsidRPr="00002612">
        <w:rPr>
          <w:rFonts w:ascii="Arial" w:hAnsi="Arial"/>
          <w:highlight w:val="yellow"/>
        </w:rPr>
        <w:t xml:space="preserve">the person signing this Framework </w:t>
      </w:r>
    </w:p>
    <w:p w14:paraId="2D375CC4" w14:textId="5559FADA" w:rsidR="00CA5B85" w:rsidRPr="00002612" w:rsidRDefault="00DD3181" w:rsidP="00DD3181">
      <w:pPr>
        <w:tabs>
          <w:tab w:val="right" w:pos="4820"/>
        </w:tabs>
        <w:spacing w:after="0"/>
        <w:rPr>
          <w:rFonts w:ascii="Arial" w:hAnsi="Arial" w:cs="Arial"/>
        </w:rPr>
      </w:pPr>
      <w:r w:rsidRPr="00002612">
        <w:rPr>
          <w:rFonts w:ascii="Arial" w:hAnsi="Arial"/>
        </w:rPr>
        <w:t xml:space="preserve">                                                                                  </w:t>
      </w:r>
      <w:r w:rsidRPr="00002612">
        <w:rPr>
          <w:rFonts w:ascii="Arial" w:hAnsi="Arial"/>
          <w:highlight w:val="yellow"/>
        </w:rPr>
        <w:t>Agreement</w:t>
      </w:r>
      <w:r w:rsidR="00CA5B85" w:rsidRPr="00002612">
        <w:rPr>
          <w:rFonts w:ascii="Arial" w:hAnsi="Arial"/>
          <w:highlight w:val="yellow"/>
        </w:rPr>
        <w:t>]</w:t>
      </w:r>
    </w:p>
    <w:p w14:paraId="3FEE8366" w14:textId="412834FC" w:rsidR="009A5597" w:rsidRPr="00002612" w:rsidRDefault="00CA5B85" w:rsidP="00DD3181">
      <w:pPr>
        <w:tabs>
          <w:tab w:val="right" w:pos="4820"/>
        </w:tabs>
        <w:spacing w:after="0"/>
      </w:pPr>
      <w:r w:rsidRPr="00002612">
        <w:rPr>
          <w:rFonts w:ascii="Arial" w:hAnsi="Arial"/>
        </w:rPr>
        <w:t>STÁTNÍ TISKÁRNA CENIN, státní podnik</w:t>
      </w:r>
      <w:r w:rsidRPr="00002612">
        <w:rPr>
          <w:rFonts w:ascii="Arial" w:hAnsi="Arial"/>
        </w:rPr>
        <w:tab/>
      </w:r>
      <w:r w:rsidRPr="00002612">
        <w:rPr>
          <w:rFonts w:ascii="Arial" w:hAnsi="Arial"/>
        </w:rPr>
        <w:tab/>
      </w:r>
      <w:r w:rsidRPr="00002612">
        <w:rPr>
          <w:rFonts w:ascii="Arial" w:hAnsi="Arial"/>
          <w:highlight w:val="yellow"/>
        </w:rPr>
        <w:t>[</w:t>
      </w:r>
      <w:r w:rsidR="00DD3181" w:rsidRPr="00002612">
        <w:rPr>
          <w:rFonts w:ascii="Arial" w:hAnsi="Arial"/>
          <w:highlight w:val="yellow"/>
        </w:rPr>
        <w:t>the Seller to add its name</w:t>
      </w:r>
      <w:r w:rsidRPr="00002612">
        <w:rPr>
          <w:rFonts w:ascii="Arial" w:hAnsi="Arial"/>
          <w:highlight w:val="yellow"/>
        </w:rPr>
        <w:t>]</w:t>
      </w:r>
    </w:p>
    <w:sectPr w:rsidR="009A5597" w:rsidRPr="00002612" w:rsidSect="00C91D54">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5D2C3" w14:textId="77777777" w:rsidR="003B1767" w:rsidRDefault="003B1767" w:rsidP="00C91D54">
      <w:pPr>
        <w:spacing w:after="0" w:line="240" w:lineRule="auto"/>
      </w:pPr>
      <w:r>
        <w:separator/>
      </w:r>
    </w:p>
  </w:endnote>
  <w:endnote w:type="continuationSeparator" w:id="0">
    <w:p w14:paraId="49632D89" w14:textId="77777777" w:rsidR="003B1767" w:rsidRDefault="003B1767" w:rsidP="00C91D54">
      <w:pPr>
        <w:spacing w:after="0" w:line="240" w:lineRule="auto"/>
      </w:pPr>
      <w:r>
        <w:continuationSeparator/>
      </w:r>
    </w:p>
  </w:endnote>
  <w:endnote w:type="continuationNotice" w:id="1">
    <w:p w14:paraId="56E10BE6" w14:textId="77777777" w:rsidR="003B1767" w:rsidRDefault="003B17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5B732CA4" w14:textId="77777777" w:rsidR="003B1767" w:rsidRDefault="003B1767" w:rsidP="00DB5F4E">
            <w:pPr>
              <w:pStyle w:val="Zpat"/>
              <w:jc w:val="right"/>
              <w:rPr>
                <w:rFonts w:ascii="Arial" w:hAnsi="Arial" w:cs="Arial"/>
                <w:sz w:val="20"/>
                <w:szCs w:val="20"/>
              </w:rPr>
            </w:pPr>
          </w:p>
          <w:p w14:paraId="6C8486B6" w14:textId="77777777" w:rsidR="003B1767" w:rsidRDefault="003B1767" w:rsidP="00DB5F4E">
            <w:pPr>
              <w:pStyle w:val="Zpat"/>
              <w:jc w:val="right"/>
              <w:rPr>
                <w:rFonts w:ascii="Arial" w:hAnsi="Arial" w:cs="Arial"/>
                <w:sz w:val="20"/>
                <w:szCs w:val="20"/>
              </w:rPr>
            </w:pPr>
          </w:p>
          <w:p w14:paraId="3330ECFA" w14:textId="517C70A1" w:rsidR="003B1767" w:rsidRPr="00DB5F4E" w:rsidRDefault="003B1767" w:rsidP="00DB5F4E">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Pr>
                <w:rFonts w:ascii="Arial" w:hAnsi="Arial" w:cs="Arial"/>
                <w:b/>
                <w:bCs/>
                <w:sz w:val="20"/>
                <w:szCs w:val="20"/>
              </w:rPr>
              <w:t>2</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Pr>
                <w:rFonts w:ascii="Arial" w:hAnsi="Arial" w:cs="Arial"/>
                <w:b/>
                <w:bCs/>
                <w:sz w:val="20"/>
                <w:szCs w:val="20"/>
              </w:rPr>
              <w:t>11</w:t>
            </w:r>
            <w:r w:rsidRPr="000F6F8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B7630" w14:textId="77777777" w:rsidR="003B1767" w:rsidRDefault="003B1767" w:rsidP="00C91D54">
      <w:pPr>
        <w:spacing w:after="0" w:line="240" w:lineRule="auto"/>
      </w:pPr>
      <w:r>
        <w:separator/>
      </w:r>
    </w:p>
  </w:footnote>
  <w:footnote w:type="continuationSeparator" w:id="0">
    <w:p w14:paraId="4ED38006" w14:textId="77777777" w:rsidR="003B1767" w:rsidRDefault="003B1767" w:rsidP="00C91D54">
      <w:pPr>
        <w:spacing w:after="0" w:line="240" w:lineRule="auto"/>
      </w:pPr>
      <w:r>
        <w:continuationSeparator/>
      </w:r>
    </w:p>
  </w:footnote>
  <w:footnote w:type="continuationNotice" w:id="1">
    <w:p w14:paraId="0699C946" w14:textId="77777777" w:rsidR="003B1767" w:rsidRDefault="003B17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A452" w14:textId="77777777" w:rsidR="003B1767" w:rsidRDefault="003B1767">
    <w:pPr>
      <w:pStyle w:val="Zhlav"/>
    </w:pPr>
  </w:p>
  <w:p w14:paraId="01B5D2AE" w14:textId="77777777" w:rsidR="003B1767" w:rsidRDefault="003B1767">
    <w:pPr>
      <w:pStyle w:val="Zhlav"/>
    </w:pPr>
  </w:p>
  <w:p w14:paraId="37601E79" w14:textId="77777777" w:rsidR="003B1767" w:rsidRDefault="003B1767">
    <w:pPr>
      <w:pStyle w:val="Zhlav"/>
    </w:pPr>
  </w:p>
  <w:p w14:paraId="7D7DE9D0" w14:textId="77777777" w:rsidR="003B1767" w:rsidRDefault="003B17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141D7" w14:textId="77777777" w:rsidR="003B1767" w:rsidRDefault="003B1767" w:rsidP="00717709">
    <w:pPr>
      <w:pStyle w:val="Zhlav"/>
    </w:pPr>
  </w:p>
  <w:p w14:paraId="77A7C738" w14:textId="77777777" w:rsidR="003B1767" w:rsidRDefault="003B1767" w:rsidP="00717709">
    <w:pPr>
      <w:pStyle w:val="Zhlav"/>
    </w:pPr>
  </w:p>
  <w:p w14:paraId="7A92A1AE" w14:textId="77777777" w:rsidR="003B1767" w:rsidRDefault="003B1767" w:rsidP="00717709">
    <w:pPr>
      <w:pStyle w:val="Zhlav"/>
    </w:pPr>
  </w:p>
  <w:p w14:paraId="6651979B" w14:textId="77777777" w:rsidR="003B1767" w:rsidRPr="00717709" w:rsidRDefault="003B1767" w:rsidP="007177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4F22DEE"/>
    <w:name w:val="WW8Num17"/>
    <w:lvl w:ilvl="0">
      <w:start w:val="1"/>
      <w:numFmt w:val="decimal"/>
      <w:lvlText w:val="%1."/>
      <w:lvlJc w:val="left"/>
      <w:pPr>
        <w:tabs>
          <w:tab w:val="num" w:pos="360"/>
        </w:tabs>
        <w:ind w:left="360" w:hanging="360"/>
      </w:pPr>
      <w:rPr>
        <w:rFonts w:hint="default"/>
        <w:color w:val="auto"/>
      </w:rPr>
    </w:lvl>
  </w:abstractNum>
  <w:abstractNum w:abstractNumId="1"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0E521DE9"/>
    <w:multiLevelType w:val="hybridMultilevel"/>
    <w:tmpl w:val="3CD2A430"/>
    <w:lvl w:ilvl="0" w:tplc="0405000F">
      <w:start w:val="1"/>
      <w:numFmt w:val="decimal"/>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412947"/>
    <w:multiLevelType w:val="hybridMultilevel"/>
    <w:tmpl w:val="95A8B3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7205A7"/>
    <w:multiLevelType w:val="hybridMultilevel"/>
    <w:tmpl w:val="28A49BA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1FBA55CC"/>
    <w:multiLevelType w:val="hybridMultilevel"/>
    <w:tmpl w:val="9E709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5421BF5"/>
    <w:multiLevelType w:val="hybridMultilevel"/>
    <w:tmpl w:val="ADB2195E"/>
    <w:lvl w:ilvl="0" w:tplc="E6FE27DE">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29A42215"/>
    <w:multiLevelType w:val="hybridMultilevel"/>
    <w:tmpl w:val="CD4428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5" w15:restartNumberingAfterBreak="0">
    <w:nsid w:val="307F256C"/>
    <w:multiLevelType w:val="hybridMultilevel"/>
    <w:tmpl w:val="285CB4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201E73"/>
    <w:multiLevelType w:val="hybridMultilevel"/>
    <w:tmpl w:val="C9BE29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364765"/>
    <w:multiLevelType w:val="hybridMultilevel"/>
    <w:tmpl w:val="76168912"/>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0"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7B365A"/>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A1248E4"/>
    <w:multiLevelType w:val="hybridMultilevel"/>
    <w:tmpl w:val="08EA58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164776"/>
    <w:multiLevelType w:val="hybridMultilevel"/>
    <w:tmpl w:val="739802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424202"/>
    <w:multiLevelType w:val="hybridMultilevel"/>
    <w:tmpl w:val="7BFAC666"/>
    <w:lvl w:ilvl="0" w:tplc="D8E2FD4C">
      <w:start w:val="1"/>
      <w:numFmt w:val="decimal"/>
      <w:lvlText w:val="%1."/>
      <w:lvlJc w:val="left"/>
      <w:pPr>
        <w:ind w:left="1428" w:hanging="360"/>
      </w:pPr>
      <w:rPr>
        <w:rFonts w:ascii="Arial" w:hAnsi="Arial" w:cs="Arial" w:hint="default"/>
        <w:b w:val="0"/>
        <w:bCs w:val="0"/>
        <w:sz w:val="22"/>
        <w:szCs w:val="22"/>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15:restartNumberingAfterBreak="0">
    <w:nsid w:val="4F1946B2"/>
    <w:multiLevelType w:val="hybridMultilevel"/>
    <w:tmpl w:val="BA22295C"/>
    <w:lvl w:ilvl="0" w:tplc="9F504DE4">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02D198F"/>
    <w:multiLevelType w:val="hybridMultilevel"/>
    <w:tmpl w:val="84B0BE50"/>
    <w:lvl w:ilvl="0" w:tplc="0405000F">
      <w:start w:val="1"/>
      <w:numFmt w:val="decimal"/>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565E2852"/>
    <w:multiLevelType w:val="hybridMultilevel"/>
    <w:tmpl w:val="9A7647A0"/>
    <w:lvl w:ilvl="0" w:tplc="9ED4A69E">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74F44DD"/>
    <w:multiLevelType w:val="hybridMultilevel"/>
    <w:tmpl w:val="BA98FD10"/>
    <w:lvl w:ilvl="0" w:tplc="C9CE60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15:restartNumberingAfterBreak="0">
    <w:nsid w:val="5B837C17"/>
    <w:multiLevelType w:val="hybridMultilevel"/>
    <w:tmpl w:val="92D8E61C"/>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5CE74291"/>
    <w:multiLevelType w:val="hybridMultilevel"/>
    <w:tmpl w:val="C00AE2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6" w15:restartNumberingAfterBreak="0">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70CD4B59"/>
    <w:multiLevelType w:val="hybridMultilevel"/>
    <w:tmpl w:val="00586AF8"/>
    <w:lvl w:ilvl="0" w:tplc="4B428342">
      <w:start w:val="3"/>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283B4F"/>
    <w:multiLevelType w:val="hybridMultilevel"/>
    <w:tmpl w:val="16006436"/>
    <w:lvl w:ilvl="0" w:tplc="FFFFFFFF">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9824C05"/>
    <w:multiLevelType w:val="hybridMultilevel"/>
    <w:tmpl w:val="54D250E8"/>
    <w:lvl w:ilvl="0" w:tplc="4464FB30">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2A43FE"/>
    <w:multiLevelType w:val="hybridMultilevel"/>
    <w:tmpl w:val="6D6678EC"/>
    <w:lvl w:ilvl="0" w:tplc="62607A0E">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430C7C"/>
    <w:multiLevelType w:val="hybridMultilevel"/>
    <w:tmpl w:val="4E822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F0537A3"/>
    <w:multiLevelType w:val="hybridMultilevel"/>
    <w:tmpl w:val="68BE9B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32912286">
    <w:abstractNumId w:val="7"/>
  </w:num>
  <w:num w:numId="2" w16cid:durableId="1292662999">
    <w:abstractNumId w:val="18"/>
  </w:num>
  <w:num w:numId="3" w16cid:durableId="1500341346">
    <w:abstractNumId w:val="32"/>
  </w:num>
  <w:num w:numId="4" w16cid:durableId="384525566">
    <w:abstractNumId w:val="23"/>
  </w:num>
  <w:num w:numId="5" w16cid:durableId="1339842411">
    <w:abstractNumId w:val="21"/>
  </w:num>
  <w:num w:numId="6" w16cid:durableId="1438987834">
    <w:abstractNumId w:val="12"/>
  </w:num>
  <w:num w:numId="7" w16cid:durableId="1085539103">
    <w:abstractNumId w:val="1"/>
  </w:num>
  <w:num w:numId="8" w16cid:durableId="1755735287">
    <w:abstractNumId w:val="11"/>
  </w:num>
  <w:num w:numId="9" w16cid:durableId="375130348">
    <w:abstractNumId w:val="20"/>
  </w:num>
  <w:num w:numId="10" w16cid:durableId="1186555636">
    <w:abstractNumId w:val="35"/>
  </w:num>
  <w:num w:numId="11" w16cid:durableId="1365210989">
    <w:abstractNumId w:val="8"/>
  </w:num>
  <w:num w:numId="12" w16cid:durableId="777063152">
    <w:abstractNumId w:val="4"/>
  </w:num>
  <w:num w:numId="13" w16cid:durableId="1461682035">
    <w:abstractNumId w:val="36"/>
  </w:num>
  <w:num w:numId="14" w16cid:durableId="701707357">
    <w:abstractNumId w:val="9"/>
  </w:num>
  <w:num w:numId="15" w16cid:durableId="1178885095">
    <w:abstractNumId w:val="19"/>
  </w:num>
  <w:num w:numId="16" w16cid:durableId="1468352442">
    <w:abstractNumId w:val="14"/>
  </w:num>
  <w:num w:numId="17" w16cid:durableId="655189024">
    <w:abstractNumId w:val="22"/>
  </w:num>
  <w:num w:numId="18" w16cid:durableId="851381664">
    <w:abstractNumId w:val="3"/>
  </w:num>
  <w:num w:numId="19" w16cid:durableId="50009533">
    <w:abstractNumId w:val="26"/>
  </w:num>
  <w:num w:numId="20" w16cid:durableId="157964033">
    <w:abstractNumId w:val="31"/>
  </w:num>
  <w:num w:numId="21" w16cid:durableId="667176849">
    <w:abstractNumId w:val="13"/>
  </w:num>
  <w:num w:numId="22" w16cid:durableId="49618518">
    <w:abstractNumId w:val="40"/>
  </w:num>
  <w:num w:numId="23" w16cid:durableId="1949463765">
    <w:abstractNumId w:val="6"/>
  </w:num>
  <w:num w:numId="24" w16cid:durableId="1136529473">
    <w:abstractNumId w:val="38"/>
  </w:num>
  <w:num w:numId="25" w16cid:durableId="39482893">
    <w:abstractNumId w:val="39"/>
  </w:num>
  <w:num w:numId="26" w16cid:durableId="208961086">
    <w:abstractNumId w:val="37"/>
  </w:num>
  <w:num w:numId="27" w16cid:durableId="391541567">
    <w:abstractNumId w:val="42"/>
  </w:num>
  <w:num w:numId="28" w16cid:durableId="1667707827">
    <w:abstractNumId w:val="34"/>
  </w:num>
  <w:num w:numId="29" w16cid:durableId="930353348">
    <w:abstractNumId w:val="2"/>
  </w:num>
  <w:num w:numId="30" w16cid:durableId="7491556">
    <w:abstractNumId w:val="28"/>
  </w:num>
  <w:num w:numId="31" w16cid:durableId="1171793586">
    <w:abstractNumId w:val="29"/>
  </w:num>
  <w:num w:numId="32" w16cid:durableId="91826830">
    <w:abstractNumId w:val="5"/>
  </w:num>
  <w:num w:numId="33" w16cid:durableId="1571236346">
    <w:abstractNumId w:val="10"/>
  </w:num>
  <w:num w:numId="34" w16cid:durableId="660932157">
    <w:abstractNumId w:val="24"/>
  </w:num>
  <w:num w:numId="35" w16cid:durableId="338429262">
    <w:abstractNumId w:val="25"/>
  </w:num>
  <w:num w:numId="36" w16cid:durableId="762653152">
    <w:abstractNumId w:val="33"/>
  </w:num>
  <w:num w:numId="37" w16cid:durableId="409350051">
    <w:abstractNumId w:val="27"/>
  </w:num>
  <w:num w:numId="38" w16cid:durableId="1865316769">
    <w:abstractNumId w:val="17"/>
  </w:num>
  <w:num w:numId="39" w16cid:durableId="1957175446">
    <w:abstractNumId w:val="30"/>
  </w:num>
  <w:num w:numId="40" w16cid:durableId="1287082979">
    <w:abstractNumId w:val="15"/>
  </w:num>
  <w:num w:numId="41" w16cid:durableId="348025254">
    <w:abstractNumId w:val="41"/>
  </w:num>
  <w:num w:numId="42" w16cid:durableId="1912084306">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BC0"/>
    <w:rsid w:val="0000170C"/>
    <w:rsid w:val="00002612"/>
    <w:rsid w:val="0000282F"/>
    <w:rsid w:val="0000490F"/>
    <w:rsid w:val="0000501F"/>
    <w:rsid w:val="00006AD9"/>
    <w:rsid w:val="0000744C"/>
    <w:rsid w:val="0000761D"/>
    <w:rsid w:val="00011F0D"/>
    <w:rsid w:val="00012985"/>
    <w:rsid w:val="000147ED"/>
    <w:rsid w:val="000148F2"/>
    <w:rsid w:val="000149EF"/>
    <w:rsid w:val="0001592E"/>
    <w:rsid w:val="00015CBE"/>
    <w:rsid w:val="00017DBE"/>
    <w:rsid w:val="00020ADA"/>
    <w:rsid w:val="00020D79"/>
    <w:rsid w:val="000222AF"/>
    <w:rsid w:val="00022C99"/>
    <w:rsid w:val="00025036"/>
    <w:rsid w:val="000275A3"/>
    <w:rsid w:val="00027B9E"/>
    <w:rsid w:val="00027FD9"/>
    <w:rsid w:val="00030DEA"/>
    <w:rsid w:val="00030DFA"/>
    <w:rsid w:val="0003134F"/>
    <w:rsid w:val="00031847"/>
    <w:rsid w:val="00033433"/>
    <w:rsid w:val="00033A38"/>
    <w:rsid w:val="00034AA3"/>
    <w:rsid w:val="00034B57"/>
    <w:rsid w:val="00035A5E"/>
    <w:rsid w:val="0003627D"/>
    <w:rsid w:val="00037125"/>
    <w:rsid w:val="0004116D"/>
    <w:rsid w:val="00042AA8"/>
    <w:rsid w:val="00043089"/>
    <w:rsid w:val="000433EA"/>
    <w:rsid w:val="0004395A"/>
    <w:rsid w:val="00043C27"/>
    <w:rsid w:val="000441F6"/>
    <w:rsid w:val="00044328"/>
    <w:rsid w:val="00044773"/>
    <w:rsid w:val="00044B2E"/>
    <w:rsid w:val="00046210"/>
    <w:rsid w:val="00046AF8"/>
    <w:rsid w:val="00050B04"/>
    <w:rsid w:val="00050D39"/>
    <w:rsid w:val="00051625"/>
    <w:rsid w:val="00052875"/>
    <w:rsid w:val="00053A66"/>
    <w:rsid w:val="00053E8F"/>
    <w:rsid w:val="00054565"/>
    <w:rsid w:val="0005551E"/>
    <w:rsid w:val="00055BA5"/>
    <w:rsid w:val="00056527"/>
    <w:rsid w:val="000565DF"/>
    <w:rsid w:val="0005707F"/>
    <w:rsid w:val="0005754F"/>
    <w:rsid w:val="00057737"/>
    <w:rsid w:val="00060554"/>
    <w:rsid w:val="0006131A"/>
    <w:rsid w:val="00061369"/>
    <w:rsid w:val="00061F06"/>
    <w:rsid w:val="00062A0E"/>
    <w:rsid w:val="00062B9A"/>
    <w:rsid w:val="0006306D"/>
    <w:rsid w:val="0006371E"/>
    <w:rsid w:val="000639F4"/>
    <w:rsid w:val="00064E05"/>
    <w:rsid w:val="00065627"/>
    <w:rsid w:val="000659FE"/>
    <w:rsid w:val="00066600"/>
    <w:rsid w:val="00067623"/>
    <w:rsid w:val="000701E6"/>
    <w:rsid w:val="00070733"/>
    <w:rsid w:val="00070A33"/>
    <w:rsid w:val="00073582"/>
    <w:rsid w:val="000737DD"/>
    <w:rsid w:val="0007604F"/>
    <w:rsid w:val="00080537"/>
    <w:rsid w:val="00081494"/>
    <w:rsid w:val="000817B9"/>
    <w:rsid w:val="000818FA"/>
    <w:rsid w:val="000825F2"/>
    <w:rsid w:val="0008270E"/>
    <w:rsid w:val="000838E0"/>
    <w:rsid w:val="000844E5"/>
    <w:rsid w:val="00084976"/>
    <w:rsid w:val="000851E7"/>
    <w:rsid w:val="00086439"/>
    <w:rsid w:val="0008680F"/>
    <w:rsid w:val="0009092E"/>
    <w:rsid w:val="000930C6"/>
    <w:rsid w:val="000938B7"/>
    <w:rsid w:val="00093F78"/>
    <w:rsid w:val="00094F02"/>
    <w:rsid w:val="00095996"/>
    <w:rsid w:val="00095F8F"/>
    <w:rsid w:val="0009619E"/>
    <w:rsid w:val="00097715"/>
    <w:rsid w:val="000A076B"/>
    <w:rsid w:val="000A11E9"/>
    <w:rsid w:val="000A344E"/>
    <w:rsid w:val="000A4505"/>
    <w:rsid w:val="000A55B1"/>
    <w:rsid w:val="000A68DD"/>
    <w:rsid w:val="000B0574"/>
    <w:rsid w:val="000B07FC"/>
    <w:rsid w:val="000B1FAF"/>
    <w:rsid w:val="000B33D3"/>
    <w:rsid w:val="000B3B31"/>
    <w:rsid w:val="000B49F0"/>
    <w:rsid w:val="000B5BAC"/>
    <w:rsid w:val="000B7952"/>
    <w:rsid w:val="000B7F1A"/>
    <w:rsid w:val="000B7F69"/>
    <w:rsid w:val="000C2C6E"/>
    <w:rsid w:val="000C32E4"/>
    <w:rsid w:val="000C4FE3"/>
    <w:rsid w:val="000C6C62"/>
    <w:rsid w:val="000D1319"/>
    <w:rsid w:val="000D1C0E"/>
    <w:rsid w:val="000D24F0"/>
    <w:rsid w:val="000D342B"/>
    <w:rsid w:val="000D3E3A"/>
    <w:rsid w:val="000D4492"/>
    <w:rsid w:val="000D487F"/>
    <w:rsid w:val="000D6E2D"/>
    <w:rsid w:val="000D7276"/>
    <w:rsid w:val="000E00CB"/>
    <w:rsid w:val="000E0C12"/>
    <w:rsid w:val="000E0D05"/>
    <w:rsid w:val="000E153A"/>
    <w:rsid w:val="000E1C09"/>
    <w:rsid w:val="000E4506"/>
    <w:rsid w:val="000E6E48"/>
    <w:rsid w:val="000F0FE8"/>
    <w:rsid w:val="000F1DB4"/>
    <w:rsid w:val="000F1EDA"/>
    <w:rsid w:val="000F28D1"/>
    <w:rsid w:val="000F54A5"/>
    <w:rsid w:val="00100B5D"/>
    <w:rsid w:val="00103C99"/>
    <w:rsid w:val="00104F9E"/>
    <w:rsid w:val="00105009"/>
    <w:rsid w:val="001052B8"/>
    <w:rsid w:val="0010660B"/>
    <w:rsid w:val="00111C2A"/>
    <w:rsid w:val="00112E3E"/>
    <w:rsid w:val="001143B5"/>
    <w:rsid w:val="00114606"/>
    <w:rsid w:val="0011508F"/>
    <w:rsid w:val="00117EF0"/>
    <w:rsid w:val="00121466"/>
    <w:rsid w:val="00121545"/>
    <w:rsid w:val="001218D2"/>
    <w:rsid w:val="00121900"/>
    <w:rsid w:val="00123310"/>
    <w:rsid w:val="0012424E"/>
    <w:rsid w:val="001242D0"/>
    <w:rsid w:val="001249A1"/>
    <w:rsid w:val="0012781F"/>
    <w:rsid w:val="00131A8B"/>
    <w:rsid w:val="001343DB"/>
    <w:rsid w:val="00134E48"/>
    <w:rsid w:val="00135D48"/>
    <w:rsid w:val="00137141"/>
    <w:rsid w:val="0014030E"/>
    <w:rsid w:val="00140A21"/>
    <w:rsid w:val="0014259D"/>
    <w:rsid w:val="00142639"/>
    <w:rsid w:val="001439F7"/>
    <w:rsid w:val="00144352"/>
    <w:rsid w:val="00145981"/>
    <w:rsid w:val="00145E31"/>
    <w:rsid w:val="001464F1"/>
    <w:rsid w:val="00147FFB"/>
    <w:rsid w:val="00150201"/>
    <w:rsid w:val="00150F39"/>
    <w:rsid w:val="0015287A"/>
    <w:rsid w:val="00152B99"/>
    <w:rsid w:val="0015646D"/>
    <w:rsid w:val="001565E6"/>
    <w:rsid w:val="00157506"/>
    <w:rsid w:val="001579F1"/>
    <w:rsid w:val="00157B81"/>
    <w:rsid w:val="001606B5"/>
    <w:rsid w:val="00160803"/>
    <w:rsid w:val="00160A87"/>
    <w:rsid w:val="00160F41"/>
    <w:rsid w:val="001617AD"/>
    <w:rsid w:val="001620D2"/>
    <w:rsid w:val="00162940"/>
    <w:rsid w:val="00162E02"/>
    <w:rsid w:val="0016345F"/>
    <w:rsid w:val="0016347E"/>
    <w:rsid w:val="00163DB8"/>
    <w:rsid w:val="00164483"/>
    <w:rsid w:val="00164ED1"/>
    <w:rsid w:val="00165186"/>
    <w:rsid w:val="00165935"/>
    <w:rsid w:val="001708F0"/>
    <w:rsid w:val="0017275C"/>
    <w:rsid w:val="0017328F"/>
    <w:rsid w:val="00173C4D"/>
    <w:rsid w:val="001740A1"/>
    <w:rsid w:val="0017414E"/>
    <w:rsid w:val="001746B1"/>
    <w:rsid w:val="00174CDF"/>
    <w:rsid w:val="00174D53"/>
    <w:rsid w:val="001750D8"/>
    <w:rsid w:val="00175EDC"/>
    <w:rsid w:val="0017658A"/>
    <w:rsid w:val="001769CC"/>
    <w:rsid w:val="001817BD"/>
    <w:rsid w:val="00181FFC"/>
    <w:rsid w:val="0018432E"/>
    <w:rsid w:val="00185885"/>
    <w:rsid w:val="00185C64"/>
    <w:rsid w:val="00186270"/>
    <w:rsid w:val="0018685E"/>
    <w:rsid w:val="00186F67"/>
    <w:rsid w:val="001922F0"/>
    <w:rsid w:val="00192695"/>
    <w:rsid w:val="00192B4C"/>
    <w:rsid w:val="00192B59"/>
    <w:rsid w:val="001959ED"/>
    <w:rsid w:val="001A04AD"/>
    <w:rsid w:val="001A09CB"/>
    <w:rsid w:val="001A1C8B"/>
    <w:rsid w:val="001A1CB7"/>
    <w:rsid w:val="001A30DA"/>
    <w:rsid w:val="001A35F3"/>
    <w:rsid w:val="001A4013"/>
    <w:rsid w:val="001A4357"/>
    <w:rsid w:val="001A458E"/>
    <w:rsid w:val="001A4AC3"/>
    <w:rsid w:val="001A75EE"/>
    <w:rsid w:val="001B00EF"/>
    <w:rsid w:val="001B028B"/>
    <w:rsid w:val="001B02D4"/>
    <w:rsid w:val="001B20AE"/>
    <w:rsid w:val="001B219D"/>
    <w:rsid w:val="001B26FA"/>
    <w:rsid w:val="001B2DA2"/>
    <w:rsid w:val="001B431C"/>
    <w:rsid w:val="001B45DB"/>
    <w:rsid w:val="001B4B41"/>
    <w:rsid w:val="001B4D75"/>
    <w:rsid w:val="001B59E2"/>
    <w:rsid w:val="001B5C5F"/>
    <w:rsid w:val="001B68C9"/>
    <w:rsid w:val="001C2B16"/>
    <w:rsid w:val="001C32CB"/>
    <w:rsid w:val="001C3880"/>
    <w:rsid w:val="001C610D"/>
    <w:rsid w:val="001C6C1F"/>
    <w:rsid w:val="001C74AD"/>
    <w:rsid w:val="001C76B4"/>
    <w:rsid w:val="001D15FB"/>
    <w:rsid w:val="001D1FA9"/>
    <w:rsid w:val="001D33E2"/>
    <w:rsid w:val="001D38CA"/>
    <w:rsid w:val="001D3A73"/>
    <w:rsid w:val="001D43D2"/>
    <w:rsid w:val="001D5CA4"/>
    <w:rsid w:val="001D5E2F"/>
    <w:rsid w:val="001D6380"/>
    <w:rsid w:val="001D64E3"/>
    <w:rsid w:val="001D6C48"/>
    <w:rsid w:val="001D6E70"/>
    <w:rsid w:val="001D7075"/>
    <w:rsid w:val="001D7127"/>
    <w:rsid w:val="001E0DA4"/>
    <w:rsid w:val="001E1E7F"/>
    <w:rsid w:val="001E2860"/>
    <w:rsid w:val="001E289F"/>
    <w:rsid w:val="001E2FF9"/>
    <w:rsid w:val="001E337C"/>
    <w:rsid w:val="001E3CD9"/>
    <w:rsid w:val="001E41B9"/>
    <w:rsid w:val="001E5D86"/>
    <w:rsid w:val="001E6A23"/>
    <w:rsid w:val="001E7126"/>
    <w:rsid w:val="001E7C6E"/>
    <w:rsid w:val="001F0339"/>
    <w:rsid w:val="001F16FA"/>
    <w:rsid w:val="001F42F7"/>
    <w:rsid w:val="001F4713"/>
    <w:rsid w:val="001F4D76"/>
    <w:rsid w:val="001F5E7A"/>
    <w:rsid w:val="001F63E3"/>
    <w:rsid w:val="001F68DE"/>
    <w:rsid w:val="002000DC"/>
    <w:rsid w:val="00200157"/>
    <w:rsid w:val="00200873"/>
    <w:rsid w:val="0020089B"/>
    <w:rsid w:val="00201616"/>
    <w:rsid w:val="00201CDD"/>
    <w:rsid w:val="00201E45"/>
    <w:rsid w:val="00201F1F"/>
    <w:rsid w:val="00203331"/>
    <w:rsid w:val="00204AFB"/>
    <w:rsid w:val="00205D70"/>
    <w:rsid w:val="00205E5A"/>
    <w:rsid w:val="00207256"/>
    <w:rsid w:val="0021002A"/>
    <w:rsid w:val="002102BD"/>
    <w:rsid w:val="00211E49"/>
    <w:rsid w:val="002121B7"/>
    <w:rsid w:val="0021473A"/>
    <w:rsid w:val="00214871"/>
    <w:rsid w:val="0021589A"/>
    <w:rsid w:val="002162F3"/>
    <w:rsid w:val="00216763"/>
    <w:rsid w:val="00216780"/>
    <w:rsid w:val="00216F11"/>
    <w:rsid w:val="00217C39"/>
    <w:rsid w:val="00221A01"/>
    <w:rsid w:val="00224C18"/>
    <w:rsid w:val="002258BA"/>
    <w:rsid w:val="002259BE"/>
    <w:rsid w:val="00225B61"/>
    <w:rsid w:val="00226241"/>
    <w:rsid w:val="002276BE"/>
    <w:rsid w:val="0023035F"/>
    <w:rsid w:val="0023063F"/>
    <w:rsid w:val="00231624"/>
    <w:rsid w:val="0023211F"/>
    <w:rsid w:val="00234989"/>
    <w:rsid w:val="00234D97"/>
    <w:rsid w:val="00235D88"/>
    <w:rsid w:val="00240CF0"/>
    <w:rsid w:val="00241982"/>
    <w:rsid w:val="00243D16"/>
    <w:rsid w:val="00244B18"/>
    <w:rsid w:val="0024598E"/>
    <w:rsid w:val="00247632"/>
    <w:rsid w:val="00247BA1"/>
    <w:rsid w:val="002511CB"/>
    <w:rsid w:val="00251F3A"/>
    <w:rsid w:val="00253288"/>
    <w:rsid w:val="00253376"/>
    <w:rsid w:val="002541A5"/>
    <w:rsid w:val="0026115E"/>
    <w:rsid w:val="002635BF"/>
    <w:rsid w:val="002663B0"/>
    <w:rsid w:val="002670C3"/>
    <w:rsid w:val="002704BB"/>
    <w:rsid w:val="00270BCB"/>
    <w:rsid w:val="00271CB4"/>
    <w:rsid w:val="00273456"/>
    <w:rsid w:val="0027377A"/>
    <w:rsid w:val="00273E7A"/>
    <w:rsid w:val="00274D22"/>
    <w:rsid w:val="002753B7"/>
    <w:rsid w:val="0027550B"/>
    <w:rsid w:val="002761C6"/>
    <w:rsid w:val="00276686"/>
    <w:rsid w:val="00280FCC"/>
    <w:rsid w:val="00282707"/>
    <w:rsid w:val="00283854"/>
    <w:rsid w:val="00284C8C"/>
    <w:rsid w:val="00284F13"/>
    <w:rsid w:val="00285352"/>
    <w:rsid w:val="00285BDA"/>
    <w:rsid w:val="002877B8"/>
    <w:rsid w:val="00287D04"/>
    <w:rsid w:val="00287DA3"/>
    <w:rsid w:val="0029119A"/>
    <w:rsid w:val="002928A8"/>
    <w:rsid w:val="00293CA6"/>
    <w:rsid w:val="00294502"/>
    <w:rsid w:val="0029575B"/>
    <w:rsid w:val="00295810"/>
    <w:rsid w:val="00296F40"/>
    <w:rsid w:val="002A034E"/>
    <w:rsid w:val="002A06BA"/>
    <w:rsid w:val="002A123E"/>
    <w:rsid w:val="002A170F"/>
    <w:rsid w:val="002A1770"/>
    <w:rsid w:val="002A23AC"/>
    <w:rsid w:val="002A4E92"/>
    <w:rsid w:val="002A512F"/>
    <w:rsid w:val="002A5C84"/>
    <w:rsid w:val="002A6289"/>
    <w:rsid w:val="002A6344"/>
    <w:rsid w:val="002A66C3"/>
    <w:rsid w:val="002A6723"/>
    <w:rsid w:val="002A727D"/>
    <w:rsid w:val="002A7E31"/>
    <w:rsid w:val="002B10A1"/>
    <w:rsid w:val="002B1A7C"/>
    <w:rsid w:val="002B1C21"/>
    <w:rsid w:val="002B3069"/>
    <w:rsid w:val="002B5456"/>
    <w:rsid w:val="002B57DE"/>
    <w:rsid w:val="002B66A4"/>
    <w:rsid w:val="002B79E8"/>
    <w:rsid w:val="002B7ECD"/>
    <w:rsid w:val="002C1874"/>
    <w:rsid w:val="002C1974"/>
    <w:rsid w:val="002C1AEF"/>
    <w:rsid w:val="002C1FE0"/>
    <w:rsid w:val="002C34A0"/>
    <w:rsid w:val="002C4086"/>
    <w:rsid w:val="002C547D"/>
    <w:rsid w:val="002C5B2A"/>
    <w:rsid w:val="002C5D8B"/>
    <w:rsid w:val="002C6C9E"/>
    <w:rsid w:val="002C79AE"/>
    <w:rsid w:val="002C7A35"/>
    <w:rsid w:val="002C7CF8"/>
    <w:rsid w:val="002D01C7"/>
    <w:rsid w:val="002D12AC"/>
    <w:rsid w:val="002D2BF5"/>
    <w:rsid w:val="002D3188"/>
    <w:rsid w:val="002D34AC"/>
    <w:rsid w:val="002D3A62"/>
    <w:rsid w:val="002D749F"/>
    <w:rsid w:val="002D74C5"/>
    <w:rsid w:val="002D783E"/>
    <w:rsid w:val="002D7F56"/>
    <w:rsid w:val="002E0CEE"/>
    <w:rsid w:val="002E18C1"/>
    <w:rsid w:val="002E2093"/>
    <w:rsid w:val="002E3B26"/>
    <w:rsid w:val="002E5BAE"/>
    <w:rsid w:val="002E5C2D"/>
    <w:rsid w:val="002E5DD6"/>
    <w:rsid w:val="002E5F71"/>
    <w:rsid w:val="002E7B27"/>
    <w:rsid w:val="002F0BDF"/>
    <w:rsid w:val="002F23E2"/>
    <w:rsid w:val="002F30A1"/>
    <w:rsid w:val="002F3C33"/>
    <w:rsid w:val="002F4C57"/>
    <w:rsid w:val="002F70F0"/>
    <w:rsid w:val="002F738D"/>
    <w:rsid w:val="002F76B9"/>
    <w:rsid w:val="002F7766"/>
    <w:rsid w:val="002F7CDC"/>
    <w:rsid w:val="00300C09"/>
    <w:rsid w:val="00305437"/>
    <w:rsid w:val="00305D4C"/>
    <w:rsid w:val="0030753B"/>
    <w:rsid w:val="00310361"/>
    <w:rsid w:val="00310CF2"/>
    <w:rsid w:val="00311027"/>
    <w:rsid w:val="00311E14"/>
    <w:rsid w:val="0031228E"/>
    <w:rsid w:val="003139E2"/>
    <w:rsid w:val="00315417"/>
    <w:rsid w:val="00316781"/>
    <w:rsid w:val="003176F9"/>
    <w:rsid w:val="00321C03"/>
    <w:rsid w:val="0032319B"/>
    <w:rsid w:val="003237B5"/>
    <w:rsid w:val="00323D5C"/>
    <w:rsid w:val="00323F14"/>
    <w:rsid w:val="003243D5"/>
    <w:rsid w:val="003243E5"/>
    <w:rsid w:val="00325307"/>
    <w:rsid w:val="00327054"/>
    <w:rsid w:val="003314AC"/>
    <w:rsid w:val="00331E33"/>
    <w:rsid w:val="00333502"/>
    <w:rsid w:val="0033360C"/>
    <w:rsid w:val="0033369C"/>
    <w:rsid w:val="00333E4E"/>
    <w:rsid w:val="00334210"/>
    <w:rsid w:val="00334486"/>
    <w:rsid w:val="00335A1D"/>
    <w:rsid w:val="00336E5E"/>
    <w:rsid w:val="003400E0"/>
    <w:rsid w:val="003424A1"/>
    <w:rsid w:val="00343D05"/>
    <w:rsid w:val="00346079"/>
    <w:rsid w:val="00347F72"/>
    <w:rsid w:val="003506E8"/>
    <w:rsid w:val="0035230D"/>
    <w:rsid w:val="00354071"/>
    <w:rsid w:val="00354601"/>
    <w:rsid w:val="00354B9F"/>
    <w:rsid w:val="00355E9C"/>
    <w:rsid w:val="003563F5"/>
    <w:rsid w:val="00356595"/>
    <w:rsid w:val="003566B4"/>
    <w:rsid w:val="00356861"/>
    <w:rsid w:val="00357129"/>
    <w:rsid w:val="00357577"/>
    <w:rsid w:val="0036166E"/>
    <w:rsid w:val="00364A1B"/>
    <w:rsid w:val="00365369"/>
    <w:rsid w:val="00366ADD"/>
    <w:rsid w:val="00367201"/>
    <w:rsid w:val="003674B2"/>
    <w:rsid w:val="00370C82"/>
    <w:rsid w:val="00373F95"/>
    <w:rsid w:val="00374BF8"/>
    <w:rsid w:val="00375511"/>
    <w:rsid w:val="00377FC4"/>
    <w:rsid w:val="003806DA"/>
    <w:rsid w:val="00382706"/>
    <w:rsid w:val="00382A7D"/>
    <w:rsid w:val="00382FA1"/>
    <w:rsid w:val="00383D4B"/>
    <w:rsid w:val="00383E9A"/>
    <w:rsid w:val="00384340"/>
    <w:rsid w:val="00384FC4"/>
    <w:rsid w:val="00385887"/>
    <w:rsid w:val="003858CD"/>
    <w:rsid w:val="00386FD8"/>
    <w:rsid w:val="00387A08"/>
    <w:rsid w:val="00390188"/>
    <w:rsid w:val="00391393"/>
    <w:rsid w:val="00391B8E"/>
    <w:rsid w:val="00391D12"/>
    <w:rsid w:val="00392239"/>
    <w:rsid w:val="00393013"/>
    <w:rsid w:val="003947C1"/>
    <w:rsid w:val="00395492"/>
    <w:rsid w:val="00395B7C"/>
    <w:rsid w:val="00396FBC"/>
    <w:rsid w:val="003978AC"/>
    <w:rsid w:val="003A04FE"/>
    <w:rsid w:val="003A19E0"/>
    <w:rsid w:val="003A2B0D"/>
    <w:rsid w:val="003A2CF3"/>
    <w:rsid w:val="003A3A7F"/>
    <w:rsid w:val="003A52F5"/>
    <w:rsid w:val="003B00EF"/>
    <w:rsid w:val="003B1705"/>
    <w:rsid w:val="003B1767"/>
    <w:rsid w:val="003B25AC"/>
    <w:rsid w:val="003B345C"/>
    <w:rsid w:val="003B47E2"/>
    <w:rsid w:val="003B7E4F"/>
    <w:rsid w:val="003C0CA3"/>
    <w:rsid w:val="003C31A9"/>
    <w:rsid w:val="003C31C7"/>
    <w:rsid w:val="003C3326"/>
    <w:rsid w:val="003C3384"/>
    <w:rsid w:val="003C389D"/>
    <w:rsid w:val="003C3D16"/>
    <w:rsid w:val="003C44F1"/>
    <w:rsid w:val="003C665D"/>
    <w:rsid w:val="003C7093"/>
    <w:rsid w:val="003C7464"/>
    <w:rsid w:val="003D0205"/>
    <w:rsid w:val="003D11EA"/>
    <w:rsid w:val="003D14B8"/>
    <w:rsid w:val="003D1710"/>
    <w:rsid w:val="003D1B89"/>
    <w:rsid w:val="003D1D4D"/>
    <w:rsid w:val="003D206B"/>
    <w:rsid w:val="003D2BD3"/>
    <w:rsid w:val="003D35F3"/>
    <w:rsid w:val="003D3BF4"/>
    <w:rsid w:val="003D3DDC"/>
    <w:rsid w:val="003D4F35"/>
    <w:rsid w:val="003D5103"/>
    <w:rsid w:val="003D5566"/>
    <w:rsid w:val="003D5A39"/>
    <w:rsid w:val="003D6B90"/>
    <w:rsid w:val="003D6C93"/>
    <w:rsid w:val="003E0264"/>
    <w:rsid w:val="003E06EF"/>
    <w:rsid w:val="003E071D"/>
    <w:rsid w:val="003E074E"/>
    <w:rsid w:val="003E0CCF"/>
    <w:rsid w:val="003E13CC"/>
    <w:rsid w:val="003E1C6F"/>
    <w:rsid w:val="003E3A4E"/>
    <w:rsid w:val="003E450D"/>
    <w:rsid w:val="003E4BD6"/>
    <w:rsid w:val="003E4D57"/>
    <w:rsid w:val="003E5620"/>
    <w:rsid w:val="003E605B"/>
    <w:rsid w:val="003E6449"/>
    <w:rsid w:val="003E7872"/>
    <w:rsid w:val="003E7E5B"/>
    <w:rsid w:val="003F2596"/>
    <w:rsid w:val="003F2E97"/>
    <w:rsid w:val="003F3B1F"/>
    <w:rsid w:val="003F4601"/>
    <w:rsid w:val="003F64AD"/>
    <w:rsid w:val="003F70DD"/>
    <w:rsid w:val="00400508"/>
    <w:rsid w:val="004013C7"/>
    <w:rsid w:val="004014C9"/>
    <w:rsid w:val="00401FA2"/>
    <w:rsid w:val="004027CA"/>
    <w:rsid w:val="004041D0"/>
    <w:rsid w:val="00404BBD"/>
    <w:rsid w:val="004050A5"/>
    <w:rsid w:val="00405A23"/>
    <w:rsid w:val="00406B23"/>
    <w:rsid w:val="00407510"/>
    <w:rsid w:val="00410358"/>
    <w:rsid w:val="00410D2A"/>
    <w:rsid w:val="004112C0"/>
    <w:rsid w:val="00411A27"/>
    <w:rsid w:val="00412DD4"/>
    <w:rsid w:val="004130A8"/>
    <w:rsid w:val="004136D2"/>
    <w:rsid w:val="00413A10"/>
    <w:rsid w:val="00415336"/>
    <w:rsid w:val="00415462"/>
    <w:rsid w:val="004158A7"/>
    <w:rsid w:val="00416A72"/>
    <w:rsid w:val="004202E6"/>
    <w:rsid w:val="00420650"/>
    <w:rsid w:val="00420873"/>
    <w:rsid w:val="004216E1"/>
    <w:rsid w:val="00422CA7"/>
    <w:rsid w:val="004249CE"/>
    <w:rsid w:val="00425897"/>
    <w:rsid w:val="00425DEF"/>
    <w:rsid w:val="004269E9"/>
    <w:rsid w:val="00426D62"/>
    <w:rsid w:val="00427107"/>
    <w:rsid w:val="004278E4"/>
    <w:rsid w:val="0043005D"/>
    <w:rsid w:val="0043207C"/>
    <w:rsid w:val="00433C87"/>
    <w:rsid w:val="00435393"/>
    <w:rsid w:val="00435B4C"/>
    <w:rsid w:val="00435CC3"/>
    <w:rsid w:val="00436B17"/>
    <w:rsid w:val="00437838"/>
    <w:rsid w:val="00437B9C"/>
    <w:rsid w:val="00437D14"/>
    <w:rsid w:val="00441CAB"/>
    <w:rsid w:val="0044409C"/>
    <w:rsid w:val="0044416A"/>
    <w:rsid w:val="00445215"/>
    <w:rsid w:val="00445A38"/>
    <w:rsid w:val="00445DFC"/>
    <w:rsid w:val="00446323"/>
    <w:rsid w:val="004522F3"/>
    <w:rsid w:val="00452767"/>
    <w:rsid w:val="004527FB"/>
    <w:rsid w:val="00453107"/>
    <w:rsid w:val="004533C5"/>
    <w:rsid w:val="004551AF"/>
    <w:rsid w:val="0045542B"/>
    <w:rsid w:val="00456543"/>
    <w:rsid w:val="00460F41"/>
    <w:rsid w:val="0046103E"/>
    <w:rsid w:val="004610BA"/>
    <w:rsid w:val="00461C54"/>
    <w:rsid w:val="00464A25"/>
    <w:rsid w:val="00467142"/>
    <w:rsid w:val="00470086"/>
    <w:rsid w:val="00471498"/>
    <w:rsid w:val="00472819"/>
    <w:rsid w:val="00473150"/>
    <w:rsid w:val="0047349C"/>
    <w:rsid w:val="004741F4"/>
    <w:rsid w:val="004756C1"/>
    <w:rsid w:val="00475E6A"/>
    <w:rsid w:val="004776DF"/>
    <w:rsid w:val="004802F6"/>
    <w:rsid w:val="0048273D"/>
    <w:rsid w:val="00482AC5"/>
    <w:rsid w:val="0048394E"/>
    <w:rsid w:val="00483F15"/>
    <w:rsid w:val="004847F9"/>
    <w:rsid w:val="0048530B"/>
    <w:rsid w:val="00486BA8"/>
    <w:rsid w:val="00486FAA"/>
    <w:rsid w:val="00490066"/>
    <w:rsid w:val="00492C4D"/>
    <w:rsid w:val="004933E9"/>
    <w:rsid w:val="00493610"/>
    <w:rsid w:val="00494BDA"/>
    <w:rsid w:val="0049751D"/>
    <w:rsid w:val="004975E5"/>
    <w:rsid w:val="004A1A7F"/>
    <w:rsid w:val="004A1F16"/>
    <w:rsid w:val="004A27EF"/>
    <w:rsid w:val="004A304B"/>
    <w:rsid w:val="004A3FBE"/>
    <w:rsid w:val="004A4E90"/>
    <w:rsid w:val="004A694B"/>
    <w:rsid w:val="004B0AFD"/>
    <w:rsid w:val="004B23FF"/>
    <w:rsid w:val="004B2A40"/>
    <w:rsid w:val="004B3A07"/>
    <w:rsid w:val="004B3C59"/>
    <w:rsid w:val="004B4361"/>
    <w:rsid w:val="004B4410"/>
    <w:rsid w:val="004B4957"/>
    <w:rsid w:val="004B61BE"/>
    <w:rsid w:val="004B7A32"/>
    <w:rsid w:val="004C112D"/>
    <w:rsid w:val="004C1E09"/>
    <w:rsid w:val="004C3682"/>
    <w:rsid w:val="004C37C6"/>
    <w:rsid w:val="004C6563"/>
    <w:rsid w:val="004C6636"/>
    <w:rsid w:val="004C6DBF"/>
    <w:rsid w:val="004C7778"/>
    <w:rsid w:val="004D06B8"/>
    <w:rsid w:val="004D1B9C"/>
    <w:rsid w:val="004D211D"/>
    <w:rsid w:val="004D28CB"/>
    <w:rsid w:val="004D41B4"/>
    <w:rsid w:val="004D427F"/>
    <w:rsid w:val="004D4C0D"/>
    <w:rsid w:val="004D6BF8"/>
    <w:rsid w:val="004D7B91"/>
    <w:rsid w:val="004E0178"/>
    <w:rsid w:val="004E1033"/>
    <w:rsid w:val="004E2353"/>
    <w:rsid w:val="004E2597"/>
    <w:rsid w:val="004E30FA"/>
    <w:rsid w:val="004E3E36"/>
    <w:rsid w:val="004E4793"/>
    <w:rsid w:val="004E613C"/>
    <w:rsid w:val="004E65E1"/>
    <w:rsid w:val="004E6898"/>
    <w:rsid w:val="004E71BB"/>
    <w:rsid w:val="004E726B"/>
    <w:rsid w:val="004E7C11"/>
    <w:rsid w:val="004F1ACF"/>
    <w:rsid w:val="004F25DE"/>
    <w:rsid w:val="004F3010"/>
    <w:rsid w:val="004F3CC9"/>
    <w:rsid w:val="004F4219"/>
    <w:rsid w:val="004F7735"/>
    <w:rsid w:val="004F775F"/>
    <w:rsid w:val="004F7951"/>
    <w:rsid w:val="00500439"/>
    <w:rsid w:val="00500892"/>
    <w:rsid w:val="00500A4F"/>
    <w:rsid w:val="005018ED"/>
    <w:rsid w:val="0050225E"/>
    <w:rsid w:val="00502434"/>
    <w:rsid w:val="00502528"/>
    <w:rsid w:val="00503B5D"/>
    <w:rsid w:val="005046EA"/>
    <w:rsid w:val="005049B0"/>
    <w:rsid w:val="0050555B"/>
    <w:rsid w:val="005056CE"/>
    <w:rsid w:val="005058E0"/>
    <w:rsid w:val="00505A17"/>
    <w:rsid w:val="00505AEA"/>
    <w:rsid w:val="00505B3D"/>
    <w:rsid w:val="00507261"/>
    <w:rsid w:val="00507629"/>
    <w:rsid w:val="005111BE"/>
    <w:rsid w:val="00513149"/>
    <w:rsid w:val="005143AB"/>
    <w:rsid w:val="00514A9E"/>
    <w:rsid w:val="00516B51"/>
    <w:rsid w:val="00516BAD"/>
    <w:rsid w:val="00516C07"/>
    <w:rsid w:val="005170B6"/>
    <w:rsid w:val="0051712D"/>
    <w:rsid w:val="00517DF9"/>
    <w:rsid w:val="00520A38"/>
    <w:rsid w:val="00521A3B"/>
    <w:rsid w:val="005227A1"/>
    <w:rsid w:val="005232B1"/>
    <w:rsid w:val="005239BA"/>
    <w:rsid w:val="005239CD"/>
    <w:rsid w:val="005242EA"/>
    <w:rsid w:val="00524F89"/>
    <w:rsid w:val="0052516D"/>
    <w:rsid w:val="00525B55"/>
    <w:rsid w:val="00526775"/>
    <w:rsid w:val="00527E89"/>
    <w:rsid w:val="00530265"/>
    <w:rsid w:val="00531262"/>
    <w:rsid w:val="00531C06"/>
    <w:rsid w:val="00533DBE"/>
    <w:rsid w:val="0053442E"/>
    <w:rsid w:val="0053461D"/>
    <w:rsid w:val="00534B10"/>
    <w:rsid w:val="005363A3"/>
    <w:rsid w:val="00540543"/>
    <w:rsid w:val="00541962"/>
    <w:rsid w:val="0054264C"/>
    <w:rsid w:val="00542973"/>
    <w:rsid w:val="00542C1A"/>
    <w:rsid w:val="00542C84"/>
    <w:rsid w:val="00543A4C"/>
    <w:rsid w:val="005442CC"/>
    <w:rsid w:val="0054458D"/>
    <w:rsid w:val="00547120"/>
    <w:rsid w:val="00547FE3"/>
    <w:rsid w:val="005503F2"/>
    <w:rsid w:val="005507F8"/>
    <w:rsid w:val="0055122D"/>
    <w:rsid w:val="00553D24"/>
    <w:rsid w:val="00554650"/>
    <w:rsid w:val="005551B7"/>
    <w:rsid w:val="0055666F"/>
    <w:rsid w:val="00556E8A"/>
    <w:rsid w:val="00562C45"/>
    <w:rsid w:val="00562E0F"/>
    <w:rsid w:val="00562E49"/>
    <w:rsid w:val="00563B03"/>
    <w:rsid w:val="00565286"/>
    <w:rsid w:val="00565554"/>
    <w:rsid w:val="00567378"/>
    <w:rsid w:val="00570BDC"/>
    <w:rsid w:val="005711D6"/>
    <w:rsid w:val="00571770"/>
    <w:rsid w:val="00573437"/>
    <w:rsid w:val="00574DD7"/>
    <w:rsid w:val="0057626E"/>
    <w:rsid w:val="00577724"/>
    <w:rsid w:val="005800F1"/>
    <w:rsid w:val="00580936"/>
    <w:rsid w:val="00580967"/>
    <w:rsid w:val="00580FAB"/>
    <w:rsid w:val="005830EC"/>
    <w:rsid w:val="0058365D"/>
    <w:rsid w:val="005838AC"/>
    <w:rsid w:val="00584088"/>
    <w:rsid w:val="005841CA"/>
    <w:rsid w:val="00584A57"/>
    <w:rsid w:val="00584B79"/>
    <w:rsid w:val="00586621"/>
    <w:rsid w:val="00587339"/>
    <w:rsid w:val="0058774C"/>
    <w:rsid w:val="00587EB8"/>
    <w:rsid w:val="00591A71"/>
    <w:rsid w:val="00592AAF"/>
    <w:rsid w:val="0059334E"/>
    <w:rsid w:val="00593381"/>
    <w:rsid w:val="005939E0"/>
    <w:rsid w:val="00594507"/>
    <w:rsid w:val="00594AB5"/>
    <w:rsid w:val="005964DC"/>
    <w:rsid w:val="00596E98"/>
    <w:rsid w:val="00597139"/>
    <w:rsid w:val="00597D67"/>
    <w:rsid w:val="005A0405"/>
    <w:rsid w:val="005A18B0"/>
    <w:rsid w:val="005A1980"/>
    <w:rsid w:val="005A19B1"/>
    <w:rsid w:val="005A26AB"/>
    <w:rsid w:val="005A29E2"/>
    <w:rsid w:val="005A2C15"/>
    <w:rsid w:val="005A2CEB"/>
    <w:rsid w:val="005A3301"/>
    <w:rsid w:val="005A37EC"/>
    <w:rsid w:val="005A38C5"/>
    <w:rsid w:val="005A3EF4"/>
    <w:rsid w:val="005A54CD"/>
    <w:rsid w:val="005A6508"/>
    <w:rsid w:val="005A7132"/>
    <w:rsid w:val="005A7BD8"/>
    <w:rsid w:val="005B18C7"/>
    <w:rsid w:val="005B190B"/>
    <w:rsid w:val="005B1A55"/>
    <w:rsid w:val="005B3027"/>
    <w:rsid w:val="005B3897"/>
    <w:rsid w:val="005B488C"/>
    <w:rsid w:val="005B58E3"/>
    <w:rsid w:val="005B6D71"/>
    <w:rsid w:val="005B7775"/>
    <w:rsid w:val="005B7AC4"/>
    <w:rsid w:val="005B7DF0"/>
    <w:rsid w:val="005C02F8"/>
    <w:rsid w:val="005C0BC0"/>
    <w:rsid w:val="005C1567"/>
    <w:rsid w:val="005C185B"/>
    <w:rsid w:val="005C1D66"/>
    <w:rsid w:val="005C1EDA"/>
    <w:rsid w:val="005C2B6C"/>
    <w:rsid w:val="005C66B8"/>
    <w:rsid w:val="005C66C2"/>
    <w:rsid w:val="005C699D"/>
    <w:rsid w:val="005D0DB1"/>
    <w:rsid w:val="005D1A31"/>
    <w:rsid w:val="005D20EB"/>
    <w:rsid w:val="005D3190"/>
    <w:rsid w:val="005D4F03"/>
    <w:rsid w:val="005D6F58"/>
    <w:rsid w:val="005E0851"/>
    <w:rsid w:val="005E08D5"/>
    <w:rsid w:val="005E0F02"/>
    <w:rsid w:val="005E1427"/>
    <w:rsid w:val="005E1D49"/>
    <w:rsid w:val="005E1F93"/>
    <w:rsid w:val="005E2DF8"/>
    <w:rsid w:val="005E3164"/>
    <w:rsid w:val="005E3DBA"/>
    <w:rsid w:val="005E424F"/>
    <w:rsid w:val="005E4293"/>
    <w:rsid w:val="005E481C"/>
    <w:rsid w:val="005E65C9"/>
    <w:rsid w:val="005E701E"/>
    <w:rsid w:val="005F0074"/>
    <w:rsid w:val="005F0299"/>
    <w:rsid w:val="005F15AF"/>
    <w:rsid w:val="005F2EB8"/>
    <w:rsid w:val="005F46DE"/>
    <w:rsid w:val="005F488A"/>
    <w:rsid w:val="005F5298"/>
    <w:rsid w:val="005F5F41"/>
    <w:rsid w:val="005F637C"/>
    <w:rsid w:val="005F6CB7"/>
    <w:rsid w:val="005F7599"/>
    <w:rsid w:val="005F7ABF"/>
    <w:rsid w:val="0060025C"/>
    <w:rsid w:val="006007E2"/>
    <w:rsid w:val="006018DE"/>
    <w:rsid w:val="00603A22"/>
    <w:rsid w:val="0060415D"/>
    <w:rsid w:val="00604C91"/>
    <w:rsid w:val="00605EE3"/>
    <w:rsid w:val="006067D3"/>
    <w:rsid w:val="00606859"/>
    <w:rsid w:val="0060693B"/>
    <w:rsid w:val="0061080B"/>
    <w:rsid w:val="00611A36"/>
    <w:rsid w:val="00611E0A"/>
    <w:rsid w:val="00613FA2"/>
    <w:rsid w:val="0061522D"/>
    <w:rsid w:val="00615522"/>
    <w:rsid w:val="00615599"/>
    <w:rsid w:val="00617F7F"/>
    <w:rsid w:val="0062045A"/>
    <w:rsid w:val="00621681"/>
    <w:rsid w:val="00621F16"/>
    <w:rsid w:val="00622965"/>
    <w:rsid w:val="00623360"/>
    <w:rsid w:val="0062368A"/>
    <w:rsid w:val="00623751"/>
    <w:rsid w:val="006256A0"/>
    <w:rsid w:val="00625AB0"/>
    <w:rsid w:val="0062771E"/>
    <w:rsid w:val="00627E51"/>
    <w:rsid w:val="00630A94"/>
    <w:rsid w:val="00630F16"/>
    <w:rsid w:val="006313E9"/>
    <w:rsid w:val="00631594"/>
    <w:rsid w:val="006318B6"/>
    <w:rsid w:val="00631CDB"/>
    <w:rsid w:val="00633740"/>
    <w:rsid w:val="00633BB3"/>
    <w:rsid w:val="00633D26"/>
    <w:rsid w:val="006340BC"/>
    <w:rsid w:val="00635AAF"/>
    <w:rsid w:val="00635CAB"/>
    <w:rsid w:val="00636E13"/>
    <w:rsid w:val="00640EC7"/>
    <w:rsid w:val="0064164D"/>
    <w:rsid w:val="00641829"/>
    <w:rsid w:val="00642326"/>
    <w:rsid w:val="00642335"/>
    <w:rsid w:val="00642AE3"/>
    <w:rsid w:val="00643834"/>
    <w:rsid w:val="00644B35"/>
    <w:rsid w:val="00644ED2"/>
    <w:rsid w:val="00645AD5"/>
    <w:rsid w:val="00645F7A"/>
    <w:rsid w:val="006463D8"/>
    <w:rsid w:val="00647148"/>
    <w:rsid w:val="006477EE"/>
    <w:rsid w:val="00652566"/>
    <w:rsid w:val="006530E5"/>
    <w:rsid w:val="0065334A"/>
    <w:rsid w:val="00653ABD"/>
    <w:rsid w:val="0065483B"/>
    <w:rsid w:val="00654DCE"/>
    <w:rsid w:val="006555CD"/>
    <w:rsid w:val="00656026"/>
    <w:rsid w:val="006561EE"/>
    <w:rsid w:val="00656509"/>
    <w:rsid w:val="00656DAB"/>
    <w:rsid w:val="006571DB"/>
    <w:rsid w:val="006574DA"/>
    <w:rsid w:val="00657951"/>
    <w:rsid w:val="00657E82"/>
    <w:rsid w:val="00661E18"/>
    <w:rsid w:val="00664BE9"/>
    <w:rsid w:val="00664FC4"/>
    <w:rsid w:val="006650F8"/>
    <w:rsid w:val="006663D3"/>
    <w:rsid w:val="0066664A"/>
    <w:rsid w:val="006668DF"/>
    <w:rsid w:val="0066728A"/>
    <w:rsid w:val="00667381"/>
    <w:rsid w:val="00670142"/>
    <w:rsid w:val="00670E99"/>
    <w:rsid w:val="00670F74"/>
    <w:rsid w:val="00673AAE"/>
    <w:rsid w:val="00673F1D"/>
    <w:rsid w:val="006749E3"/>
    <w:rsid w:val="00675A27"/>
    <w:rsid w:val="0067652A"/>
    <w:rsid w:val="00683229"/>
    <w:rsid w:val="00683811"/>
    <w:rsid w:val="00683A5A"/>
    <w:rsid w:val="00684E1E"/>
    <w:rsid w:val="00685D22"/>
    <w:rsid w:val="00686A02"/>
    <w:rsid w:val="0069253E"/>
    <w:rsid w:val="00692B8D"/>
    <w:rsid w:val="00694540"/>
    <w:rsid w:val="00695734"/>
    <w:rsid w:val="00695A67"/>
    <w:rsid w:val="00696373"/>
    <w:rsid w:val="006973E0"/>
    <w:rsid w:val="006A071D"/>
    <w:rsid w:val="006A0BB9"/>
    <w:rsid w:val="006A0D49"/>
    <w:rsid w:val="006A2753"/>
    <w:rsid w:val="006A3E42"/>
    <w:rsid w:val="006A43A2"/>
    <w:rsid w:val="006A4BE4"/>
    <w:rsid w:val="006A4F53"/>
    <w:rsid w:val="006A6252"/>
    <w:rsid w:val="006A69CE"/>
    <w:rsid w:val="006A7691"/>
    <w:rsid w:val="006B2197"/>
    <w:rsid w:val="006B2D03"/>
    <w:rsid w:val="006B3A71"/>
    <w:rsid w:val="006B413D"/>
    <w:rsid w:val="006B61EA"/>
    <w:rsid w:val="006B6908"/>
    <w:rsid w:val="006B6C99"/>
    <w:rsid w:val="006B766C"/>
    <w:rsid w:val="006B77FA"/>
    <w:rsid w:val="006C056D"/>
    <w:rsid w:val="006C0A0F"/>
    <w:rsid w:val="006C1534"/>
    <w:rsid w:val="006C1638"/>
    <w:rsid w:val="006C17B0"/>
    <w:rsid w:val="006C1AB2"/>
    <w:rsid w:val="006C2C31"/>
    <w:rsid w:val="006C3AD0"/>
    <w:rsid w:val="006C4B2B"/>
    <w:rsid w:val="006C57C1"/>
    <w:rsid w:val="006C5863"/>
    <w:rsid w:val="006C5C30"/>
    <w:rsid w:val="006C622A"/>
    <w:rsid w:val="006C68CD"/>
    <w:rsid w:val="006C7302"/>
    <w:rsid w:val="006C7B0B"/>
    <w:rsid w:val="006D1F1F"/>
    <w:rsid w:val="006D3393"/>
    <w:rsid w:val="006D3715"/>
    <w:rsid w:val="006D4B6D"/>
    <w:rsid w:val="006D57F5"/>
    <w:rsid w:val="006D6EBD"/>
    <w:rsid w:val="006D7080"/>
    <w:rsid w:val="006E0463"/>
    <w:rsid w:val="006E0C37"/>
    <w:rsid w:val="006E1669"/>
    <w:rsid w:val="006E1900"/>
    <w:rsid w:val="006E20C1"/>
    <w:rsid w:val="006E2889"/>
    <w:rsid w:val="006E293C"/>
    <w:rsid w:val="006E2B25"/>
    <w:rsid w:val="006E44A6"/>
    <w:rsid w:val="006E4BDE"/>
    <w:rsid w:val="006E4C35"/>
    <w:rsid w:val="006E55B2"/>
    <w:rsid w:val="006E5FBE"/>
    <w:rsid w:val="006E62FA"/>
    <w:rsid w:val="006E64B2"/>
    <w:rsid w:val="006E676A"/>
    <w:rsid w:val="006E6DC2"/>
    <w:rsid w:val="006E72DB"/>
    <w:rsid w:val="006E7DCE"/>
    <w:rsid w:val="006F0E8B"/>
    <w:rsid w:val="006F10F3"/>
    <w:rsid w:val="006F21F5"/>
    <w:rsid w:val="006F2A05"/>
    <w:rsid w:val="006F447F"/>
    <w:rsid w:val="006F4BA7"/>
    <w:rsid w:val="006F60CC"/>
    <w:rsid w:val="006F6B3F"/>
    <w:rsid w:val="006F7701"/>
    <w:rsid w:val="006F7CBD"/>
    <w:rsid w:val="006F7E1C"/>
    <w:rsid w:val="00703436"/>
    <w:rsid w:val="0070393B"/>
    <w:rsid w:val="007039CF"/>
    <w:rsid w:val="00704F5B"/>
    <w:rsid w:val="007053C8"/>
    <w:rsid w:val="00705DB2"/>
    <w:rsid w:val="00706180"/>
    <w:rsid w:val="00706311"/>
    <w:rsid w:val="0070762E"/>
    <w:rsid w:val="00707A3E"/>
    <w:rsid w:val="00710239"/>
    <w:rsid w:val="0071042F"/>
    <w:rsid w:val="007105BA"/>
    <w:rsid w:val="0071079A"/>
    <w:rsid w:val="007113D3"/>
    <w:rsid w:val="007114E6"/>
    <w:rsid w:val="007119A4"/>
    <w:rsid w:val="0071236C"/>
    <w:rsid w:val="00712399"/>
    <w:rsid w:val="007125E6"/>
    <w:rsid w:val="00712A4B"/>
    <w:rsid w:val="007131D6"/>
    <w:rsid w:val="00713BC0"/>
    <w:rsid w:val="00714A48"/>
    <w:rsid w:val="00716133"/>
    <w:rsid w:val="0071654C"/>
    <w:rsid w:val="00717031"/>
    <w:rsid w:val="0071707F"/>
    <w:rsid w:val="00717709"/>
    <w:rsid w:val="007202B8"/>
    <w:rsid w:val="007214D5"/>
    <w:rsid w:val="0072343A"/>
    <w:rsid w:val="00723D58"/>
    <w:rsid w:val="00724B33"/>
    <w:rsid w:val="00724B5C"/>
    <w:rsid w:val="00724BCE"/>
    <w:rsid w:val="00726923"/>
    <w:rsid w:val="00726B81"/>
    <w:rsid w:val="007271FD"/>
    <w:rsid w:val="0072779C"/>
    <w:rsid w:val="00727803"/>
    <w:rsid w:val="007279B1"/>
    <w:rsid w:val="00727EEF"/>
    <w:rsid w:val="00730019"/>
    <w:rsid w:val="00730C54"/>
    <w:rsid w:val="00731112"/>
    <w:rsid w:val="00731A77"/>
    <w:rsid w:val="00732FDD"/>
    <w:rsid w:val="00733815"/>
    <w:rsid w:val="00733AD5"/>
    <w:rsid w:val="00734417"/>
    <w:rsid w:val="00735D18"/>
    <w:rsid w:val="007405FA"/>
    <w:rsid w:val="0074082C"/>
    <w:rsid w:val="00741A44"/>
    <w:rsid w:val="0074249F"/>
    <w:rsid w:val="00742A3B"/>
    <w:rsid w:val="00742F28"/>
    <w:rsid w:val="00743D47"/>
    <w:rsid w:val="00744E75"/>
    <w:rsid w:val="00745166"/>
    <w:rsid w:val="00745A7A"/>
    <w:rsid w:val="00751392"/>
    <w:rsid w:val="00751B27"/>
    <w:rsid w:val="00753303"/>
    <w:rsid w:val="00753D7F"/>
    <w:rsid w:val="00756099"/>
    <w:rsid w:val="00756927"/>
    <w:rsid w:val="0075701D"/>
    <w:rsid w:val="007613B3"/>
    <w:rsid w:val="007627AF"/>
    <w:rsid w:val="00762F59"/>
    <w:rsid w:val="0076303C"/>
    <w:rsid w:val="0076418A"/>
    <w:rsid w:val="00764B0C"/>
    <w:rsid w:val="00764CD2"/>
    <w:rsid w:val="007707A4"/>
    <w:rsid w:val="00771B3B"/>
    <w:rsid w:val="00772BE9"/>
    <w:rsid w:val="0077508B"/>
    <w:rsid w:val="0077587B"/>
    <w:rsid w:val="00775AF4"/>
    <w:rsid w:val="00776A06"/>
    <w:rsid w:val="0077752B"/>
    <w:rsid w:val="0077778D"/>
    <w:rsid w:val="00777DC6"/>
    <w:rsid w:val="00780024"/>
    <w:rsid w:val="0078029E"/>
    <w:rsid w:val="00780448"/>
    <w:rsid w:val="007805C7"/>
    <w:rsid w:val="007816D9"/>
    <w:rsid w:val="00783948"/>
    <w:rsid w:val="00783E89"/>
    <w:rsid w:val="00784147"/>
    <w:rsid w:val="00784787"/>
    <w:rsid w:val="00785C99"/>
    <w:rsid w:val="00786286"/>
    <w:rsid w:val="00786BFB"/>
    <w:rsid w:val="00790ACD"/>
    <w:rsid w:val="00792D2F"/>
    <w:rsid w:val="00792F1A"/>
    <w:rsid w:val="00794426"/>
    <w:rsid w:val="00795014"/>
    <w:rsid w:val="00795459"/>
    <w:rsid w:val="0079576F"/>
    <w:rsid w:val="007958B3"/>
    <w:rsid w:val="00796317"/>
    <w:rsid w:val="00796843"/>
    <w:rsid w:val="007A054D"/>
    <w:rsid w:val="007A0739"/>
    <w:rsid w:val="007A0781"/>
    <w:rsid w:val="007A13AB"/>
    <w:rsid w:val="007A1ED3"/>
    <w:rsid w:val="007A42AD"/>
    <w:rsid w:val="007A4A58"/>
    <w:rsid w:val="007A5971"/>
    <w:rsid w:val="007A6680"/>
    <w:rsid w:val="007A6FEE"/>
    <w:rsid w:val="007A7AAC"/>
    <w:rsid w:val="007B02A8"/>
    <w:rsid w:val="007B137B"/>
    <w:rsid w:val="007B1B43"/>
    <w:rsid w:val="007B2F65"/>
    <w:rsid w:val="007B4505"/>
    <w:rsid w:val="007B51B3"/>
    <w:rsid w:val="007B5B9E"/>
    <w:rsid w:val="007B622A"/>
    <w:rsid w:val="007B6865"/>
    <w:rsid w:val="007B6A41"/>
    <w:rsid w:val="007B74B2"/>
    <w:rsid w:val="007C05AC"/>
    <w:rsid w:val="007C0D40"/>
    <w:rsid w:val="007C132E"/>
    <w:rsid w:val="007C1387"/>
    <w:rsid w:val="007C1470"/>
    <w:rsid w:val="007C1C21"/>
    <w:rsid w:val="007C1FE9"/>
    <w:rsid w:val="007C2167"/>
    <w:rsid w:val="007C294F"/>
    <w:rsid w:val="007C3281"/>
    <w:rsid w:val="007C3575"/>
    <w:rsid w:val="007C36E8"/>
    <w:rsid w:val="007C39F9"/>
    <w:rsid w:val="007C3FD5"/>
    <w:rsid w:val="007C46DF"/>
    <w:rsid w:val="007C473A"/>
    <w:rsid w:val="007C4F98"/>
    <w:rsid w:val="007C532C"/>
    <w:rsid w:val="007C56DC"/>
    <w:rsid w:val="007D0CDA"/>
    <w:rsid w:val="007D3048"/>
    <w:rsid w:val="007D32BD"/>
    <w:rsid w:val="007D34E0"/>
    <w:rsid w:val="007D406D"/>
    <w:rsid w:val="007D4554"/>
    <w:rsid w:val="007D46E3"/>
    <w:rsid w:val="007D5667"/>
    <w:rsid w:val="007D611D"/>
    <w:rsid w:val="007D63DC"/>
    <w:rsid w:val="007D648F"/>
    <w:rsid w:val="007D66E2"/>
    <w:rsid w:val="007E03EE"/>
    <w:rsid w:val="007E2411"/>
    <w:rsid w:val="007E2FF6"/>
    <w:rsid w:val="007E3C7E"/>
    <w:rsid w:val="007E4447"/>
    <w:rsid w:val="007E50EA"/>
    <w:rsid w:val="007E607D"/>
    <w:rsid w:val="007E685C"/>
    <w:rsid w:val="007E6918"/>
    <w:rsid w:val="007F13D5"/>
    <w:rsid w:val="007F142A"/>
    <w:rsid w:val="007F17B9"/>
    <w:rsid w:val="007F20AD"/>
    <w:rsid w:val="007F4C39"/>
    <w:rsid w:val="007F4E7A"/>
    <w:rsid w:val="007F528A"/>
    <w:rsid w:val="007F615D"/>
    <w:rsid w:val="007F69EC"/>
    <w:rsid w:val="007F7EC4"/>
    <w:rsid w:val="00800651"/>
    <w:rsid w:val="008010A4"/>
    <w:rsid w:val="00801149"/>
    <w:rsid w:val="00801894"/>
    <w:rsid w:val="00802F13"/>
    <w:rsid w:val="00803577"/>
    <w:rsid w:val="00803CC7"/>
    <w:rsid w:val="00804BC1"/>
    <w:rsid w:val="00806C8B"/>
    <w:rsid w:val="00806D4A"/>
    <w:rsid w:val="0081247A"/>
    <w:rsid w:val="00812AAC"/>
    <w:rsid w:val="00812F30"/>
    <w:rsid w:val="00812FA6"/>
    <w:rsid w:val="0081379A"/>
    <w:rsid w:val="008147BD"/>
    <w:rsid w:val="0081493A"/>
    <w:rsid w:val="00814D07"/>
    <w:rsid w:val="00814DBC"/>
    <w:rsid w:val="0081520C"/>
    <w:rsid w:val="00815DE0"/>
    <w:rsid w:val="00816F6C"/>
    <w:rsid w:val="00817F9C"/>
    <w:rsid w:val="00820BB9"/>
    <w:rsid w:val="00820E24"/>
    <w:rsid w:val="00822817"/>
    <w:rsid w:val="0082411E"/>
    <w:rsid w:val="008247E1"/>
    <w:rsid w:val="00824B74"/>
    <w:rsid w:val="0082523C"/>
    <w:rsid w:val="0082537B"/>
    <w:rsid w:val="00825D6E"/>
    <w:rsid w:val="00825F77"/>
    <w:rsid w:val="008265C9"/>
    <w:rsid w:val="0082669D"/>
    <w:rsid w:val="00826EA6"/>
    <w:rsid w:val="008279C7"/>
    <w:rsid w:val="00827A40"/>
    <w:rsid w:val="00827FE7"/>
    <w:rsid w:val="0083177A"/>
    <w:rsid w:val="008324C8"/>
    <w:rsid w:val="008340D4"/>
    <w:rsid w:val="00834CDB"/>
    <w:rsid w:val="00835028"/>
    <w:rsid w:val="00835302"/>
    <w:rsid w:val="00835E68"/>
    <w:rsid w:val="00840051"/>
    <w:rsid w:val="00840515"/>
    <w:rsid w:val="00843544"/>
    <w:rsid w:val="00843A76"/>
    <w:rsid w:val="00844502"/>
    <w:rsid w:val="00845511"/>
    <w:rsid w:val="00846DE2"/>
    <w:rsid w:val="008472E0"/>
    <w:rsid w:val="00850B4D"/>
    <w:rsid w:val="008528C2"/>
    <w:rsid w:val="00855D2A"/>
    <w:rsid w:val="00855DD2"/>
    <w:rsid w:val="008576E5"/>
    <w:rsid w:val="00862019"/>
    <w:rsid w:val="00863882"/>
    <w:rsid w:val="00864121"/>
    <w:rsid w:val="00864529"/>
    <w:rsid w:val="00864E66"/>
    <w:rsid w:val="00864F84"/>
    <w:rsid w:val="00865634"/>
    <w:rsid w:val="00865BF7"/>
    <w:rsid w:val="00870068"/>
    <w:rsid w:val="0087062B"/>
    <w:rsid w:val="008709D4"/>
    <w:rsid w:val="00872F0D"/>
    <w:rsid w:val="00872F89"/>
    <w:rsid w:val="00872F91"/>
    <w:rsid w:val="00873474"/>
    <w:rsid w:val="00873531"/>
    <w:rsid w:val="00874E9E"/>
    <w:rsid w:val="0087565C"/>
    <w:rsid w:val="00875C1E"/>
    <w:rsid w:val="00875DDD"/>
    <w:rsid w:val="00877376"/>
    <w:rsid w:val="00877D59"/>
    <w:rsid w:val="008804E8"/>
    <w:rsid w:val="00880805"/>
    <w:rsid w:val="0088080B"/>
    <w:rsid w:val="00881059"/>
    <w:rsid w:val="008814F3"/>
    <w:rsid w:val="00881AFE"/>
    <w:rsid w:val="008821D7"/>
    <w:rsid w:val="00882393"/>
    <w:rsid w:val="00885ADF"/>
    <w:rsid w:val="00886F1D"/>
    <w:rsid w:val="00890222"/>
    <w:rsid w:val="00891556"/>
    <w:rsid w:val="0089159F"/>
    <w:rsid w:val="00891821"/>
    <w:rsid w:val="00891F37"/>
    <w:rsid w:val="008920F8"/>
    <w:rsid w:val="008931B8"/>
    <w:rsid w:val="0089351F"/>
    <w:rsid w:val="00893547"/>
    <w:rsid w:val="00893945"/>
    <w:rsid w:val="00893B93"/>
    <w:rsid w:val="00893C46"/>
    <w:rsid w:val="00893DD3"/>
    <w:rsid w:val="008945E7"/>
    <w:rsid w:val="0089488B"/>
    <w:rsid w:val="008950CA"/>
    <w:rsid w:val="0089663D"/>
    <w:rsid w:val="008974A2"/>
    <w:rsid w:val="00897606"/>
    <w:rsid w:val="00897623"/>
    <w:rsid w:val="00897B39"/>
    <w:rsid w:val="00897B4B"/>
    <w:rsid w:val="008A0817"/>
    <w:rsid w:val="008A2CB7"/>
    <w:rsid w:val="008A3094"/>
    <w:rsid w:val="008A32B4"/>
    <w:rsid w:val="008A3C56"/>
    <w:rsid w:val="008A45F2"/>
    <w:rsid w:val="008A4E34"/>
    <w:rsid w:val="008A53C8"/>
    <w:rsid w:val="008A6497"/>
    <w:rsid w:val="008B0780"/>
    <w:rsid w:val="008B0A95"/>
    <w:rsid w:val="008B0EE1"/>
    <w:rsid w:val="008B12A9"/>
    <w:rsid w:val="008B14B8"/>
    <w:rsid w:val="008B203F"/>
    <w:rsid w:val="008B2E44"/>
    <w:rsid w:val="008B346E"/>
    <w:rsid w:val="008B3B20"/>
    <w:rsid w:val="008B3D21"/>
    <w:rsid w:val="008B3D34"/>
    <w:rsid w:val="008B50B6"/>
    <w:rsid w:val="008B54AB"/>
    <w:rsid w:val="008B7B02"/>
    <w:rsid w:val="008C05C5"/>
    <w:rsid w:val="008C1380"/>
    <w:rsid w:val="008C28C7"/>
    <w:rsid w:val="008C2ADB"/>
    <w:rsid w:val="008C2AEB"/>
    <w:rsid w:val="008C30CE"/>
    <w:rsid w:val="008C35CE"/>
    <w:rsid w:val="008C3E2A"/>
    <w:rsid w:val="008C4899"/>
    <w:rsid w:val="008C4D38"/>
    <w:rsid w:val="008C5073"/>
    <w:rsid w:val="008C6EB3"/>
    <w:rsid w:val="008C74BE"/>
    <w:rsid w:val="008C7AA9"/>
    <w:rsid w:val="008D00B2"/>
    <w:rsid w:val="008D04D8"/>
    <w:rsid w:val="008D10FC"/>
    <w:rsid w:val="008D1D29"/>
    <w:rsid w:val="008D33C3"/>
    <w:rsid w:val="008D4EE4"/>
    <w:rsid w:val="008D5CF4"/>
    <w:rsid w:val="008D6084"/>
    <w:rsid w:val="008D6F40"/>
    <w:rsid w:val="008D7C80"/>
    <w:rsid w:val="008E0583"/>
    <w:rsid w:val="008E066D"/>
    <w:rsid w:val="008E0816"/>
    <w:rsid w:val="008E08B5"/>
    <w:rsid w:val="008E33BE"/>
    <w:rsid w:val="008E4028"/>
    <w:rsid w:val="008E6580"/>
    <w:rsid w:val="008F039C"/>
    <w:rsid w:val="008F0CCB"/>
    <w:rsid w:val="008F0F15"/>
    <w:rsid w:val="008F2828"/>
    <w:rsid w:val="008F2AD9"/>
    <w:rsid w:val="008F429A"/>
    <w:rsid w:val="008F43A9"/>
    <w:rsid w:val="008F5080"/>
    <w:rsid w:val="008F5F28"/>
    <w:rsid w:val="008F6590"/>
    <w:rsid w:val="008F73E3"/>
    <w:rsid w:val="008F7500"/>
    <w:rsid w:val="008F7DAE"/>
    <w:rsid w:val="00900722"/>
    <w:rsid w:val="00900E93"/>
    <w:rsid w:val="009013D1"/>
    <w:rsid w:val="009016C1"/>
    <w:rsid w:val="009019AF"/>
    <w:rsid w:val="009031E0"/>
    <w:rsid w:val="00904E42"/>
    <w:rsid w:val="00906344"/>
    <w:rsid w:val="00907767"/>
    <w:rsid w:val="009079FE"/>
    <w:rsid w:val="00907B6C"/>
    <w:rsid w:val="00907E95"/>
    <w:rsid w:val="00907FAC"/>
    <w:rsid w:val="00911240"/>
    <w:rsid w:val="00911410"/>
    <w:rsid w:val="00911F7D"/>
    <w:rsid w:val="0091360E"/>
    <w:rsid w:val="0091400A"/>
    <w:rsid w:val="009143BB"/>
    <w:rsid w:val="0091473A"/>
    <w:rsid w:val="009152AF"/>
    <w:rsid w:val="00915309"/>
    <w:rsid w:val="00915CFC"/>
    <w:rsid w:val="009205AA"/>
    <w:rsid w:val="00922A92"/>
    <w:rsid w:val="00923425"/>
    <w:rsid w:val="0092372E"/>
    <w:rsid w:val="00923B0C"/>
    <w:rsid w:val="00923F8D"/>
    <w:rsid w:val="00924F32"/>
    <w:rsid w:val="00927ECD"/>
    <w:rsid w:val="00927F63"/>
    <w:rsid w:val="00930273"/>
    <w:rsid w:val="00930360"/>
    <w:rsid w:val="00930BD0"/>
    <w:rsid w:val="009311BE"/>
    <w:rsid w:val="009318DF"/>
    <w:rsid w:val="00932301"/>
    <w:rsid w:val="00933249"/>
    <w:rsid w:val="009336BD"/>
    <w:rsid w:val="00933753"/>
    <w:rsid w:val="00934627"/>
    <w:rsid w:val="0093532B"/>
    <w:rsid w:val="00935649"/>
    <w:rsid w:val="00935BD1"/>
    <w:rsid w:val="009361EE"/>
    <w:rsid w:val="00936DBA"/>
    <w:rsid w:val="00937DBF"/>
    <w:rsid w:val="00940241"/>
    <w:rsid w:val="00940844"/>
    <w:rsid w:val="00940A45"/>
    <w:rsid w:val="00940C2E"/>
    <w:rsid w:val="00940F47"/>
    <w:rsid w:val="0094116B"/>
    <w:rsid w:val="00941A80"/>
    <w:rsid w:val="0094206B"/>
    <w:rsid w:val="00942D4D"/>
    <w:rsid w:val="00942E8B"/>
    <w:rsid w:val="00943ECB"/>
    <w:rsid w:val="0094467D"/>
    <w:rsid w:val="0094588B"/>
    <w:rsid w:val="00945E5F"/>
    <w:rsid w:val="00946D6A"/>
    <w:rsid w:val="00947352"/>
    <w:rsid w:val="0094753D"/>
    <w:rsid w:val="009504AB"/>
    <w:rsid w:val="00950F40"/>
    <w:rsid w:val="0095310A"/>
    <w:rsid w:val="00953931"/>
    <w:rsid w:val="009574AC"/>
    <w:rsid w:val="009600B6"/>
    <w:rsid w:val="00961F77"/>
    <w:rsid w:val="00961FBE"/>
    <w:rsid w:val="00962285"/>
    <w:rsid w:val="009643AD"/>
    <w:rsid w:val="009651A2"/>
    <w:rsid w:val="0096544D"/>
    <w:rsid w:val="00965F4F"/>
    <w:rsid w:val="009661F6"/>
    <w:rsid w:val="009666DD"/>
    <w:rsid w:val="00967CF7"/>
    <w:rsid w:val="00970468"/>
    <w:rsid w:val="009713EC"/>
    <w:rsid w:val="0097377D"/>
    <w:rsid w:val="009737AE"/>
    <w:rsid w:val="00974D89"/>
    <w:rsid w:val="00975CB6"/>
    <w:rsid w:val="00980799"/>
    <w:rsid w:val="00980F68"/>
    <w:rsid w:val="00981E33"/>
    <w:rsid w:val="00982BCC"/>
    <w:rsid w:val="009850EE"/>
    <w:rsid w:val="00985365"/>
    <w:rsid w:val="00985533"/>
    <w:rsid w:val="009861A6"/>
    <w:rsid w:val="00986EDE"/>
    <w:rsid w:val="00987747"/>
    <w:rsid w:val="00990DBA"/>
    <w:rsid w:val="009910C6"/>
    <w:rsid w:val="0099129C"/>
    <w:rsid w:val="00992B10"/>
    <w:rsid w:val="00993223"/>
    <w:rsid w:val="0099380E"/>
    <w:rsid w:val="009946A8"/>
    <w:rsid w:val="009951F6"/>
    <w:rsid w:val="00995B53"/>
    <w:rsid w:val="00995E46"/>
    <w:rsid w:val="0099685C"/>
    <w:rsid w:val="009969D8"/>
    <w:rsid w:val="00997626"/>
    <w:rsid w:val="009A036C"/>
    <w:rsid w:val="009A0EDD"/>
    <w:rsid w:val="009A123C"/>
    <w:rsid w:val="009A3D1C"/>
    <w:rsid w:val="009A5597"/>
    <w:rsid w:val="009A5AE2"/>
    <w:rsid w:val="009A61C1"/>
    <w:rsid w:val="009A7318"/>
    <w:rsid w:val="009B0CBC"/>
    <w:rsid w:val="009B1ABF"/>
    <w:rsid w:val="009B3261"/>
    <w:rsid w:val="009B4DBF"/>
    <w:rsid w:val="009B4DC5"/>
    <w:rsid w:val="009B55FB"/>
    <w:rsid w:val="009B62F4"/>
    <w:rsid w:val="009B6EFE"/>
    <w:rsid w:val="009B7205"/>
    <w:rsid w:val="009B770F"/>
    <w:rsid w:val="009C0544"/>
    <w:rsid w:val="009C0E05"/>
    <w:rsid w:val="009C18AF"/>
    <w:rsid w:val="009C1B0B"/>
    <w:rsid w:val="009C4B14"/>
    <w:rsid w:val="009C4C7F"/>
    <w:rsid w:val="009C56DD"/>
    <w:rsid w:val="009C5B2C"/>
    <w:rsid w:val="009C6275"/>
    <w:rsid w:val="009C6497"/>
    <w:rsid w:val="009C69F6"/>
    <w:rsid w:val="009C79C3"/>
    <w:rsid w:val="009D0409"/>
    <w:rsid w:val="009D052F"/>
    <w:rsid w:val="009D1DFE"/>
    <w:rsid w:val="009D25C7"/>
    <w:rsid w:val="009D2A23"/>
    <w:rsid w:val="009D2DB9"/>
    <w:rsid w:val="009D4D1A"/>
    <w:rsid w:val="009D5814"/>
    <w:rsid w:val="009D6EEE"/>
    <w:rsid w:val="009D6FE3"/>
    <w:rsid w:val="009D73DC"/>
    <w:rsid w:val="009E0179"/>
    <w:rsid w:val="009E0A99"/>
    <w:rsid w:val="009E12C0"/>
    <w:rsid w:val="009E1467"/>
    <w:rsid w:val="009E1DC0"/>
    <w:rsid w:val="009E1F9D"/>
    <w:rsid w:val="009E1FA4"/>
    <w:rsid w:val="009E1FD4"/>
    <w:rsid w:val="009E29EA"/>
    <w:rsid w:val="009E3126"/>
    <w:rsid w:val="009E3A24"/>
    <w:rsid w:val="009E40FE"/>
    <w:rsid w:val="009E7582"/>
    <w:rsid w:val="009F0197"/>
    <w:rsid w:val="009F1910"/>
    <w:rsid w:val="009F1C3C"/>
    <w:rsid w:val="009F21FE"/>
    <w:rsid w:val="009F331C"/>
    <w:rsid w:val="009F3C12"/>
    <w:rsid w:val="009F3C50"/>
    <w:rsid w:val="009F4523"/>
    <w:rsid w:val="009F6E44"/>
    <w:rsid w:val="009F74FD"/>
    <w:rsid w:val="009F757B"/>
    <w:rsid w:val="009F75D6"/>
    <w:rsid w:val="00A004A9"/>
    <w:rsid w:val="00A00E8E"/>
    <w:rsid w:val="00A0135A"/>
    <w:rsid w:val="00A01E16"/>
    <w:rsid w:val="00A0241B"/>
    <w:rsid w:val="00A03240"/>
    <w:rsid w:val="00A042C2"/>
    <w:rsid w:val="00A04A34"/>
    <w:rsid w:val="00A04F07"/>
    <w:rsid w:val="00A05931"/>
    <w:rsid w:val="00A06538"/>
    <w:rsid w:val="00A0708A"/>
    <w:rsid w:val="00A0723A"/>
    <w:rsid w:val="00A078F8"/>
    <w:rsid w:val="00A1024B"/>
    <w:rsid w:val="00A10833"/>
    <w:rsid w:val="00A12C24"/>
    <w:rsid w:val="00A13BD3"/>
    <w:rsid w:val="00A14421"/>
    <w:rsid w:val="00A17E45"/>
    <w:rsid w:val="00A17FAB"/>
    <w:rsid w:val="00A20084"/>
    <w:rsid w:val="00A207F9"/>
    <w:rsid w:val="00A20B8C"/>
    <w:rsid w:val="00A2110A"/>
    <w:rsid w:val="00A21842"/>
    <w:rsid w:val="00A21A67"/>
    <w:rsid w:val="00A22137"/>
    <w:rsid w:val="00A223A7"/>
    <w:rsid w:val="00A232C9"/>
    <w:rsid w:val="00A245CF"/>
    <w:rsid w:val="00A24A18"/>
    <w:rsid w:val="00A24DCE"/>
    <w:rsid w:val="00A2579B"/>
    <w:rsid w:val="00A26599"/>
    <w:rsid w:val="00A2662B"/>
    <w:rsid w:val="00A26A67"/>
    <w:rsid w:val="00A27556"/>
    <w:rsid w:val="00A30830"/>
    <w:rsid w:val="00A31165"/>
    <w:rsid w:val="00A31308"/>
    <w:rsid w:val="00A3298D"/>
    <w:rsid w:val="00A354A7"/>
    <w:rsid w:val="00A36B66"/>
    <w:rsid w:val="00A36ECC"/>
    <w:rsid w:val="00A372A5"/>
    <w:rsid w:val="00A37C58"/>
    <w:rsid w:val="00A417D4"/>
    <w:rsid w:val="00A427CE"/>
    <w:rsid w:val="00A4308B"/>
    <w:rsid w:val="00A4313A"/>
    <w:rsid w:val="00A45A8F"/>
    <w:rsid w:val="00A468CE"/>
    <w:rsid w:val="00A468D9"/>
    <w:rsid w:val="00A469F2"/>
    <w:rsid w:val="00A47BEF"/>
    <w:rsid w:val="00A50814"/>
    <w:rsid w:val="00A51EA5"/>
    <w:rsid w:val="00A52B71"/>
    <w:rsid w:val="00A539CE"/>
    <w:rsid w:val="00A56FFA"/>
    <w:rsid w:val="00A619D2"/>
    <w:rsid w:val="00A6476C"/>
    <w:rsid w:val="00A656F4"/>
    <w:rsid w:val="00A65E99"/>
    <w:rsid w:val="00A66C98"/>
    <w:rsid w:val="00A66DD2"/>
    <w:rsid w:val="00A67064"/>
    <w:rsid w:val="00A67455"/>
    <w:rsid w:val="00A677A7"/>
    <w:rsid w:val="00A71243"/>
    <w:rsid w:val="00A71F55"/>
    <w:rsid w:val="00A724D9"/>
    <w:rsid w:val="00A72664"/>
    <w:rsid w:val="00A74EF4"/>
    <w:rsid w:val="00A75194"/>
    <w:rsid w:val="00A76697"/>
    <w:rsid w:val="00A7702C"/>
    <w:rsid w:val="00A777FC"/>
    <w:rsid w:val="00A77F50"/>
    <w:rsid w:val="00A80528"/>
    <w:rsid w:val="00A80595"/>
    <w:rsid w:val="00A806F8"/>
    <w:rsid w:val="00A80A77"/>
    <w:rsid w:val="00A80EA5"/>
    <w:rsid w:val="00A80F42"/>
    <w:rsid w:val="00A82335"/>
    <w:rsid w:val="00A82D32"/>
    <w:rsid w:val="00A838B5"/>
    <w:rsid w:val="00A844BD"/>
    <w:rsid w:val="00A84B85"/>
    <w:rsid w:val="00A84EE2"/>
    <w:rsid w:val="00A85C64"/>
    <w:rsid w:val="00A85CB9"/>
    <w:rsid w:val="00A86FFE"/>
    <w:rsid w:val="00A879A3"/>
    <w:rsid w:val="00A910A3"/>
    <w:rsid w:val="00A942BC"/>
    <w:rsid w:val="00A9582D"/>
    <w:rsid w:val="00A9616F"/>
    <w:rsid w:val="00A96F19"/>
    <w:rsid w:val="00A97875"/>
    <w:rsid w:val="00A97AD4"/>
    <w:rsid w:val="00AA135A"/>
    <w:rsid w:val="00AA1540"/>
    <w:rsid w:val="00AA1C5D"/>
    <w:rsid w:val="00AA30A7"/>
    <w:rsid w:val="00AA3489"/>
    <w:rsid w:val="00AA3EBF"/>
    <w:rsid w:val="00AA42D2"/>
    <w:rsid w:val="00AA45BA"/>
    <w:rsid w:val="00AA5DBB"/>
    <w:rsid w:val="00AA65AF"/>
    <w:rsid w:val="00AA6E00"/>
    <w:rsid w:val="00AA714B"/>
    <w:rsid w:val="00AB04A2"/>
    <w:rsid w:val="00AB126A"/>
    <w:rsid w:val="00AB2492"/>
    <w:rsid w:val="00AB381B"/>
    <w:rsid w:val="00AB4CFB"/>
    <w:rsid w:val="00AB74C3"/>
    <w:rsid w:val="00AC0A53"/>
    <w:rsid w:val="00AC13BD"/>
    <w:rsid w:val="00AC1E75"/>
    <w:rsid w:val="00AC4451"/>
    <w:rsid w:val="00AD21A6"/>
    <w:rsid w:val="00AD2C22"/>
    <w:rsid w:val="00AD2F1B"/>
    <w:rsid w:val="00AD3351"/>
    <w:rsid w:val="00AD5E9D"/>
    <w:rsid w:val="00AD6DDC"/>
    <w:rsid w:val="00AD6FA0"/>
    <w:rsid w:val="00AD7B63"/>
    <w:rsid w:val="00AE01B9"/>
    <w:rsid w:val="00AE03E1"/>
    <w:rsid w:val="00AE05DE"/>
    <w:rsid w:val="00AE20FB"/>
    <w:rsid w:val="00AE2EA3"/>
    <w:rsid w:val="00AE31CC"/>
    <w:rsid w:val="00AE3501"/>
    <w:rsid w:val="00AE35B5"/>
    <w:rsid w:val="00AE64AD"/>
    <w:rsid w:val="00AE778E"/>
    <w:rsid w:val="00AE7923"/>
    <w:rsid w:val="00AF07C8"/>
    <w:rsid w:val="00AF0CC0"/>
    <w:rsid w:val="00AF1092"/>
    <w:rsid w:val="00AF1C88"/>
    <w:rsid w:val="00AF25BB"/>
    <w:rsid w:val="00AF2B5A"/>
    <w:rsid w:val="00AF2F0E"/>
    <w:rsid w:val="00AF3FE0"/>
    <w:rsid w:val="00AF4495"/>
    <w:rsid w:val="00AF4DC1"/>
    <w:rsid w:val="00AF51CF"/>
    <w:rsid w:val="00AF5DA9"/>
    <w:rsid w:val="00AF74E6"/>
    <w:rsid w:val="00AF75FA"/>
    <w:rsid w:val="00B01AE9"/>
    <w:rsid w:val="00B03203"/>
    <w:rsid w:val="00B032E2"/>
    <w:rsid w:val="00B04499"/>
    <w:rsid w:val="00B04ADD"/>
    <w:rsid w:val="00B06153"/>
    <w:rsid w:val="00B06CB3"/>
    <w:rsid w:val="00B07083"/>
    <w:rsid w:val="00B10C66"/>
    <w:rsid w:val="00B11787"/>
    <w:rsid w:val="00B120F4"/>
    <w:rsid w:val="00B12354"/>
    <w:rsid w:val="00B12473"/>
    <w:rsid w:val="00B13596"/>
    <w:rsid w:val="00B14C86"/>
    <w:rsid w:val="00B15D3A"/>
    <w:rsid w:val="00B16DC2"/>
    <w:rsid w:val="00B20B73"/>
    <w:rsid w:val="00B20D35"/>
    <w:rsid w:val="00B21542"/>
    <w:rsid w:val="00B21F6A"/>
    <w:rsid w:val="00B225AB"/>
    <w:rsid w:val="00B226D3"/>
    <w:rsid w:val="00B24207"/>
    <w:rsid w:val="00B26E71"/>
    <w:rsid w:val="00B27A5F"/>
    <w:rsid w:val="00B27F68"/>
    <w:rsid w:val="00B30654"/>
    <w:rsid w:val="00B30698"/>
    <w:rsid w:val="00B31D7C"/>
    <w:rsid w:val="00B32474"/>
    <w:rsid w:val="00B32DEA"/>
    <w:rsid w:val="00B336A7"/>
    <w:rsid w:val="00B34683"/>
    <w:rsid w:val="00B349BF"/>
    <w:rsid w:val="00B34D73"/>
    <w:rsid w:val="00B35EB9"/>
    <w:rsid w:val="00B369B8"/>
    <w:rsid w:val="00B37859"/>
    <w:rsid w:val="00B37CFC"/>
    <w:rsid w:val="00B42586"/>
    <w:rsid w:val="00B42ED9"/>
    <w:rsid w:val="00B42EF5"/>
    <w:rsid w:val="00B42F7B"/>
    <w:rsid w:val="00B43004"/>
    <w:rsid w:val="00B44A3E"/>
    <w:rsid w:val="00B4565A"/>
    <w:rsid w:val="00B45B18"/>
    <w:rsid w:val="00B46DBA"/>
    <w:rsid w:val="00B475F0"/>
    <w:rsid w:val="00B515BC"/>
    <w:rsid w:val="00B517F5"/>
    <w:rsid w:val="00B5523C"/>
    <w:rsid w:val="00B55C69"/>
    <w:rsid w:val="00B566B3"/>
    <w:rsid w:val="00B61518"/>
    <w:rsid w:val="00B621F1"/>
    <w:rsid w:val="00B625E4"/>
    <w:rsid w:val="00B625ED"/>
    <w:rsid w:val="00B62765"/>
    <w:rsid w:val="00B628CF"/>
    <w:rsid w:val="00B628E5"/>
    <w:rsid w:val="00B650DA"/>
    <w:rsid w:val="00B65A67"/>
    <w:rsid w:val="00B663B6"/>
    <w:rsid w:val="00B66EBE"/>
    <w:rsid w:val="00B675D4"/>
    <w:rsid w:val="00B67972"/>
    <w:rsid w:val="00B70071"/>
    <w:rsid w:val="00B7024F"/>
    <w:rsid w:val="00B70B3C"/>
    <w:rsid w:val="00B710BA"/>
    <w:rsid w:val="00B71A57"/>
    <w:rsid w:val="00B71ABF"/>
    <w:rsid w:val="00B724D0"/>
    <w:rsid w:val="00B73193"/>
    <w:rsid w:val="00B74C39"/>
    <w:rsid w:val="00B7531F"/>
    <w:rsid w:val="00B76439"/>
    <w:rsid w:val="00B778AA"/>
    <w:rsid w:val="00B810BF"/>
    <w:rsid w:val="00B81558"/>
    <w:rsid w:val="00B815CB"/>
    <w:rsid w:val="00B81FED"/>
    <w:rsid w:val="00B846AD"/>
    <w:rsid w:val="00B84E06"/>
    <w:rsid w:val="00B8575D"/>
    <w:rsid w:val="00B9108B"/>
    <w:rsid w:val="00B912F7"/>
    <w:rsid w:val="00B91CC4"/>
    <w:rsid w:val="00B929A7"/>
    <w:rsid w:val="00B93D52"/>
    <w:rsid w:val="00B941C0"/>
    <w:rsid w:val="00B95C15"/>
    <w:rsid w:val="00BA1AB5"/>
    <w:rsid w:val="00BA1F89"/>
    <w:rsid w:val="00BA26EC"/>
    <w:rsid w:val="00BA276D"/>
    <w:rsid w:val="00BA2882"/>
    <w:rsid w:val="00BA299B"/>
    <w:rsid w:val="00BA381C"/>
    <w:rsid w:val="00BA475A"/>
    <w:rsid w:val="00BA4A0E"/>
    <w:rsid w:val="00BA4D42"/>
    <w:rsid w:val="00BA56F1"/>
    <w:rsid w:val="00BA572A"/>
    <w:rsid w:val="00BA611C"/>
    <w:rsid w:val="00BA663B"/>
    <w:rsid w:val="00BA76DC"/>
    <w:rsid w:val="00BA7C85"/>
    <w:rsid w:val="00BA7CB7"/>
    <w:rsid w:val="00BB02BA"/>
    <w:rsid w:val="00BB06CE"/>
    <w:rsid w:val="00BB0D5A"/>
    <w:rsid w:val="00BB2034"/>
    <w:rsid w:val="00BB31DE"/>
    <w:rsid w:val="00BB33AB"/>
    <w:rsid w:val="00BB33D9"/>
    <w:rsid w:val="00BB391F"/>
    <w:rsid w:val="00BB691B"/>
    <w:rsid w:val="00BB6E07"/>
    <w:rsid w:val="00BC0BC9"/>
    <w:rsid w:val="00BC0ED6"/>
    <w:rsid w:val="00BC1431"/>
    <w:rsid w:val="00BC1521"/>
    <w:rsid w:val="00BC19F0"/>
    <w:rsid w:val="00BC1DFB"/>
    <w:rsid w:val="00BC23B7"/>
    <w:rsid w:val="00BC715A"/>
    <w:rsid w:val="00BC7F03"/>
    <w:rsid w:val="00BD09DF"/>
    <w:rsid w:val="00BD0A24"/>
    <w:rsid w:val="00BD15E7"/>
    <w:rsid w:val="00BD1A93"/>
    <w:rsid w:val="00BD2780"/>
    <w:rsid w:val="00BD29D9"/>
    <w:rsid w:val="00BD2DF5"/>
    <w:rsid w:val="00BD3C37"/>
    <w:rsid w:val="00BD72FC"/>
    <w:rsid w:val="00BD7F7A"/>
    <w:rsid w:val="00BE0965"/>
    <w:rsid w:val="00BE17E3"/>
    <w:rsid w:val="00BE181A"/>
    <w:rsid w:val="00BE1A26"/>
    <w:rsid w:val="00BE1B47"/>
    <w:rsid w:val="00BE3E4F"/>
    <w:rsid w:val="00BE441F"/>
    <w:rsid w:val="00BE49C6"/>
    <w:rsid w:val="00BE53D0"/>
    <w:rsid w:val="00BE547A"/>
    <w:rsid w:val="00BE6A71"/>
    <w:rsid w:val="00BF00D7"/>
    <w:rsid w:val="00BF0B80"/>
    <w:rsid w:val="00BF1E0A"/>
    <w:rsid w:val="00BF26DB"/>
    <w:rsid w:val="00BF35BA"/>
    <w:rsid w:val="00BF3D47"/>
    <w:rsid w:val="00BF4664"/>
    <w:rsid w:val="00BF4947"/>
    <w:rsid w:val="00BF741B"/>
    <w:rsid w:val="00BF79CB"/>
    <w:rsid w:val="00C00DA0"/>
    <w:rsid w:val="00C01CD7"/>
    <w:rsid w:val="00C03A06"/>
    <w:rsid w:val="00C04A73"/>
    <w:rsid w:val="00C04A97"/>
    <w:rsid w:val="00C04B36"/>
    <w:rsid w:val="00C06171"/>
    <w:rsid w:val="00C066F4"/>
    <w:rsid w:val="00C10B98"/>
    <w:rsid w:val="00C10CD9"/>
    <w:rsid w:val="00C123F7"/>
    <w:rsid w:val="00C12701"/>
    <w:rsid w:val="00C134A6"/>
    <w:rsid w:val="00C15376"/>
    <w:rsid w:val="00C159D2"/>
    <w:rsid w:val="00C15C7C"/>
    <w:rsid w:val="00C17AAC"/>
    <w:rsid w:val="00C20260"/>
    <w:rsid w:val="00C205EF"/>
    <w:rsid w:val="00C20B1A"/>
    <w:rsid w:val="00C22DBB"/>
    <w:rsid w:val="00C22E3F"/>
    <w:rsid w:val="00C22F65"/>
    <w:rsid w:val="00C24934"/>
    <w:rsid w:val="00C25479"/>
    <w:rsid w:val="00C255BB"/>
    <w:rsid w:val="00C256C2"/>
    <w:rsid w:val="00C25E44"/>
    <w:rsid w:val="00C26923"/>
    <w:rsid w:val="00C27CD9"/>
    <w:rsid w:val="00C27DB6"/>
    <w:rsid w:val="00C302C9"/>
    <w:rsid w:val="00C30F0A"/>
    <w:rsid w:val="00C3178C"/>
    <w:rsid w:val="00C31F5E"/>
    <w:rsid w:val="00C32FFC"/>
    <w:rsid w:val="00C335E4"/>
    <w:rsid w:val="00C352F8"/>
    <w:rsid w:val="00C35BF4"/>
    <w:rsid w:val="00C36450"/>
    <w:rsid w:val="00C367A2"/>
    <w:rsid w:val="00C36E78"/>
    <w:rsid w:val="00C36FA9"/>
    <w:rsid w:val="00C37C5E"/>
    <w:rsid w:val="00C40520"/>
    <w:rsid w:val="00C42503"/>
    <w:rsid w:val="00C42B48"/>
    <w:rsid w:val="00C42D59"/>
    <w:rsid w:val="00C42EF6"/>
    <w:rsid w:val="00C432BB"/>
    <w:rsid w:val="00C43827"/>
    <w:rsid w:val="00C43A6F"/>
    <w:rsid w:val="00C43F45"/>
    <w:rsid w:val="00C440F4"/>
    <w:rsid w:val="00C44A75"/>
    <w:rsid w:val="00C45CAC"/>
    <w:rsid w:val="00C46029"/>
    <w:rsid w:val="00C46E0A"/>
    <w:rsid w:val="00C50190"/>
    <w:rsid w:val="00C5026A"/>
    <w:rsid w:val="00C529A7"/>
    <w:rsid w:val="00C53B87"/>
    <w:rsid w:val="00C552C8"/>
    <w:rsid w:val="00C55CEF"/>
    <w:rsid w:val="00C56FC7"/>
    <w:rsid w:val="00C57515"/>
    <w:rsid w:val="00C60283"/>
    <w:rsid w:val="00C61186"/>
    <w:rsid w:val="00C61356"/>
    <w:rsid w:val="00C616A5"/>
    <w:rsid w:val="00C63433"/>
    <w:rsid w:val="00C63A0A"/>
    <w:rsid w:val="00C63A7F"/>
    <w:rsid w:val="00C64808"/>
    <w:rsid w:val="00C648A4"/>
    <w:rsid w:val="00C6727D"/>
    <w:rsid w:val="00C6763A"/>
    <w:rsid w:val="00C677DB"/>
    <w:rsid w:val="00C730CA"/>
    <w:rsid w:val="00C742AE"/>
    <w:rsid w:val="00C77ED9"/>
    <w:rsid w:val="00C80A0D"/>
    <w:rsid w:val="00C80A40"/>
    <w:rsid w:val="00C80FF0"/>
    <w:rsid w:val="00C8132F"/>
    <w:rsid w:val="00C8135E"/>
    <w:rsid w:val="00C816B5"/>
    <w:rsid w:val="00C81FE1"/>
    <w:rsid w:val="00C82666"/>
    <w:rsid w:val="00C82F55"/>
    <w:rsid w:val="00C8360F"/>
    <w:rsid w:val="00C83CA3"/>
    <w:rsid w:val="00C855E7"/>
    <w:rsid w:val="00C85E45"/>
    <w:rsid w:val="00C860E9"/>
    <w:rsid w:val="00C90289"/>
    <w:rsid w:val="00C90368"/>
    <w:rsid w:val="00C9064B"/>
    <w:rsid w:val="00C90F7A"/>
    <w:rsid w:val="00C91770"/>
    <w:rsid w:val="00C91D54"/>
    <w:rsid w:val="00C92AF4"/>
    <w:rsid w:val="00C92B96"/>
    <w:rsid w:val="00C936D2"/>
    <w:rsid w:val="00C95E04"/>
    <w:rsid w:val="00C962FC"/>
    <w:rsid w:val="00CA003B"/>
    <w:rsid w:val="00CA0485"/>
    <w:rsid w:val="00CA0FEB"/>
    <w:rsid w:val="00CA2ACD"/>
    <w:rsid w:val="00CA3F6F"/>
    <w:rsid w:val="00CA45C8"/>
    <w:rsid w:val="00CA506E"/>
    <w:rsid w:val="00CA58D2"/>
    <w:rsid w:val="00CA5B85"/>
    <w:rsid w:val="00CA6EEB"/>
    <w:rsid w:val="00CA774D"/>
    <w:rsid w:val="00CA79FD"/>
    <w:rsid w:val="00CA7B9F"/>
    <w:rsid w:val="00CB0D10"/>
    <w:rsid w:val="00CB16AA"/>
    <w:rsid w:val="00CB2AA4"/>
    <w:rsid w:val="00CB3413"/>
    <w:rsid w:val="00CB356B"/>
    <w:rsid w:val="00CB52A4"/>
    <w:rsid w:val="00CB5F50"/>
    <w:rsid w:val="00CB602C"/>
    <w:rsid w:val="00CB6691"/>
    <w:rsid w:val="00CB6B01"/>
    <w:rsid w:val="00CB71F2"/>
    <w:rsid w:val="00CC0947"/>
    <w:rsid w:val="00CC1FA6"/>
    <w:rsid w:val="00CC40C1"/>
    <w:rsid w:val="00CC4B45"/>
    <w:rsid w:val="00CC50FF"/>
    <w:rsid w:val="00CC5A46"/>
    <w:rsid w:val="00CC61E4"/>
    <w:rsid w:val="00CC78EF"/>
    <w:rsid w:val="00CD223B"/>
    <w:rsid w:val="00CD226A"/>
    <w:rsid w:val="00CD28CF"/>
    <w:rsid w:val="00CD4F87"/>
    <w:rsid w:val="00CD56D0"/>
    <w:rsid w:val="00CD56EA"/>
    <w:rsid w:val="00CD633C"/>
    <w:rsid w:val="00CD740A"/>
    <w:rsid w:val="00CE02DC"/>
    <w:rsid w:val="00CE1FB3"/>
    <w:rsid w:val="00CE2AC6"/>
    <w:rsid w:val="00CE2FF9"/>
    <w:rsid w:val="00CE3AE3"/>
    <w:rsid w:val="00CE4AD1"/>
    <w:rsid w:val="00CE4EF8"/>
    <w:rsid w:val="00CE6538"/>
    <w:rsid w:val="00CE6866"/>
    <w:rsid w:val="00CE6A1B"/>
    <w:rsid w:val="00CE6DC5"/>
    <w:rsid w:val="00CE7469"/>
    <w:rsid w:val="00CE77F4"/>
    <w:rsid w:val="00CF1D58"/>
    <w:rsid w:val="00CF263D"/>
    <w:rsid w:val="00CF3739"/>
    <w:rsid w:val="00CF433F"/>
    <w:rsid w:val="00CF5AD8"/>
    <w:rsid w:val="00CF6CBA"/>
    <w:rsid w:val="00CF73B9"/>
    <w:rsid w:val="00CF76A2"/>
    <w:rsid w:val="00D00A28"/>
    <w:rsid w:val="00D013FD"/>
    <w:rsid w:val="00D0161B"/>
    <w:rsid w:val="00D01997"/>
    <w:rsid w:val="00D02835"/>
    <w:rsid w:val="00D03E13"/>
    <w:rsid w:val="00D04E37"/>
    <w:rsid w:val="00D0585D"/>
    <w:rsid w:val="00D05BE9"/>
    <w:rsid w:val="00D067AA"/>
    <w:rsid w:val="00D07E5F"/>
    <w:rsid w:val="00D106BF"/>
    <w:rsid w:val="00D12036"/>
    <w:rsid w:val="00D1267B"/>
    <w:rsid w:val="00D12DCD"/>
    <w:rsid w:val="00D1321D"/>
    <w:rsid w:val="00D14460"/>
    <w:rsid w:val="00D153D8"/>
    <w:rsid w:val="00D15987"/>
    <w:rsid w:val="00D15A7C"/>
    <w:rsid w:val="00D15DF2"/>
    <w:rsid w:val="00D16B0F"/>
    <w:rsid w:val="00D16F31"/>
    <w:rsid w:val="00D17B1C"/>
    <w:rsid w:val="00D20F08"/>
    <w:rsid w:val="00D2185A"/>
    <w:rsid w:val="00D22554"/>
    <w:rsid w:val="00D23876"/>
    <w:rsid w:val="00D2452F"/>
    <w:rsid w:val="00D2496A"/>
    <w:rsid w:val="00D24C99"/>
    <w:rsid w:val="00D268F2"/>
    <w:rsid w:val="00D277E4"/>
    <w:rsid w:val="00D27F5C"/>
    <w:rsid w:val="00D30AA4"/>
    <w:rsid w:val="00D311B3"/>
    <w:rsid w:val="00D346A4"/>
    <w:rsid w:val="00D35558"/>
    <w:rsid w:val="00D35BC5"/>
    <w:rsid w:val="00D36C8D"/>
    <w:rsid w:val="00D37BA5"/>
    <w:rsid w:val="00D43584"/>
    <w:rsid w:val="00D441D7"/>
    <w:rsid w:val="00D44767"/>
    <w:rsid w:val="00D44794"/>
    <w:rsid w:val="00D46B0E"/>
    <w:rsid w:val="00D5045E"/>
    <w:rsid w:val="00D507C5"/>
    <w:rsid w:val="00D50AB6"/>
    <w:rsid w:val="00D50E15"/>
    <w:rsid w:val="00D51B0D"/>
    <w:rsid w:val="00D52398"/>
    <w:rsid w:val="00D52FF4"/>
    <w:rsid w:val="00D537E1"/>
    <w:rsid w:val="00D53850"/>
    <w:rsid w:val="00D540D2"/>
    <w:rsid w:val="00D5568A"/>
    <w:rsid w:val="00D55D62"/>
    <w:rsid w:val="00D56ACE"/>
    <w:rsid w:val="00D5751C"/>
    <w:rsid w:val="00D57D3B"/>
    <w:rsid w:val="00D60EC0"/>
    <w:rsid w:val="00D6112D"/>
    <w:rsid w:val="00D61469"/>
    <w:rsid w:val="00D6169E"/>
    <w:rsid w:val="00D6389F"/>
    <w:rsid w:val="00D638AE"/>
    <w:rsid w:val="00D63DC9"/>
    <w:rsid w:val="00D643B3"/>
    <w:rsid w:val="00D6453E"/>
    <w:rsid w:val="00D64933"/>
    <w:rsid w:val="00D65A39"/>
    <w:rsid w:val="00D65BAD"/>
    <w:rsid w:val="00D674E2"/>
    <w:rsid w:val="00D70DC8"/>
    <w:rsid w:val="00D71D8D"/>
    <w:rsid w:val="00D728DF"/>
    <w:rsid w:val="00D76FF5"/>
    <w:rsid w:val="00D77FEA"/>
    <w:rsid w:val="00D80C4F"/>
    <w:rsid w:val="00D81C03"/>
    <w:rsid w:val="00D852FD"/>
    <w:rsid w:val="00D85CB0"/>
    <w:rsid w:val="00D8620F"/>
    <w:rsid w:val="00D8769A"/>
    <w:rsid w:val="00D87FE1"/>
    <w:rsid w:val="00D90477"/>
    <w:rsid w:val="00D9092A"/>
    <w:rsid w:val="00D90C56"/>
    <w:rsid w:val="00D9123B"/>
    <w:rsid w:val="00D91358"/>
    <w:rsid w:val="00D91A03"/>
    <w:rsid w:val="00D91E78"/>
    <w:rsid w:val="00D92B4C"/>
    <w:rsid w:val="00D92D53"/>
    <w:rsid w:val="00D948B0"/>
    <w:rsid w:val="00D9615C"/>
    <w:rsid w:val="00D968C8"/>
    <w:rsid w:val="00D96B8B"/>
    <w:rsid w:val="00D96D56"/>
    <w:rsid w:val="00D97470"/>
    <w:rsid w:val="00D9751B"/>
    <w:rsid w:val="00D97EBE"/>
    <w:rsid w:val="00DA03FA"/>
    <w:rsid w:val="00DA0440"/>
    <w:rsid w:val="00DA143C"/>
    <w:rsid w:val="00DA41E0"/>
    <w:rsid w:val="00DA4652"/>
    <w:rsid w:val="00DA4C43"/>
    <w:rsid w:val="00DA4C7B"/>
    <w:rsid w:val="00DA543E"/>
    <w:rsid w:val="00DA558E"/>
    <w:rsid w:val="00DA579C"/>
    <w:rsid w:val="00DA5B6D"/>
    <w:rsid w:val="00DA63E4"/>
    <w:rsid w:val="00DA6ECE"/>
    <w:rsid w:val="00DA7D2D"/>
    <w:rsid w:val="00DB07BB"/>
    <w:rsid w:val="00DB16B1"/>
    <w:rsid w:val="00DB1E85"/>
    <w:rsid w:val="00DB1FC6"/>
    <w:rsid w:val="00DB32E2"/>
    <w:rsid w:val="00DB5A1F"/>
    <w:rsid w:val="00DB5DF6"/>
    <w:rsid w:val="00DB5F4E"/>
    <w:rsid w:val="00DB643D"/>
    <w:rsid w:val="00DC004A"/>
    <w:rsid w:val="00DC0AC5"/>
    <w:rsid w:val="00DC0DFA"/>
    <w:rsid w:val="00DC1D68"/>
    <w:rsid w:val="00DC2DD4"/>
    <w:rsid w:val="00DC2FAF"/>
    <w:rsid w:val="00DC3928"/>
    <w:rsid w:val="00DC43F8"/>
    <w:rsid w:val="00DC4C3C"/>
    <w:rsid w:val="00DC5C5A"/>
    <w:rsid w:val="00DC6FBB"/>
    <w:rsid w:val="00DD02E3"/>
    <w:rsid w:val="00DD0465"/>
    <w:rsid w:val="00DD3181"/>
    <w:rsid w:val="00DD4AE3"/>
    <w:rsid w:val="00DD7A5F"/>
    <w:rsid w:val="00DE1609"/>
    <w:rsid w:val="00DE28AF"/>
    <w:rsid w:val="00DE28CF"/>
    <w:rsid w:val="00DE2AA9"/>
    <w:rsid w:val="00DE480F"/>
    <w:rsid w:val="00DE6267"/>
    <w:rsid w:val="00DE6E4C"/>
    <w:rsid w:val="00DE708D"/>
    <w:rsid w:val="00DE7DF5"/>
    <w:rsid w:val="00DE7FD5"/>
    <w:rsid w:val="00DF00C8"/>
    <w:rsid w:val="00DF3D3B"/>
    <w:rsid w:val="00DF4564"/>
    <w:rsid w:val="00DF509B"/>
    <w:rsid w:val="00DF542D"/>
    <w:rsid w:val="00DF749A"/>
    <w:rsid w:val="00DF7D01"/>
    <w:rsid w:val="00E00230"/>
    <w:rsid w:val="00E019A6"/>
    <w:rsid w:val="00E01E1B"/>
    <w:rsid w:val="00E022B7"/>
    <w:rsid w:val="00E02310"/>
    <w:rsid w:val="00E03CAD"/>
    <w:rsid w:val="00E04508"/>
    <w:rsid w:val="00E04D09"/>
    <w:rsid w:val="00E068ED"/>
    <w:rsid w:val="00E06DCD"/>
    <w:rsid w:val="00E0712F"/>
    <w:rsid w:val="00E0734D"/>
    <w:rsid w:val="00E075BD"/>
    <w:rsid w:val="00E0773E"/>
    <w:rsid w:val="00E10BE7"/>
    <w:rsid w:val="00E116D9"/>
    <w:rsid w:val="00E11B6E"/>
    <w:rsid w:val="00E12275"/>
    <w:rsid w:val="00E130AF"/>
    <w:rsid w:val="00E137A5"/>
    <w:rsid w:val="00E14519"/>
    <w:rsid w:val="00E16FED"/>
    <w:rsid w:val="00E17936"/>
    <w:rsid w:val="00E17FA0"/>
    <w:rsid w:val="00E2080B"/>
    <w:rsid w:val="00E2088D"/>
    <w:rsid w:val="00E20CBD"/>
    <w:rsid w:val="00E20DCA"/>
    <w:rsid w:val="00E2111D"/>
    <w:rsid w:val="00E22FA0"/>
    <w:rsid w:val="00E255B4"/>
    <w:rsid w:val="00E256F3"/>
    <w:rsid w:val="00E2668E"/>
    <w:rsid w:val="00E2775E"/>
    <w:rsid w:val="00E27C6A"/>
    <w:rsid w:val="00E304E6"/>
    <w:rsid w:val="00E315F4"/>
    <w:rsid w:val="00E32B8F"/>
    <w:rsid w:val="00E33103"/>
    <w:rsid w:val="00E332C2"/>
    <w:rsid w:val="00E359F6"/>
    <w:rsid w:val="00E35D11"/>
    <w:rsid w:val="00E36DA7"/>
    <w:rsid w:val="00E377C1"/>
    <w:rsid w:val="00E37D43"/>
    <w:rsid w:val="00E40069"/>
    <w:rsid w:val="00E404E2"/>
    <w:rsid w:val="00E41F2E"/>
    <w:rsid w:val="00E421A0"/>
    <w:rsid w:val="00E43982"/>
    <w:rsid w:val="00E44792"/>
    <w:rsid w:val="00E45561"/>
    <w:rsid w:val="00E455BE"/>
    <w:rsid w:val="00E46112"/>
    <w:rsid w:val="00E46C7F"/>
    <w:rsid w:val="00E46F4A"/>
    <w:rsid w:val="00E475B1"/>
    <w:rsid w:val="00E503FB"/>
    <w:rsid w:val="00E51001"/>
    <w:rsid w:val="00E51B3C"/>
    <w:rsid w:val="00E52B3E"/>
    <w:rsid w:val="00E53299"/>
    <w:rsid w:val="00E532B5"/>
    <w:rsid w:val="00E54558"/>
    <w:rsid w:val="00E54B48"/>
    <w:rsid w:val="00E54B93"/>
    <w:rsid w:val="00E55899"/>
    <w:rsid w:val="00E56E08"/>
    <w:rsid w:val="00E56EFF"/>
    <w:rsid w:val="00E60657"/>
    <w:rsid w:val="00E61C26"/>
    <w:rsid w:val="00E62208"/>
    <w:rsid w:val="00E62524"/>
    <w:rsid w:val="00E62D21"/>
    <w:rsid w:val="00E64112"/>
    <w:rsid w:val="00E65821"/>
    <w:rsid w:val="00E659A3"/>
    <w:rsid w:val="00E6683D"/>
    <w:rsid w:val="00E67848"/>
    <w:rsid w:val="00E67D0F"/>
    <w:rsid w:val="00E7101D"/>
    <w:rsid w:val="00E727B0"/>
    <w:rsid w:val="00E73127"/>
    <w:rsid w:val="00E747BC"/>
    <w:rsid w:val="00E750C8"/>
    <w:rsid w:val="00E76D57"/>
    <w:rsid w:val="00E76DE7"/>
    <w:rsid w:val="00E800E7"/>
    <w:rsid w:val="00E803CE"/>
    <w:rsid w:val="00E816E4"/>
    <w:rsid w:val="00E8220F"/>
    <w:rsid w:val="00E82FAF"/>
    <w:rsid w:val="00E84032"/>
    <w:rsid w:val="00E85185"/>
    <w:rsid w:val="00E856FB"/>
    <w:rsid w:val="00E90BA3"/>
    <w:rsid w:val="00E90E40"/>
    <w:rsid w:val="00E9145B"/>
    <w:rsid w:val="00E927C8"/>
    <w:rsid w:val="00E944CC"/>
    <w:rsid w:val="00E94FE8"/>
    <w:rsid w:val="00E95C02"/>
    <w:rsid w:val="00E95E2D"/>
    <w:rsid w:val="00E9616A"/>
    <w:rsid w:val="00E971B5"/>
    <w:rsid w:val="00E973E6"/>
    <w:rsid w:val="00EA28AC"/>
    <w:rsid w:val="00EA38BC"/>
    <w:rsid w:val="00EA482A"/>
    <w:rsid w:val="00EA58F5"/>
    <w:rsid w:val="00EA5BCB"/>
    <w:rsid w:val="00EA5C37"/>
    <w:rsid w:val="00EA6687"/>
    <w:rsid w:val="00EA6B5E"/>
    <w:rsid w:val="00EA7442"/>
    <w:rsid w:val="00EB0630"/>
    <w:rsid w:val="00EB3365"/>
    <w:rsid w:val="00EB3395"/>
    <w:rsid w:val="00EB3E37"/>
    <w:rsid w:val="00EB40C1"/>
    <w:rsid w:val="00EB4CEF"/>
    <w:rsid w:val="00EB4E93"/>
    <w:rsid w:val="00EB4F29"/>
    <w:rsid w:val="00EB584E"/>
    <w:rsid w:val="00EB5B4C"/>
    <w:rsid w:val="00EB7904"/>
    <w:rsid w:val="00EC112C"/>
    <w:rsid w:val="00EC3487"/>
    <w:rsid w:val="00EC3708"/>
    <w:rsid w:val="00EC3911"/>
    <w:rsid w:val="00EC3C8D"/>
    <w:rsid w:val="00EC5B9A"/>
    <w:rsid w:val="00EC5C48"/>
    <w:rsid w:val="00EC62B1"/>
    <w:rsid w:val="00EC6566"/>
    <w:rsid w:val="00EC6AE1"/>
    <w:rsid w:val="00EC73D7"/>
    <w:rsid w:val="00EC7FF8"/>
    <w:rsid w:val="00ED1068"/>
    <w:rsid w:val="00ED10DF"/>
    <w:rsid w:val="00ED1DE6"/>
    <w:rsid w:val="00ED2041"/>
    <w:rsid w:val="00ED21E9"/>
    <w:rsid w:val="00ED24F1"/>
    <w:rsid w:val="00ED27A7"/>
    <w:rsid w:val="00ED2E4E"/>
    <w:rsid w:val="00ED44A9"/>
    <w:rsid w:val="00ED465B"/>
    <w:rsid w:val="00ED5524"/>
    <w:rsid w:val="00ED5EBB"/>
    <w:rsid w:val="00ED6489"/>
    <w:rsid w:val="00EE0465"/>
    <w:rsid w:val="00EE082D"/>
    <w:rsid w:val="00EE1C67"/>
    <w:rsid w:val="00EE1EF8"/>
    <w:rsid w:val="00EE2096"/>
    <w:rsid w:val="00EE233A"/>
    <w:rsid w:val="00EE462D"/>
    <w:rsid w:val="00EE589D"/>
    <w:rsid w:val="00EE651A"/>
    <w:rsid w:val="00EE664A"/>
    <w:rsid w:val="00EE69D1"/>
    <w:rsid w:val="00EE7229"/>
    <w:rsid w:val="00EF0172"/>
    <w:rsid w:val="00EF02E8"/>
    <w:rsid w:val="00EF0642"/>
    <w:rsid w:val="00EF119B"/>
    <w:rsid w:val="00EF2E68"/>
    <w:rsid w:val="00EF30D3"/>
    <w:rsid w:val="00EF33C7"/>
    <w:rsid w:val="00EF3B0A"/>
    <w:rsid w:val="00EF440C"/>
    <w:rsid w:val="00EF47EC"/>
    <w:rsid w:val="00EF52FD"/>
    <w:rsid w:val="00F00554"/>
    <w:rsid w:val="00F01293"/>
    <w:rsid w:val="00F01CF7"/>
    <w:rsid w:val="00F01CF8"/>
    <w:rsid w:val="00F01D4F"/>
    <w:rsid w:val="00F01D85"/>
    <w:rsid w:val="00F02942"/>
    <w:rsid w:val="00F03D37"/>
    <w:rsid w:val="00F04D74"/>
    <w:rsid w:val="00F050A6"/>
    <w:rsid w:val="00F06125"/>
    <w:rsid w:val="00F06895"/>
    <w:rsid w:val="00F075C9"/>
    <w:rsid w:val="00F1164E"/>
    <w:rsid w:val="00F13341"/>
    <w:rsid w:val="00F13583"/>
    <w:rsid w:val="00F1387B"/>
    <w:rsid w:val="00F13D64"/>
    <w:rsid w:val="00F13DF4"/>
    <w:rsid w:val="00F1407A"/>
    <w:rsid w:val="00F153EA"/>
    <w:rsid w:val="00F20138"/>
    <w:rsid w:val="00F22760"/>
    <w:rsid w:val="00F234E1"/>
    <w:rsid w:val="00F25521"/>
    <w:rsid w:val="00F2556A"/>
    <w:rsid w:val="00F26272"/>
    <w:rsid w:val="00F262BE"/>
    <w:rsid w:val="00F26D65"/>
    <w:rsid w:val="00F30563"/>
    <w:rsid w:val="00F306AB"/>
    <w:rsid w:val="00F318DD"/>
    <w:rsid w:val="00F31A98"/>
    <w:rsid w:val="00F3212B"/>
    <w:rsid w:val="00F33207"/>
    <w:rsid w:val="00F336D9"/>
    <w:rsid w:val="00F3431D"/>
    <w:rsid w:val="00F352FD"/>
    <w:rsid w:val="00F353E9"/>
    <w:rsid w:val="00F361B4"/>
    <w:rsid w:val="00F363B2"/>
    <w:rsid w:val="00F368B3"/>
    <w:rsid w:val="00F371F2"/>
    <w:rsid w:val="00F40C58"/>
    <w:rsid w:val="00F41830"/>
    <w:rsid w:val="00F41B53"/>
    <w:rsid w:val="00F42B25"/>
    <w:rsid w:val="00F42C2A"/>
    <w:rsid w:val="00F42C33"/>
    <w:rsid w:val="00F42C87"/>
    <w:rsid w:val="00F42FF5"/>
    <w:rsid w:val="00F43C83"/>
    <w:rsid w:val="00F43D4E"/>
    <w:rsid w:val="00F43E1D"/>
    <w:rsid w:val="00F50006"/>
    <w:rsid w:val="00F54290"/>
    <w:rsid w:val="00F54405"/>
    <w:rsid w:val="00F54A1F"/>
    <w:rsid w:val="00F57F4F"/>
    <w:rsid w:val="00F60277"/>
    <w:rsid w:val="00F63439"/>
    <w:rsid w:val="00F64408"/>
    <w:rsid w:val="00F66891"/>
    <w:rsid w:val="00F6767A"/>
    <w:rsid w:val="00F70349"/>
    <w:rsid w:val="00F709FC"/>
    <w:rsid w:val="00F70A68"/>
    <w:rsid w:val="00F70E12"/>
    <w:rsid w:val="00F72028"/>
    <w:rsid w:val="00F734C0"/>
    <w:rsid w:val="00F7482A"/>
    <w:rsid w:val="00F75317"/>
    <w:rsid w:val="00F76A5A"/>
    <w:rsid w:val="00F778EE"/>
    <w:rsid w:val="00F8026E"/>
    <w:rsid w:val="00F809C8"/>
    <w:rsid w:val="00F80C0A"/>
    <w:rsid w:val="00F817B8"/>
    <w:rsid w:val="00F82C5B"/>
    <w:rsid w:val="00F83B5D"/>
    <w:rsid w:val="00F8561F"/>
    <w:rsid w:val="00F85923"/>
    <w:rsid w:val="00F86781"/>
    <w:rsid w:val="00F86FC9"/>
    <w:rsid w:val="00F870E7"/>
    <w:rsid w:val="00F871FA"/>
    <w:rsid w:val="00F875C0"/>
    <w:rsid w:val="00F87F7F"/>
    <w:rsid w:val="00F907C2"/>
    <w:rsid w:val="00F92601"/>
    <w:rsid w:val="00F92726"/>
    <w:rsid w:val="00F92D94"/>
    <w:rsid w:val="00F92EED"/>
    <w:rsid w:val="00F93F1C"/>
    <w:rsid w:val="00F946D8"/>
    <w:rsid w:val="00F94D9A"/>
    <w:rsid w:val="00F95B23"/>
    <w:rsid w:val="00F95E16"/>
    <w:rsid w:val="00F97BE8"/>
    <w:rsid w:val="00FA04D0"/>
    <w:rsid w:val="00FA05C4"/>
    <w:rsid w:val="00FA1BFB"/>
    <w:rsid w:val="00FA353E"/>
    <w:rsid w:val="00FA38DC"/>
    <w:rsid w:val="00FA38EA"/>
    <w:rsid w:val="00FA4F8D"/>
    <w:rsid w:val="00FA4FCD"/>
    <w:rsid w:val="00FA542B"/>
    <w:rsid w:val="00FA5DC9"/>
    <w:rsid w:val="00FA6CC7"/>
    <w:rsid w:val="00FB0B2E"/>
    <w:rsid w:val="00FB124F"/>
    <w:rsid w:val="00FB2C5B"/>
    <w:rsid w:val="00FB2FAC"/>
    <w:rsid w:val="00FB310D"/>
    <w:rsid w:val="00FB779C"/>
    <w:rsid w:val="00FC0091"/>
    <w:rsid w:val="00FC0576"/>
    <w:rsid w:val="00FC0A5F"/>
    <w:rsid w:val="00FC1B85"/>
    <w:rsid w:val="00FC319E"/>
    <w:rsid w:val="00FC4785"/>
    <w:rsid w:val="00FC53DE"/>
    <w:rsid w:val="00FC5D69"/>
    <w:rsid w:val="00FC61A7"/>
    <w:rsid w:val="00FC654D"/>
    <w:rsid w:val="00FD0014"/>
    <w:rsid w:val="00FD0046"/>
    <w:rsid w:val="00FD07F0"/>
    <w:rsid w:val="00FD0B09"/>
    <w:rsid w:val="00FD1C4E"/>
    <w:rsid w:val="00FD1E91"/>
    <w:rsid w:val="00FD36A7"/>
    <w:rsid w:val="00FD3FBC"/>
    <w:rsid w:val="00FD4F38"/>
    <w:rsid w:val="00FD6CDB"/>
    <w:rsid w:val="00FD6DA8"/>
    <w:rsid w:val="00FE0963"/>
    <w:rsid w:val="00FE353B"/>
    <w:rsid w:val="00FE39EC"/>
    <w:rsid w:val="00FE42E9"/>
    <w:rsid w:val="00FE4934"/>
    <w:rsid w:val="00FE4968"/>
    <w:rsid w:val="00FE4A01"/>
    <w:rsid w:val="00FE595A"/>
    <w:rsid w:val="00FE6D47"/>
    <w:rsid w:val="00FE7EA6"/>
    <w:rsid w:val="00FF0860"/>
    <w:rsid w:val="00FF0C1C"/>
    <w:rsid w:val="00FF12B4"/>
    <w:rsid w:val="00FF1AA0"/>
    <w:rsid w:val="00FF2524"/>
    <w:rsid w:val="00FF392D"/>
    <w:rsid w:val="00FF5708"/>
    <w:rsid w:val="00FF5C31"/>
    <w:rsid w:val="00FF66C2"/>
    <w:rsid w:val="00FF7F0D"/>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FD54"/>
  <w15:docId w15:val="{E27C76F4-13F3-46D4-9C7B-3736D5AD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0024"/>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713BC0"/>
    <w:pPr>
      <w:ind w:left="720"/>
      <w:contextualSpacing/>
    </w:pPr>
  </w:style>
  <w:style w:type="character" w:customStyle="1" w:styleId="OdstavecseseznamemChar">
    <w:name w:val="Odstavec se seznamem Char"/>
    <w:link w:val="Odstavecseseznamem"/>
    <w:uiPriority w:val="99"/>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styleId="Nevyeenzmnka">
    <w:name w:val="Unresolved Mention"/>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character" w:customStyle="1" w:styleId="result2">
    <w:name w:val="result2"/>
    <w:basedOn w:val="Standardnpsmoodstavce"/>
    <w:rsid w:val="00DA03FA"/>
  </w:style>
  <w:style w:type="character" w:customStyle="1" w:styleId="jlqj4b">
    <w:name w:val="jlqj4b"/>
    <w:basedOn w:val="Standardnpsmoodstavce"/>
    <w:rsid w:val="00CA79FD"/>
  </w:style>
  <w:style w:type="character" w:customStyle="1" w:styleId="material-icons-extended">
    <w:name w:val="material-icons-extended"/>
    <w:basedOn w:val="Standardnpsmoodstavce"/>
    <w:rsid w:val="00CA79FD"/>
  </w:style>
  <w:style w:type="character" w:styleId="Zmnka">
    <w:name w:val="Mention"/>
    <w:basedOn w:val="Standardnpsmoodstavce"/>
    <w:uiPriority w:val="99"/>
    <w:unhideWhenUsed/>
    <w:rsid w:val="00911410"/>
    <w:rPr>
      <w:color w:val="2B579A"/>
      <w:shd w:val="clear" w:color="auto" w:fill="E1DFDD"/>
    </w:rPr>
  </w:style>
  <w:style w:type="paragraph" w:styleId="Nzev">
    <w:name w:val="Title"/>
    <w:basedOn w:val="Normln"/>
    <w:link w:val="NzevChar"/>
    <w:qFormat/>
    <w:rsid w:val="00B9108B"/>
    <w:pPr>
      <w:widowControl w:val="0"/>
      <w:spacing w:after="0" w:line="240" w:lineRule="auto"/>
      <w:jc w:val="center"/>
    </w:pPr>
    <w:rPr>
      <w:rFonts w:ascii="Arial" w:eastAsia="Times New Roman" w:hAnsi="Arial" w:cs="Times New Roman"/>
      <w:b/>
      <w:caps/>
      <w:sz w:val="28"/>
      <w:szCs w:val="20"/>
      <w:lang w:eastAsia="en-GB"/>
    </w:rPr>
  </w:style>
  <w:style w:type="character" w:customStyle="1" w:styleId="NzevChar">
    <w:name w:val="Název Char"/>
    <w:basedOn w:val="Standardnpsmoodstavce"/>
    <w:link w:val="Nzev"/>
    <w:rsid w:val="00B9108B"/>
    <w:rPr>
      <w:rFonts w:ascii="Arial" w:eastAsia="Times New Roman" w:hAnsi="Arial" w:cs="Times New Roman"/>
      <w:b/>
      <w:caps/>
      <w:sz w:val="28"/>
      <w:szCs w:val="20"/>
      <w:lang w:eastAsia="en-GB"/>
    </w:rPr>
  </w:style>
  <w:style w:type="paragraph" w:customStyle="1" w:styleId="BodyText21">
    <w:name w:val="Body Text 21"/>
    <w:basedOn w:val="Normln"/>
    <w:rsid w:val="00C10B98"/>
    <w:pPr>
      <w:widowControl w:val="0"/>
      <w:spacing w:after="0" w:line="240" w:lineRule="auto"/>
      <w:ind w:left="709" w:hanging="709"/>
      <w:jc w:val="both"/>
    </w:pPr>
    <w:rPr>
      <w:rFonts w:ascii="Univers" w:eastAsia="Times New Roman" w:hAnsi="Univers" w:cs="Times New Roman"/>
      <w:sz w:val="24"/>
      <w:szCs w:val="20"/>
      <w:lang w:eastAsia="en-GB"/>
    </w:rPr>
  </w:style>
  <w:style w:type="character" w:customStyle="1" w:styleId="viiyi">
    <w:name w:val="viiyi"/>
    <w:basedOn w:val="Standardnpsmoodstavce"/>
    <w:rsid w:val="00627E51"/>
  </w:style>
  <w:style w:type="paragraph" w:styleId="Zkladntextodsazen2">
    <w:name w:val="Body Text Indent 2"/>
    <w:basedOn w:val="Normln"/>
    <w:link w:val="Zkladntextodsazen2Char"/>
    <w:rsid w:val="00EC5C48"/>
    <w:pPr>
      <w:widowControl w:val="0"/>
      <w:spacing w:after="0" w:line="240" w:lineRule="auto"/>
      <w:ind w:left="705" w:hanging="705"/>
    </w:pPr>
    <w:rPr>
      <w:rFonts w:ascii="Arial" w:eastAsia="Times New Roman" w:hAnsi="Arial" w:cs="Times New Roman"/>
      <w:sz w:val="24"/>
      <w:szCs w:val="20"/>
      <w:lang w:eastAsia="en-GB"/>
    </w:rPr>
  </w:style>
  <w:style w:type="character" w:customStyle="1" w:styleId="Zkladntextodsazen2Char">
    <w:name w:val="Základní text odsazený 2 Char"/>
    <w:basedOn w:val="Standardnpsmoodstavce"/>
    <w:link w:val="Zkladntextodsazen2"/>
    <w:rsid w:val="00EC5C48"/>
    <w:rPr>
      <w:rFonts w:ascii="Arial" w:eastAsia="Times New Roman" w:hAnsi="Arial" w:cs="Times New Roman"/>
      <w:sz w:val="24"/>
      <w:szCs w:val="20"/>
      <w:lang w:eastAsia="en-GB"/>
    </w:rPr>
  </w:style>
  <w:style w:type="character" w:customStyle="1" w:styleId="normaltextrun">
    <w:name w:val="normaltextrun"/>
    <w:basedOn w:val="Standardnpsmoodstavce"/>
    <w:rsid w:val="008A45F2"/>
  </w:style>
  <w:style w:type="character" w:customStyle="1" w:styleId="spellingerror">
    <w:name w:val="spellingerror"/>
    <w:basedOn w:val="Standardnpsmoodstavce"/>
    <w:rsid w:val="00CE7469"/>
  </w:style>
  <w:style w:type="paragraph" w:customStyle="1" w:styleId="Default">
    <w:name w:val="Default"/>
    <w:rsid w:val="00EC5B9A"/>
    <w:pPr>
      <w:autoSpaceDE w:val="0"/>
      <w:autoSpaceDN w:val="0"/>
      <w:adjustRightInd w:val="0"/>
      <w:spacing w:after="0" w:line="240" w:lineRule="auto"/>
    </w:pPr>
    <w:rPr>
      <w:rFonts w:ascii="Arial" w:hAnsi="Arial" w:cs="Arial"/>
      <w:color w:val="000000"/>
      <w:sz w:val="24"/>
      <w:szCs w:val="24"/>
      <w:lang w:val="cs-CZ"/>
    </w:rPr>
  </w:style>
  <w:style w:type="character" w:styleId="Siln">
    <w:name w:val="Strong"/>
    <w:basedOn w:val="Standardnpsmoodstavce"/>
    <w:uiPriority w:val="22"/>
    <w:qFormat/>
    <w:rsid w:val="00F83B5D"/>
    <w:rPr>
      <w:b/>
      <w:bCs/>
    </w:rPr>
  </w:style>
  <w:style w:type="table" w:styleId="Mkatabulky">
    <w:name w:val="Table Grid"/>
    <w:basedOn w:val="Normlntabulka"/>
    <w:uiPriority w:val="39"/>
    <w:rsid w:val="00A469F2"/>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820">
      <w:bodyDiv w:val="1"/>
      <w:marLeft w:val="0"/>
      <w:marRight w:val="0"/>
      <w:marTop w:val="0"/>
      <w:marBottom w:val="0"/>
      <w:divBdr>
        <w:top w:val="none" w:sz="0" w:space="0" w:color="auto"/>
        <w:left w:val="none" w:sz="0" w:space="0" w:color="auto"/>
        <w:bottom w:val="none" w:sz="0" w:space="0" w:color="auto"/>
        <w:right w:val="none" w:sz="0" w:space="0" w:color="auto"/>
      </w:divBdr>
    </w:div>
    <w:div w:id="62874136">
      <w:bodyDiv w:val="1"/>
      <w:marLeft w:val="0"/>
      <w:marRight w:val="0"/>
      <w:marTop w:val="0"/>
      <w:marBottom w:val="0"/>
      <w:divBdr>
        <w:top w:val="none" w:sz="0" w:space="0" w:color="auto"/>
        <w:left w:val="none" w:sz="0" w:space="0" w:color="auto"/>
        <w:bottom w:val="none" w:sz="0" w:space="0" w:color="auto"/>
        <w:right w:val="none" w:sz="0" w:space="0" w:color="auto"/>
      </w:divBdr>
      <w:divsChild>
        <w:div w:id="1006252929">
          <w:marLeft w:val="0"/>
          <w:marRight w:val="0"/>
          <w:marTop w:val="0"/>
          <w:marBottom w:val="0"/>
          <w:divBdr>
            <w:top w:val="none" w:sz="0" w:space="0" w:color="auto"/>
            <w:left w:val="none" w:sz="0" w:space="0" w:color="auto"/>
            <w:bottom w:val="none" w:sz="0" w:space="0" w:color="auto"/>
            <w:right w:val="none" w:sz="0" w:space="0" w:color="auto"/>
          </w:divBdr>
          <w:divsChild>
            <w:div w:id="1194341855">
              <w:marLeft w:val="0"/>
              <w:marRight w:val="0"/>
              <w:marTop w:val="0"/>
              <w:marBottom w:val="0"/>
              <w:divBdr>
                <w:top w:val="none" w:sz="0" w:space="0" w:color="auto"/>
                <w:left w:val="none" w:sz="0" w:space="0" w:color="auto"/>
                <w:bottom w:val="none" w:sz="0" w:space="0" w:color="auto"/>
                <w:right w:val="none" w:sz="0" w:space="0" w:color="auto"/>
              </w:divBdr>
              <w:divsChild>
                <w:div w:id="1118572767">
                  <w:marLeft w:val="0"/>
                  <w:marRight w:val="0"/>
                  <w:marTop w:val="0"/>
                  <w:marBottom w:val="0"/>
                  <w:divBdr>
                    <w:top w:val="none" w:sz="0" w:space="0" w:color="auto"/>
                    <w:left w:val="none" w:sz="0" w:space="0" w:color="auto"/>
                    <w:bottom w:val="none" w:sz="0" w:space="0" w:color="auto"/>
                    <w:right w:val="none" w:sz="0" w:space="0" w:color="auto"/>
                  </w:divBdr>
                  <w:divsChild>
                    <w:div w:id="1668897623">
                      <w:marLeft w:val="0"/>
                      <w:marRight w:val="0"/>
                      <w:marTop w:val="0"/>
                      <w:marBottom w:val="0"/>
                      <w:divBdr>
                        <w:top w:val="none" w:sz="0" w:space="0" w:color="auto"/>
                        <w:left w:val="none" w:sz="0" w:space="0" w:color="auto"/>
                        <w:bottom w:val="none" w:sz="0" w:space="0" w:color="auto"/>
                        <w:right w:val="none" w:sz="0" w:space="0" w:color="auto"/>
                      </w:divBdr>
                      <w:divsChild>
                        <w:div w:id="1534225675">
                          <w:marLeft w:val="0"/>
                          <w:marRight w:val="0"/>
                          <w:marTop w:val="0"/>
                          <w:marBottom w:val="0"/>
                          <w:divBdr>
                            <w:top w:val="none" w:sz="0" w:space="0" w:color="auto"/>
                            <w:left w:val="none" w:sz="0" w:space="0" w:color="auto"/>
                            <w:bottom w:val="none" w:sz="0" w:space="0" w:color="auto"/>
                            <w:right w:val="none" w:sz="0" w:space="0" w:color="auto"/>
                          </w:divBdr>
                          <w:divsChild>
                            <w:div w:id="924337372">
                              <w:marLeft w:val="0"/>
                              <w:marRight w:val="0"/>
                              <w:marTop w:val="0"/>
                              <w:marBottom w:val="0"/>
                              <w:divBdr>
                                <w:top w:val="none" w:sz="0" w:space="0" w:color="auto"/>
                                <w:left w:val="none" w:sz="0" w:space="0" w:color="auto"/>
                                <w:bottom w:val="none" w:sz="0" w:space="0" w:color="auto"/>
                                <w:right w:val="none" w:sz="0" w:space="0" w:color="auto"/>
                              </w:divBdr>
                              <w:divsChild>
                                <w:div w:id="825976827">
                                  <w:marLeft w:val="0"/>
                                  <w:marRight w:val="0"/>
                                  <w:marTop w:val="0"/>
                                  <w:marBottom w:val="0"/>
                                  <w:divBdr>
                                    <w:top w:val="none" w:sz="0" w:space="0" w:color="auto"/>
                                    <w:left w:val="none" w:sz="0" w:space="0" w:color="auto"/>
                                    <w:bottom w:val="none" w:sz="0" w:space="0" w:color="auto"/>
                                    <w:right w:val="none" w:sz="0" w:space="0" w:color="auto"/>
                                  </w:divBdr>
                                  <w:divsChild>
                                    <w:div w:id="1778213886">
                                      <w:marLeft w:val="0"/>
                                      <w:marRight w:val="0"/>
                                      <w:marTop w:val="0"/>
                                      <w:marBottom w:val="0"/>
                                      <w:divBdr>
                                        <w:top w:val="none" w:sz="0" w:space="0" w:color="auto"/>
                                        <w:left w:val="none" w:sz="0" w:space="0" w:color="auto"/>
                                        <w:bottom w:val="none" w:sz="0" w:space="0" w:color="auto"/>
                                        <w:right w:val="none" w:sz="0" w:space="0" w:color="auto"/>
                                      </w:divBdr>
                                      <w:divsChild>
                                        <w:div w:id="1533684108">
                                          <w:marLeft w:val="0"/>
                                          <w:marRight w:val="0"/>
                                          <w:marTop w:val="0"/>
                                          <w:marBottom w:val="0"/>
                                          <w:divBdr>
                                            <w:top w:val="none" w:sz="0" w:space="0" w:color="auto"/>
                                            <w:left w:val="none" w:sz="0" w:space="0" w:color="auto"/>
                                            <w:bottom w:val="none" w:sz="0" w:space="0" w:color="auto"/>
                                            <w:right w:val="none" w:sz="0" w:space="0" w:color="auto"/>
                                          </w:divBdr>
                                          <w:divsChild>
                                            <w:div w:id="472059981">
                                              <w:marLeft w:val="0"/>
                                              <w:marRight w:val="0"/>
                                              <w:marTop w:val="0"/>
                                              <w:marBottom w:val="495"/>
                                              <w:divBdr>
                                                <w:top w:val="none" w:sz="0" w:space="0" w:color="auto"/>
                                                <w:left w:val="none" w:sz="0" w:space="0" w:color="auto"/>
                                                <w:bottom w:val="none" w:sz="0" w:space="0" w:color="auto"/>
                                                <w:right w:val="none" w:sz="0" w:space="0" w:color="auto"/>
                                              </w:divBdr>
                                              <w:divsChild>
                                                <w:div w:id="4597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8065996">
      <w:bodyDiv w:val="1"/>
      <w:marLeft w:val="0"/>
      <w:marRight w:val="0"/>
      <w:marTop w:val="0"/>
      <w:marBottom w:val="0"/>
      <w:divBdr>
        <w:top w:val="none" w:sz="0" w:space="0" w:color="auto"/>
        <w:left w:val="none" w:sz="0" w:space="0" w:color="auto"/>
        <w:bottom w:val="none" w:sz="0" w:space="0" w:color="auto"/>
        <w:right w:val="none" w:sz="0" w:space="0" w:color="auto"/>
      </w:divBdr>
    </w:div>
    <w:div w:id="452791880">
      <w:bodyDiv w:val="1"/>
      <w:marLeft w:val="0"/>
      <w:marRight w:val="0"/>
      <w:marTop w:val="0"/>
      <w:marBottom w:val="0"/>
      <w:divBdr>
        <w:top w:val="none" w:sz="0" w:space="0" w:color="auto"/>
        <w:left w:val="none" w:sz="0" w:space="0" w:color="auto"/>
        <w:bottom w:val="none" w:sz="0" w:space="0" w:color="auto"/>
        <w:right w:val="none" w:sz="0" w:space="0" w:color="auto"/>
      </w:divBdr>
    </w:div>
    <w:div w:id="574512488">
      <w:bodyDiv w:val="1"/>
      <w:marLeft w:val="0"/>
      <w:marRight w:val="0"/>
      <w:marTop w:val="0"/>
      <w:marBottom w:val="0"/>
      <w:divBdr>
        <w:top w:val="none" w:sz="0" w:space="0" w:color="auto"/>
        <w:left w:val="none" w:sz="0" w:space="0" w:color="auto"/>
        <w:bottom w:val="none" w:sz="0" w:space="0" w:color="auto"/>
        <w:right w:val="none" w:sz="0" w:space="0" w:color="auto"/>
      </w:divBdr>
    </w:div>
    <w:div w:id="610862864">
      <w:bodyDiv w:val="1"/>
      <w:marLeft w:val="0"/>
      <w:marRight w:val="0"/>
      <w:marTop w:val="0"/>
      <w:marBottom w:val="0"/>
      <w:divBdr>
        <w:top w:val="none" w:sz="0" w:space="0" w:color="auto"/>
        <w:left w:val="none" w:sz="0" w:space="0" w:color="auto"/>
        <w:bottom w:val="none" w:sz="0" w:space="0" w:color="auto"/>
        <w:right w:val="none" w:sz="0" w:space="0" w:color="auto"/>
      </w:divBdr>
      <w:divsChild>
        <w:div w:id="366106811">
          <w:marLeft w:val="0"/>
          <w:marRight w:val="0"/>
          <w:marTop w:val="0"/>
          <w:marBottom w:val="0"/>
          <w:divBdr>
            <w:top w:val="none" w:sz="0" w:space="0" w:color="auto"/>
            <w:left w:val="none" w:sz="0" w:space="0" w:color="auto"/>
            <w:bottom w:val="none" w:sz="0" w:space="0" w:color="auto"/>
            <w:right w:val="none" w:sz="0" w:space="0" w:color="auto"/>
          </w:divBdr>
          <w:divsChild>
            <w:div w:id="108672168">
              <w:marLeft w:val="0"/>
              <w:marRight w:val="0"/>
              <w:marTop w:val="0"/>
              <w:marBottom w:val="0"/>
              <w:divBdr>
                <w:top w:val="none" w:sz="0" w:space="0" w:color="auto"/>
                <w:left w:val="none" w:sz="0" w:space="0" w:color="auto"/>
                <w:bottom w:val="none" w:sz="0" w:space="0" w:color="auto"/>
                <w:right w:val="none" w:sz="0" w:space="0" w:color="auto"/>
              </w:divBdr>
              <w:divsChild>
                <w:div w:id="1244755803">
                  <w:marLeft w:val="0"/>
                  <w:marRight w:val="0"/>
                  <w:marTop w:val="0"/>
                  <w:marBottom w:val="0"/>
                  <w:divBdr>
                    <w:top w:val="none" w:sz="0" w:space="0" w:color="auto"/>
                    <w:left w:val="none" w:sz="0" w:space="0" w:color="auto"/>
                    <w:bottom w:val="none" w:sz="0" w:space="0" w:color="auto"/>
                    <w:right w:val="none" w:sz="0" w:space="0" w:color="auto"/>
                  </w:divBdr>
                  <w:divsChild>
                    <w:div w:id="2133935207">
                      <w:marLeft w:val="0"/>
                      <w:marRight w:val="0"/>
                      <w:marTop w:val="0"/>
                      <w:marBottom w:val="0"/>
                      <w:divBdr>
                        <w:top w:val="none" w:sz="0" w:space="0" w:color="auto"/>
                        <w:left w:val="none" w:sz="0" w:space="0" w:color="auto"/>
                        <w:bottom w:val="none" w:sz="0" w:space="0" w:color="auto"/>
                        <w:right w:val="none" w:sz="0" w:space="0" w:color="auto"/>
                      </w:divBdr>
                      <w:divsChild>
                        <w:div w:id="644971488">
                          <w:marLeft w:val="0"/>
                          <w:marRight w:val="0"/>
                          <w:marTop w:val="0"/>
                          <w:marBottom w:val="0"/>
                          <w:divBdr>
                            <w:top w:val="none" w:sz="0" w:space="0" w:color="auto"/>
                            <w:left w:val="none" w:sz="0" w:space="0" w:color="auto"/>
                            <w:bottom w:val="none" w:sz="0" w:space="0" w:color="auto"/>
                            <w:right w:val="none" w:sz="0" w:space="0" w:color="auto"/>
                          </w:divBdr>
                          <w:divsChild>
                            <w:div w:id="1889879399">
                              <w:marLeft w:val="0"/>
                              <w:marRight w:val="0"/>
                              <w:marTop w:val="0"/>
                              <w:marBottom w:val="0"/>
                              <w:divBdr>
                                <w:top w:val="none" w:sz="0" w:space="0" w:color="auto"/>
                                <w:left w:val="none" w:sz="0" w:space="0" w:color="auto"/>
                                <w:bottom w:val="none" w:sz="0" w:space="0" w:color="auto"/>
                                <w:right w:val="none" w:sz="0" w:space="0" w:color="auto"/>
                              </w:divBdr>
                              <w:divsChild>
                                <w:div w:id="1383822944">
                                  <w:marLeft w:val="0"/>
                                  <w:marRight w:val="0"/>
                                  <w:marTop w:val="0"/>
                                  <w:marBottom w:val="0"/>
                                  <w:divBdr>
                                    <w:top w:val="none" w:sz="0" w:space="0" w:color="auto"/>
                                    <w:left w:val="none" w:sz="0" w:space="0" w:color="auto"/>
                                    <w:bottom w:val="none" w:sz="0" w:space="0" w:color="auto"/>
                                    <w:right w:val="none" w:sz="0" w:space="0" w:color="auto"/>
                                  </w:divBdr>
                                  <w:divsChild>
                                    <w:div w:id="174197709">
                                      <w:marLeft w:val="0"/>
                                      <w:marRight w:val="0"/>
                                      <w:marTop w:val="0"/>
                                      <w:marBottom w:val="0"/>
                                      <w:divBdr>
                                        <w:top w:val="none" w:sz="0" w:space="0" w:color="auto"/>
                                        <w:left w:val="none" w:sz="0" w:space="0" w:color="auto"/>
                                        <w:bottom w:val="none" w:sz="0" w:space="0" w:color="auto"/>
                                        <w:right w:val="none" w:sz="0" w:space="0" w:color="auto"/>
                                      </w:divBdr>
                                      <w:divsChild>
                                        <w:div w:id="281960685">
                                          <w:marLeft w:val="0"/>
                                          <w:marRight w:val="0"/>
                                          <w:marTop w:val="0"/>
                                          <w:marBottom w:val="0"/>
                                          <w:divBdr>
                                            <w:top w:val="none" w:sz="0" w:space="0" w:color="auto"/>
                                            <w:left w:val="none" w:sz="0" w:space="0" w:color="auto"/>
                                            <w:bottom w:val="none" w:sz="0" w:space="0" w:color="auto"/>
                                            <w:right w:val="none" w:sz="0" w:space="0" w:color="auto"/>
                                          </w:divBdr>
                                          <w:divsChild>
                                            <w:div w:id="1882207930">
                                              <w:marLeft w:val="0"/>
                                              <w:marRight w:val="0"/>
                                              <w:marTop w:val="0"/>
                                              <w:marBottom w:val="0"/>
                                              <w:divBdr>
                                                <w:top w:val="none" w:sz="0" w:space="0" w:color="auto"/>
                                                <w:left w:val="none" w:sz="0" w:space="0" w:color="auto"/>
                                                <w:bottom w:val="none" w:sz="0" w:space="0" w:color="auto"/>
                                                <w:right w:val="none" w:sz="0" w:space="0" w:color="auto"/>
                                              </w:divBdr>
                                              <w:divsChild>
                                                <w:div w:id="262690253">
                                                  <w:marLeft w:val="0"/>
                                                  <w:marRight w:val="0"/>
                                                  <w:marTop w:val="0"/>
                                                  <w:marBottom w:val="0"/>
                                                  <w:divBdr>
                                                    <w:top w:val="none" w:sz="0" w:space="0" w:color="auto"/>
                                                    <w:left w:val="none" w:sz="0" w:space="0" w:color="auto"/>
                                                    <w:bottom w:val="single" w:sz="6" w:space="0" w:color="DADCE0"/>
                                                    <w:right w:val="none" w:sz="0" w:space="0" w:color="auto"/>
                                                  </w:divBdr>
                                                  <w:divsChild>
                                                    <w:div w:id="1501314843">
                                                      <w:marLeft w:val="0"/>
                                                      <w:marRight w:val="0"/>
                                                      <w:marTop w:val="0"/>
                                                      <w:marBottom w:val="0"/>
                                                      <w:divBdr>
                                                        <w:top w:val="none" w:sz="0" w:space="0" w:color="auto"/>
                                                        <w:left w:val="none" w:sz="0" w:space="0" w:color="auto"/>
                                                        <w:bottom w:val="none" w:sz="0" w:space="0" w:color="auto"/>
                                                        <w:right w:val="none" w:sz="0" w:space="0" w:color="auto"/>
                                                      </w:divBdr>
                                                      <w:divsChild>
                                                        <w:div w:id="2121491132">
                                                          <w:marLeft w:val="0"/>
                                                          <w:marRight w:val="0"/>
                                                          <w:marTop w:val="0"/>
                                                          <w:marBottom w:val="0"/>
                                                          <w:divBdr>
                                                            <w:top w:val="none" w:sz="0" w:space="0" w:color="auto"/>
                                                            <w:left w:val="none" w:sz="0" w:space="0" w:color="auto"/>
                                                            <w:bottom w:val="none" w:sz="0" w:space="0" w:color="auto"/>
                                                            <w:right w:val="none" w:sz="0" w:space="0" w:color="auto"/>
                                                          </w:divBdr>
                                                        </w:div>
                                                        <w:div w:id="152798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451112">
                                                  <w:marLeft w:val="0"/>
                                                  <w:marRight w:val="0"/>
                                                  <w:marTop w:val="0"/>
                                                  <w:marBottom w:val="0"/>
                                                  <w:divBdr>
                                                    <w:top w:val="none" w:sz="0" w:space="0" w:color="auto"/>
                                                    <w:left w:val="none" w:sz="0" w:space="0" w:color="auto"/>
                                                    <w:bottom w:val="single" w:sz="6" w:space="0" w:color="DADCE0"/>
                                                    <w:right w:val="none" w:sz="0" w:space="0" w:color="auto"/>
                                                  </w:divBdr>
                                                  <w:divsChild>
                                                    <w:div w:id="477037894">
                                                      <w:marLeft w:val="0"/>
                                                      <w:marRight w:val="0"/>
                                                      <w:marTop w:val="0"/>
                                                      <w:marBottom w:val="0"/>
                                                      <w:divBdr>
                                                        <w:top w:val="none" w:sz="0" w:space="0" w:color="auto"/>
                                                        <w:left w:val="none" w:sz="0" w:space="0" w:color="auto"/>
                                                        <w:bottom w:val="none" w:sz="0" w:space="0" w:color="auto"/>
                                                        <w:right w:val="none" w:sz="0" w:space="0" w:color="auto"/>
                                                      </w:divBdr>
                                                      <w:divsChild>
                                                        <w:div w:id="1224636934">
                                                          <w:marLeft w:val="0"/>
                                                          <w:marRight w:val="0"/>
                                                          <w:marTop w:val="0"/>
                                                          <w:marBottom w:val="0"/>
                                                          <w:divBdr>
                                                            <w:top w:val="none" w:sz="0" w:space="0" w:color="auto"/>
                                                            <w:left w:val="none" w:sz="0" w:space="0" w:color="auto"/>
                                                            <w:bottom w:val="none" w:sz="0" w:space="0" w:color="auto"/>
                                                            <w:right w:val="none" w:sz="0" w:space="0" w:color="auto"/>
                                                          </w:divBdr>
                                                        </w:div>
                                                        <w:div w:id="197953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870107">
                                                  <w:marLeft w:val="0"/>
                                                  <w:marRight w:val="0"/>
                                                  <w:marTop w:val="0"/>
                                                  <w:marBottom w:val="0"/>
                                                  <w:divBdr>
                                                    <w:top w:val="none" w:sz="0" w:space="0" w:color="auto"/>
                                                    <w:left w:val="none" w:sz="0" w:space="0" w:color="auto"/>
                                                    <w:bottom w:val="none" w:sz="0" w:space="0" w:color="auto"/>
                                                    <w:right w:val="none" w:sz="0" w:space="0" w:color="auto"/>
                                                  </w:divBdr>
                                                  <w:divsChild>
                                                    <w:div w:id="1871674829">
                                                      <w:marLeft w:val="0"/>
                                                      <w:marRight w:val="0"/>
                                                      <w:marTop w:val="0"/>
                                                      <w:marBottom w:val="0"/>
                                                      <w:divBdr>
                                                        <w:top w:val="none" w:sz="0" w:space="0" w:color="auto"/>
                                                        <w:left w:val="none" w:sz="0" w:space="0" w:color="auto"/>
                                                        <w:bottom w:val="none" w:sz="0" w:space="0" w:color="auto"/>
                                                        <w:right w:val="none" w:sz="0" w:space="0" w:color="auto"/>
                                                      </w:divBdr>
                                                      <w:divsChild>
                                                        <w:div w:id="2057392788">
                                                          <w:marLeft w:val="0"/>
                                                          <w:marRight w:val="0"/>
                                                          <w:marTop w:val="0"/>
                                                          <w:marBottom w:val="0"/>
                                                          <w:divBdr>
                                                            <w:top w:val="none" w:sz="0" w:space="0" w:color="auto"/>
                                                            <w:left w:val="none" w:sz="0" w:space="0" w:color="auto"/>
                                                            <w:bottom w:val="none" w:sz="0" w:space="0" w:color="auto"/>
                                                            <w:right w:val="none" w:sz="0" w:space="0" w:color="auto"/>
                                                          </w:divBdr>
                                                        </w:div>
                                                        <w:div w:id="47973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75121">
                                                  <w:marLeft w:val="0"/>
                                                  <w:marRight w:val="0"/>
                                                  <w:marTop w:val="0"/>
                                                  <w:marBottom w:val="0"/>
                                                  <w:divBdr>
                                                    <w:top w:val="none" w:sz="0" w:space="0" w:color="auto"/>
                                                    <w:left w:val="none" w:sz="0" w:space="0" w:color="auto"/>
                                                    <w:bottom w:val="none" w:sz="0" w:space="0" w:color="auto"/>
                                                    <w:right w:val="none" w:sz="0" w:space="0" w:color="auto"/>
                                                  </w:divBdr>
                                                  <w:divsChild>
                                                    <w:div w:id="1379167785">
                                                      <w:marLeft w:val="0"/>
                                                      <w:marRight w:val="0"/>
                                                      <w:marTop w:val="0"/>
                                                      <w:marBottom w:val="0"/>
                                                      <w:divBdr>
                                                        <w:top w:val="none" w:sz="0" w:space="0" w:color="auto"/>
                                                        <w:left w:val="none" w:sz="0" w:space="0" w:color="auto"/>
                                                        <w:bottom w:val="none" w:sz="0" w:space="0" w:color="auto"/>
                                                        <w:right w:val="none" w:sz="0" w:space="0" w:color="auto"/>
                                                      </w:divBdr>
                                                      <w:divsChild>
                                                        <w:div w:id="1113283175">
                                                          <w:marLeft w:val="0"/>
                                                          <w:marRight w:val="0"/>
                                                          <w:marTop w:val="0"/>
                                                          <w:marBottom w:val="0"/>
                                                          <w:divBdr>
                                                            <w:top w:val="none" w:sz="0" w:space="0" w:color="auto"/>
                                                            <w:left w:val="none" w:sz="0" w:space="0" w:color="auto"/>
                                                            <w:bottom w:val="none" w:sz="0" w:space="0" w:color="auto"/>
                                                            <w:right w:val="none" w:sz="0" w:space="0" w:color="auto"/>
                                                          </w:divBdr>
                                                          <w:divsChild>
                                                            <w:div w:id="157065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8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5494810">
      <w:bodyDiv w:val="1"/>
      <w:marLeft w:val="0"/>
      <w:marRight w:val="0"/>
      <w:marTop w:val="0"/>
      <w:marBottom w:val="0"/>
      <w:divBdr>
        <w:top w:val="none" w:sz="0" w:space="0" w:color="auto"/>
        <w:left w:val="none" w:sz="0" w:space="0" w:color="auto"/>
        <w:bottom w:val="none" w:sz="0" w:space="0" w:color="auto"/>
        <w:right w:val="none" w:sz="0" w:space="0" w:color="auto"/>
      </w:divBdr>
      <w:divsChild>
        <w:div w:id="773204853">
          <w:marLeft w:val="0"/>
          <w:marRight w:val="0"/>
          <w:marTop w:val="0"/>
          <w:marBottom w:val="0"/>
          <w:divBdr>
            <w:top w:val="none" w:sz="0" w:space="0" w:color="auto"/>
            <w:left w:val="none" w:sz="0" w:space="0" w:color="auto"/>
            <w:bottom w:val="none" w:sz="0" w:space="0" w:color="auto"/>
            <w:right w:val="none" w:sz="0" w:space="0" w:color="auto"/>
          </w:divBdr>
          <w:divsChild>
            <w:div w:id="1577474462">
              <w:marLeft w:val="0"/>
              <w:marRight w:val="0"/>
              <w:marTop w:val="0"/>
              <w:marBottom w:val="0"/>
              <w:divBdr>
                <w:top w:val="none" w:sz="0" w:space="0" w:color="auto"/>
                <w:left w:val="none" w:sz="0" w:space="0" w:color="auto"/>
                <w:bottom w:val="none" w:sz="0" w:space="0" w:color="auto"/>
                <w:right w:val="none" w:sz="0" w:space="0" w:color="auto"/>
              </w:divBdr>
              <w:divsChild>
                <w:div w:id="1919438229">
                  <w:marLeft w:val="0"/>
                  <w:marRight w:val="0"/>
                  <w:marTop w:val="0"/>
                  <w:marBottom w:val="0"/>
                  <w:divBdr>
                    <w:top w:val="none" w:sz="0" w:space="0" w:color="auto"/>
                    <w:left w:val="none" w:sz="0" w:space="0" w:color="auto"/>
                    <w:bottom w:val="none" w:sz="0" w:space="0" w:color="auto"/>
                    <w:right w:val="none" w:sz="0" w:space="0" w:color="auto"/>
                  </w:divBdr>
                  <w:divsChild>
                    <w:div w:id="396824115">
                      <w:marLeft w:val="0"/>
                      <w:marRight w:val="0"/>
                      <w:marTop w:val="0"/>
                      <w:marBottom w:val="0"/>
                      <w:divBdr>
                        <w:top w:val="none" w:sz="0" w:space="0" w:color="auto"/>
                        <w:left w:val="none" w:sz="0" w:space="0" w:color="auto"/>
                        <w:bottom w:val="none" w:sz="0" w:space="0" w:color="auto"/>
                        <w:right w:val="none" w:sz="0" w:space="0" w:color="auto"/>
                      </w:divBdr>
                      <w:divsChild>
                        <w:div w:id="1812477416">
                          <w:marLeft w:val="0"/>
                          <w:marRight w:val="0"/>
                          <w:marTop w:val="0"/>
                          <w:marBottom w:val="0"/>
                          <w:divBdr>
                            <w:top w:val="none" w:sz="0" w:space="0" w:color="auto"/>
                            <w:left w:val="none" w:sz="0" w:space="0" w:color="auto"/>
                            <w:bottom w:val="none" w:sz="0" w:space="0" w:color="auto"/>
                            <w:right w:val="none" w:sz="0" w:space="0" w:color="auto"/>
                          </w:divBdr>
                          <w:divsChild>
                            <w:div w:id="366875635">
                              <w:marLeft w:val="0"/>
                              <w:marRight w:val="0"/>
                              <w:marTop w:val="0"/>
                              <w:marBottom w:val="0"/>
                              <w:divBdr>
                                <w:top w:val="none" w:sz="0" w:space="0" w:color="auto"/>
                                <w:left w:val="none" w:sz="0" w:space="0" w:color="auto"/>
                                <w:bottom w:val="none" w:sz="0" w:space="0" w:color="auto"/>
                                <w:right w:val="none" w:sz="0" w:space="0" w:color="auto"/>
                              </w:divBdr>
                            </w:div>
                            <w:div w:id="1085609278">
                              <w:marLeft w:val="0"/>
                              <w:marRight w:val="0"/>
                              <w:marTop w:val="100"/>
                              <w:marBottom w:val="0"/>
                              <w:divBdr>
                                <w:top w:val="none" w:sz="0" w:space="0" w:color="auto"/>
                                <w:left w:val="none" w:sz="0" w:space="0" w:color="auto"/>
                                <w:bottom w:val="none" w:sz="0" w:space="0" w:color="auto"/>
                                <w:right w:val="none" w:sz="0" w:space="0" w:color="auto"/>
                              </w:divBdr>
                              <w:divsChild>
                                <w:div w:id="1566600974">
                                  <w:marLeft w:val="0"/>
                                  <w:marRight w:val="0"/>
                                  <w:marTop w:val="0"/>
                                  <w:marBottom w:val="0"/>
                                  <w:divBdr>
                                    <w:top w:val="none" w:sz="0" w:space="0" w:color="auto"/>
                                    <w:left w:val="none" w:sz="0" w:space="0" w:color="auto"/>
                                    <w:bottom w:val="none" w:sz="0" w:space="0" w:color="auto"/>
                                    <w:right w:val="none" w:sz="0" w:space="0" w:color="auto"/>
                                  </w:divBdr>
                                  <w:divsChild>
                                    <w:div w:id="374740092">
                                      <w:marLeft w:val="0"/>
                                      <w:marRight w:val="0"/>
                                      <w:marTop w:val="0"/>
                                      <w:marBottom w:val="0"/>
                                      <w:divBdr>
                                        <w:top w:val="none" w:sz="0" w:space="0" w:color="auto"/>
                                        <w:left w:val="none" w:sz="0" w:space="0" w:color="auto"/>
                                        <w:bottom w:val="none" w:sz="0" w:space="0" w:color="auto"/>
                                        <w:right w:val="none" w:sz="0" w:space="0" w:color="auto"/>
                                      </w:divBdr>
                                      <w:divsChild>
                                        <w:div w:id="15589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08536">
                                  <w:marLeft w:val="0"/>
                                  <w:marRight w:val="0"/>
                                  <w:marTop w:val="0"/>
                                  <w:marBottom w:val="0"/>
                                  <w:divBdr>
                                    <w:top w:val="none" w:sz="0" w:space="0" w:color="auto"/>
                                    <w:left w:val="none" w:sz="0" w:space="0" w:color="auto"/>
                                    <w:bottom w:val="none" w:sz="0" w:space="0" w:color="auto"/>
                                    <w:right w:val="none" w:sz="0" w:space="0" w:color="auto"/>
                                  </w:divBdr>
                                  <w:divsChild>
                                    <w:div w:id="150101809">
                                      <w:marLeft w:val="0"/>
                                      <w:marRight w:val="0"/>
                                      <w:marTop w:val="0"/>
                                      <w:marBottom w:val="0"/>
                                      <w:divBdr>
                                        <w:top w:val="none" w:sz="0" w:space="0" w:color="auto"/>
                                        <w:left w:val="none" w:sz="0" w:space="0" w:color="auto"/>
                                        <w:bottom w:val="none" w:sz="0" w:space="0" w:color="auto"/>
                                        <w:right w:val="none" w:sz="0" w:space="0" w:color="auto"/>
                                      </w:divBdr>
                                    </w:div>
                                  </w:divsChild>
                                </w:div>
                                <w:div w:id="1787313044">
                                  <w:marLeft w:val="0"/>
                                  <w:marRight w:val="0"/>
                                  <w:marTop w:val="0"/>
                                  <w:marBottom w:val="0"/>
                                  <w:divBdr>
                                    <w:top w:val="none" w:sz="0" w:space="0" w:color="auto"/>
                                    <w:left w:val="none" w:sz="0" w:space="0" w:color="auto"/>
                                    <w:bottom w:val="none" w:sz="0" w:space="0" w:color="auto"/>
                                    <w:right w:val="none" w:sz="0" w:space="0" w:color="auto"/>
                                  </w:divBdr>
                                  <w:divsChild>
                                    <w:div w:id="374161779">
                                      <w:marLeft w:val="0"/>
                                      <w:marRight w:val="0"/>
                                      <w:marTop w:val="0"/>
                                      <w:marBottom w:val="0"/>
                                      <w:divBdr>
                                        <w:top w:val="none" w:sz="0" w:space="0" w:color="auto"/>
                                        <w:left w:val="none" w:sz="0" w:space="0" w:color="auto"/>
                                        <w:bottom w:val="none" w:sz="0" w:space="0" w:color="auto"/>
                                        <w:right w:val="none" w:sz="0" w:space="0" w:color="auto"/>
                                      </w:divBdr>
                                      <w:divsChild>
                                        <w:div w:id="140771839">
                                          <w:marLeft w:val="0"/>
                                          <w:marRight w:val="0"/>
                                          <w:marTop w:val="0"/>
                                          <w:marBottom w:val="0"/>
                                          <w:divBdr>
                                            <w:top w:val="none" w:sz="0" w:space="0" w:color="auto"/>
                                            <w:left w:val="none" w:sz="0" w:space="0" w:color="auto"/>
                                            <w:bottom w:val="none" w:sz="0" w:space="0" w:color="auto"/>
                                            <w:right w:val="none" w:sz="0" w:space="0" w:color="auto"/>
                                          </w:divBdr>
                                          <w:divsChild>
                                            <w:div w:id="51499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814667">
                      <w:marLeft w:val="0"/>
                      <w:marRight w:val="0"/>
                      <w:marTop w:val="0"/>
                      <w:marBottom w:val="0"/>
                      <w:divBdr>
                        <w:top w:val="none" w:sz="0" w:space="0" w:color="auto"/>
                        <w:left w:val="none" w:sz="0" w:space="0" w:color="auto"/>
                        <w:bottom w:val="none" w:sz="0" w:space="0" w:color="auto"/>
                        <w:right w:val="none" w:sz="0" w:space="0" w:color="auto"/>
                      </w:divBdr>
                      <w:divsChild>
                        <w:div w:id="1906455654">
                          <w:marLeft w:val="0"/>
                          <w:marRight w:val="0"/>
                          <w:marTop w:val="0"/>
                          <w:marBottom w:val="0"/>
                          <w:divBdr>
                            <w:top w:val="none" w:sz="0" w:space="0" w:color="auto"/>
                            <w:left w:val="none" w:sz="0" w:space="0" w:color="auto"/>
                            <w:bottom w:val="none" w:sz="0" w:space="0" w:color="auto"/>
                            <w:right w:val="none" w:sz="0" w:space="0" w:color="auto"/>
                          </w:divBdr>
                          <w:divsChild>
                            <w:div w:id="2039769465">
                              <w:marLeft w:val="0"/>
                              <w:marRight w:val="0"/>
                              <w:marTop w:val="0"/>
                              <w:marBottom w:val="0"/>
                              <w:divBdr>
                                <w:top w:val="none" w:sz="0" w:space="0" w:color="auto"/>
                                <w:left w:val="none" w:sz="0" w:space="0" w:color="auto"/>
                                <w:bottom w:val="none" w:sz="0" w:space="0" w:color="auto"/>
                                <w:right w:val="none" w:sz="0" w:space="0" w:color="auto"/>
                              </w:divBdr>
                              <w:divsChild>
                                <w:div w:id="110626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4837302">
      <w:bodyDiv w:val="1"/>
      <w:marLeft w:val="0"/>
      <w:marRight w:val="0"/>
      <w:marTop w:val="0"/>
      <w:marBottom w:val="0"/>
      <w:divBdr>
        <w:top w:val="none" w:sz="0" w:space="0" w:color="auto"/>
        <w:left w:val="none" w:sz="0" w:space="0" w:color="auto"/>
        <w:bottom w:val="none" w:sz="0" w:space="0" w:color="auto"/>
        <w:right w:val="none" w:sz="0" w:space="0" w:color="auto"/>
      </w:divBdr>
      <w:divsChild>
        <w:div w:id="1075012803">
          <w:marLeft w:val="0"/>
          <w:marRight w:val="0"/>
          <w:marTop w:val="0"/>
          <w:marBottom w:val="0"/>
          <w:divBdr>
            <w:top w:val="none" w:sz="0" w:space="0" w:color="auto"/>
            <w:left w:val="none" w:sz="0" w:space="0" w:color="auto"/>
            <w:bottom w:val="none" w:sz="0" w:space="0" w:color="auto"/>
            <w:right w:val="none" w:sz="0" w:space="0" w:color="auto"/>
          </w:divBdr>
          <w:divsChild>
            <w:div w:id="1485197259">
              <w:marLeft w:val="0"/>
              <w:marRight w:val="0"/>
              <w:marTop w:val="0"/>
              <w:marBottom w:val="0"/>
              <w:divBdr>
                <w:top w:val="none" w:sz="0" w:space="0" w:color="auto"/>
                <w:left w:val="none" w:sz="0" w:space="0" w:color="auto"/>
                <w:bottom w:val="none" w:sz="0" w:space="0" w:color="auto"/>
                <w:right w:val="none" w:sz="0" w:space="0" w:color="auto"/>
              </w:divBdr>
              <w:divsChild>
                <w:div w:id="1397512020">
                  <w:marLeft w:val="0"/>
                  <w:marRight w:val="0"/>
                  <w:marTop w:val="0"/>
                  <w:marBottom w:val="0"/>
                  <w:divBdr>
                    <w:top w:val="none" w:sz="0" w:space="0" w:color="auto"/>
                    <w:left w:val="none" w:sz="0" w:space="0" w:color="auto"/>
                    <w:bottom w:val="none" w:sz="0" w:space="0" w:color="auto"/>
                    <w:right w:val="none" w:sz="0" w:space="0" w:color="auto"/>
                  </w:divBdr>
                  <w:divsChild>
                    <w:div w:id="1353609489">
                      <w:marLeft w:val="0"/>
                      <w:marRight w:val="0"/>
                      <w:marTop w:val="0"/>
                      <w:marBottom w:val="0"/>
                      <w:divBdr>
                        <w:top w:val="none" w:sz="0" w:space="0" w:color="auto"/>
                        <w:left w:val="none" w:sz="0" w:space="0" w:color="auto"/>
                        <w:bottom w:val="none" w:sz="0" w:space="0" w:color="auto"/>
                        <w:right w:val="none" w:sz="0" w:space="0" w:color="auto"/>
                      </w:divBdr>
                      <w:divsChild>
                        <w:div w:id="471679570">
                          <w:marLeft w:val="0"/>
                          <w:marRight w:val="0"/>
                          <w:marTop w:val="0"/>
                          <w:marBottom w:val="0"/>
                          <w:divBdr>
                            <w:top w:val="none" w:sz="0" w:space="0" w:color="auto"/>
                            <w:left w:val="none" w:sz="0" w:space="0" w:color="auto"/>
                            <w:bottom w:val="none" w:sz="0" w:space="0" w:color="auto"/>
                            <w:right w:val="none" w:sz="0" w:space="0" w:color="auto"/>
                          </w:divBdr>
                          <w:divsChild>
                            <w:div w:id="658726636">
                              <w:marLeft w:val="0"/>
                              <w:marRight w:val="0"/>
                              <w:marTop w:val="0"/>
                              <w:marBottom w:val="0"/>
                              <w:divBdr>
                                <w:top w:val="none" w:sz="0" w:space="0" w:color="auto"/>
                                <w:left w:val="none" w:sz="0" w:space="0" w:color="auto"/>
                                <w:bottom w:val="none" w:sz="0" w:space="0" w:color="auto"/>
                                <w:right w:val="none" w:sz="0" w:space="0" w:color="auto"/>
                              </w:divBdr>
                              <w:divsChild>
                                <w:div w:id="753206310">
                                  <w:marLeft w:val="0"/>
                                  <w:marRight w:val="0"/>
                                  <w:marTop w:val="0"/>
                                  <w:marBottom w:val="0"/>
                                  <w:divBdr>
                                    <w:top w:val="none" w:sz="0" w:space="0" w:color="auto"/>
                                    <w:left w:val="none" w:sz="0" w:space="0" w:color="auto"/>
                                    <w:bottom w:val="none" w:sz="0" w:space="0" w:color="auto"/>
                                    <w:right w:val="none" w:sz="0" w:space="0" w:color="auto"/>
                                  </w:divBdr>
                                  <w:divsChild>
                                    <w:div w:id="1845168006">
                                      <w:marLeft w:val="0"/>
                                      <w:marRight w:val="0"/>
                                      <w:marTop w:val="0"/>
                                      <w:marBottom w:val="0"/>
                                      <w:divBdr>
                                        <w:top w:val="none" w:sz="0" w:space="0" w:color="auto"/>
                                        <w:left w:val="none" w:sz="0" w:space="0" w:color="auto"/>
                                        <w:bottom w:val="none" w:sz="0" w:space="0" w:color="auto"/>
                                        <w:right w:val="none" w:sz="0" w:space="0" w:color="auto"/>
                                      </w:divBdr>
                                      <w:divsChild>
                                        <w:div w:id="1952276539">
                                          <w:marLeft w:val="0"/>
                                          <w:marRight w:val="0"/>
                                          <w:marTop w:val="0"/>
                                          <w:marBottom w:val="0"/>
                                          <w:divBdr>
                                            <w:top w:val="none" w:sz="0" w:space="0" w:color="auto"/>
                                            <w:left w:val="none" w:sz="0" w:space="0" w:color="auto"/>
                                            <w:bottom w:val="none" w:sz="0" w:space="0" w:color="auto"/>
                                            <w:right w:val="none" w:sz="0" w:space="0" w:color="auto"/>
                                          </w:divBdr>
                                          <w:divsChild>
                                            <w:div w:id="1403258039">
                                              <w:marLeft w:val="0"/>
                                              <w:marRight w:val="0"/>
                                              <w:marTop w:val="0"/>
                                              <w:marBottom w:val="495"/>
                                              <w:divBdr>
                                                <w:top w:val="none" w:sz="0" w:space="0" w:color="auto"/>
                                                <w:left w:val="none" w:sz="0" w:space="0" w:color="auto"/>
                                                <w:bottom w:val="none" w:sz="0" w:space="0" w:color="auto"/>
                                                <w:right w:val="none" w:sz="0" w:space="0" w:color="auto"/>
                                              </w:divBdr>
                                              <w:divsChild>
                                                <w:div w:id="17186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6920972">
      <w:bodyDiv w:val="1"/>
      <w:marLeft w:val="0"/>
      <w:marRight w:val="0"/>
      <w:marTop w:val="0"/>
      <w:marBottom w:val="0"/>
      <w:divBdr>
        <w:top w:val="none" w:sz="0" w:space="0" w:color="auto"/>
        <w:left w:val="none" w:sz="0" w:space="0" w:color="auto"/>
        <w:bottom w:val="none" w:sz="0" w:space="0" w:color="auto"/>
        <w:right w:val="none" w:sz="0" w:space="0" w:color="auto"/>
      </w:divBdr>
      <w:divsChild>
        <w:div w:id="1243953801">
          <w:marLeft w:val="0"/>
          <w:marRight w:val="0"/>
          <w:marTop w:val="0"/>
          <w:marBottom w:val="0"/>
          <w:divBdr>
            <w:top w:val="none" w:sz="0" w:space="0" w:color="auto"/>
            <w:left w:val="none" w:sz="0" w:space="0" w:color="auto"/>
            <w:bottom w:val="none" w:sz="0" w:space="0" w:color="auto"/>
            <w:right w:val="none" w:sz="0" w:space="0" w:color="auto"/>
          </w:divBdr>
          <w:divsChild>
            <w:div w:id="814880738">
              <w:marLeft w:val="0"/>
              <w:marRight w:val="0"/>
              <w:marTop w:val="0"/>
              <w:marBottom w:val="0"/>
              <w:divBdr>
                <w:top w:val="none" w:sz="0" w:space="0" w:color="auto"/>
                <w:left w:val="none" w:sz="0" w:space="0" w:color="auto"/>
                <w:bottom w:val="none" w:sz="0" w:space="0" w:color="auto"/>
                <w:right w:val="none" w:sz="0" w:space="0" w:color="auto"/>
              </w:divBdr>
              <w:divsChild>
                <w:div w:id="1183128566">
                  <w:marLeft w:val="0"/>
                  <w:marRight w:val="0"/>
                  <w:marTop w:val="0"/>
                  <w:marBottom w:val="0"/>
                  <w:divBdr>
                    <w:top w:val="none" w:sz="0" w:space="0" w:color="auto"/>
                    <w:left w:val="none" w:sz="0" w:space="0" w:color="auto"/>
                    <w:bottom w:val="none" w:sz="0" w:space="0" w:color="auto"/>
                    <w:right w:val="none" w:sz="0" w:space="0" w:color="auto"/>
                  </w:divBdr>
                  <w:divsChild>
                    <w:div w:id="1915432688">
                      <w:marLeft w:val="0"/>
                      <w:marRight w:val="0"/>
                      <w:marTop w:val="0"/>
                      <w:marBottom w:val="0"/>
                      <w:divBdr>
                        <w:top w:val="none" w:sz="0" w:space="0" w:color="auto"/>
                        <w:left w:val="none" w:sz="0" w:space="0" w:color="auto"/>
                        <w:bottom w:val="none" w:sz="0" w:space="0" w:color="auto"/>
                        <w:right w:val="none" w:sz="0" w:space="0" w:color="auto"/>
                      </w:divBdr>
                      <w:divsChild>
                        <w:div w:id="1088309696">
                          <w:marLeft w:val="0"/>
                          <w:marRight w:val="0"/>
                          <w:marTop w:val="0"/>
                          <w:marBottom w:val="0"/>
                          <w:divBdr>
                            <w:top w:val="none" w:sz="0" w:space="0" w:color="auto"/>
                            <w:left w:val="none" w:sz="0" w:space="0" w:color="auto"/>
                            <w:bottom w:val="none" w:sz="0" w:space="0" w:color="auto"/>
                            <w:right w:val="none" w:sz="0" w:space="0" w:color="auto"/>
                          </w:divBdr>
                          <w:divsChild>
                            <w:div w:id="213273967">
                              <w:marLeft w:val="0"/>
                              <w:marRight w:val="0"/>
                              <w:marTop w:val="0"/>
                              <w:marBottom w:val="0"/>
                              <w:divBdr>
                                <w:top w:val="none" w:sz="0" w:space="0" w:color="auto"/>
                                <w:left w:val="none" w:sz="0" w:space="0" w:color="auto"/>
                                <w:bottom w:val="none" w:sz="0" w:space="0" w:color="auto"/>
                                <w:right w:val="none" w:sz="0" w:space="0" w:color="auto"/>
                              </w:divBdr>
                              <w:divsChild>
                                <w:div w:id="389115228">
                                  <w:marLeft w:val="0"/>
                                  <w:marRight w:val="0"/>
                                  <w:marTop w:val="0"/>
                                  <w:marBottom w:val="0"/>
                                  <w:divBdr>
                                    <w:top w:val="none" w:sz="0" w:space="0" w:color="auto"/>
                                    <w:left w:val="none" w:sz="0" w:space="0" w:color="auto"/>
                                    <w:bottom w:val="none" w:sz="0" w:space="0" w:color="auto"/>
                                    <w:right w:val="none" w:sz="0" w:space="0" w:color="auto"/>
                                  </w:divBdr>
                                  <w:divsChild>
                                    <w:div w:id="1049187845">
                                      <w:marLeft w:val="0"/>
                                      <w:marRight w:val="0"/>
                                      <w:marTop w:val="0"/>
                                      <w:marBottom w:val="0"/>
                                      <w:divBdr>
                                        <w:top w:val="none" w:sz="0" w:space="0" w:color="auto"/>
                                        <w:left w:val="none" w:sz="0" w:space="0" w:color="auto"/>
                                        <w:bottom w:val="none" w:sz="0" w:space="0" w:color="auto"/>
                                        <w:right w:val="none" w:sz="0" w:space="0" w:color="auto"/>
                                      </w:divBdr>
                                      <w:divsChild>
                                        <w:div w:id="1787432469">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0"/>
                                              <w:divBdr>
                                                <w:top w:val="none" w:sz="0" w:space="0" w:color="auto"/>
                                                <w:left w:val="none" w:sz="0" w:space="0" w:color="auto"/>
                                                <w:bottom w:val="none" w:sz="0" w:space="0" w:color="auto"/>
                                                <w:right w:val="none" w:sz="0" w:space="0" w:color="auto"/>
                                              </w:divBdr>
                                              <w:divsChild>
                                                <w:div w:id="1316761239">
                                                  <w:marLeft w:val="0"/>
                                                  <w:marRight w:val="0"/>
                                                  <w:marTop w:val="0"/>
                                                  <w:marBottom w:val="0"/>
                                                  <w:divBdr>
                                                    <w:top w:val="none" w:sz="0" w:space="0" w:color="auto"/>
                                                    <w:left w:val="none" w:sz="0" w:space="0" w:color="auto"/>
                                                    <w:bottom w:val="single" w:sz="6" w:space="0" w:color="DADCE0"/>
                                                    <w:right w:val="none" w:sz="0" w:space="0" w:color="auto"/>
                                                  </w:divBdr>
                                                  <w:divsChild>
                                                    <w:div w:id="263655857">
                                                      <w:marLeft w:val="0"/>
                                                      <w:marRight w:val="0"/>
                                                      <w:marTop w:val="0"/>
                                                      <w:marBottom w:val="0"/>
                                                      <w:divBdr>
                                                        <w:top w:val="none" w:sz="0" w:space="0" w:color="auto"/>
                                                        <w:left w:val="none" w:sz="0" w:space="0" w:color="auto"/>
                                                        <w:bottom w:val="none" w:sz="0" w:space="0" w:color="auto"/>
                                                        <w:right w:val="none" w:sz="0" w:space="0" w:color="auto"/>
                                                      </w:divBdr>
                                                      <w:divsChild>
                                                        <w:div w:id="1847478931">
                                                          <w:marLeft w:val="0"/>
                                                          <w:marRight w:val="0"/>
                                                          <w:marTop w:val="0"/>
                                                          <w:marBottom w:val="0"/>
                                                          <w:divBdr>
                                                            <w:top w:val="none" w:sz="0" w:space="0" w:color="auto"/>
                                                            <w:left w:val="none" w:sz="0" w:space="0" w:color="auto"/>
                                                            <w:bottom w:val="none" w:sz="0" w:space="0" w:color="auto"/>
                                                            <w:right w:val="none" w:sz="0" w:space="0" w:color="auto"/>
                                                          </w:divBdr>
                                                        </w:div>
                                                        <w:div w:id="24866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6920">
                                                  <w:marLeft w:val="0"/>
                                                  <w:marRight w:val="0"/>
                                                  <w:marTop w:val="0"/>
                                                  <w:marBottom w:val="0"/>
                                                  <w:divBdr>
                                                    <w:top w:val="none" w:sz="0" w:space="0" w:color="auto"/>
                                                    <w:left w:val="none" w:sz="0" w:space="0" w:color="auto"/>
                                                    <w:bottom w:val="none" w:sz="0" w:space="0" w:color="auto"/>
                                                    <w:right w:val="none" w:sz="0" w:space="0" w:color="auto"/>
                                                  </w:divBdr>
                                                  <w:divsChild>
                                                    <w:div w:id="836069647">
                                                      <w:marLeft w:val="0"/>
                                                      <w:marRight w:val="0"/>
                                                      <w:marTop w:val="0"/>
                                                      <w:marBottom w:val="0"/>
                                                      <w:divBdr>
                                                        <w:top w:val="none" w:sz="0" w:space="0" w:color="auto"/>
                                                        <w:left w:val="none" w:sz="0" w:space="0" w:color="auto"/>
                                                        <w:bottom w:val="none" w:sz="0" w:space="0" w:color="auto"/>
                                                        <w:right w:val="none" w:sz="0" w:space="0" w:color="auto"/>
                                                      </w:divBdr>
                                                      <w:divsChild>
                                                        <w:div w:id="1979991974">
                                                          <w:marLeft w:val="0"/>
                                                          <w:marRight w:val="0"/>
                                                          <w:marTop w:val="0"/>
                                                          <w:marBottom w:val="0"/>
                                                          <w:divBdr>
                                                            <w:top w:val="none" w:sz="0" w:space="0" w:color="auto"/>
                                                            <w:left w:val="none" w:sz="0" w:space="0" w:color="auto"/>
                                                            <w:bottom w:val="none" w:sz="0" w:space="0" w:color="auto"/>
                                                            <w:right w:val="none" w:sz="0" w:space="0" w:color="auto"/>
                                                          </w:divBdr>
                                                        </w:div>
                                                        <w:div w:id="132497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77418">
                                                  <w:marLeft w:val="0"/>
                                                  <w:marRight w:val="0"/>
                                                  <w:marTop w:val="0"/>
                                                  <w:marBottom w:val="0"/>
                                                  <w:divBdr>
                                                    <w:top w:val="none" w:sz="0" w:space="0" w:color="auto"/>
                                                    <w:left w:val="none" w:sz="0" w:space="0" w:color="auto"/>
                                                    <w:bottom w:val="none" w:sz="0" w:space="0" w:color="auto"/>
                                                    <w:right w:val="none" w:sz="0" w:space="0" w:color="auto"/>
                                                  </w:divBdr>
                                                  <w:divsChild>
                                                    <w:div w:id="2135974223">
                                                      <w:marLeft w:val="0"/>
                                                      <w:marRight w:val="0"/>
                                                      <w:marTop w:val="0"/>
                                                      <w:marBottom w:val="0"/>
                                                      <w:divBdr>
                                                        <w:top w:val="none" w:sz="0" w:space="0" w:color="auto"/>
                                                        <w:left w:val="none" w:sz="0" w:space="0" w:color="auto"/>
                                                        <w:bottom w:val="none" w:sz="0" w:space="0" w:color="auto"/>
                                                        <w:right w:val="none" w:sz="0" w:space="0" w:color="auto"/>
                                                      </w:divBdr>
                                                      <w:divsChild>
                                                        <w:div w:id="1899702678">
                                                          <w:marLeft w:val="0"/>
                                                          <w:marRight w:val="0"/>
                                                          <w:marTop w:val="0"/>
                                                          <w:marBottom w:val="0"/>
                                                          <w:divBdr>
                                                            <w:top w:val="none" w:sz="0" w:space="0" w:color="auto"/>
                                                            <w:left w:val="none" w:sz="0" w:space="0" w:color="auto"/>
                                                            <w:bottom w:val="none" w:sz="0" w:space="0" w:color="auto"/>
                                                            <w:right w:val="none" w:sz="0" w:space="0" w:color="auto"/>
                                                          </w:divBdr>
                                                          <w:divsChild>
                                                            <w:div w:id="205699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7038412">
      <w:bodyDiv w:val="1"/>
      <w:marLeft w:val="0"/>
      <w:marRight w:val="0"/>
      <w:marTop w:val="0"/>
      <w:marBottom w:val="0"/>
      <w:divBdr>
        <w:top w:val="none" w:sz="0" w:space="0" w:color="auto"/>
        <w:left w:val="none" w:sz="0" w:space="0" w:color="auto"/>
        <w:bottom w:val="none" w:sz="0" w:space="0" w:color="auto"/>
        <w:right w:val="none" w:sz="0" w:space="0" w:color="auto"/>
      </w:divBdr>
    </w:div>
    <w:div w:id="906573321">
      <w:bodyDiv w:val="1"/>
      <w:marLeft w:val="0"/>
      <w:marRight w:val="0"/>
      <w:marTop w:val="0"/>
      <w:marBottom w:val="0"/>
      <w:divBdr>
        <w:top w:val="none" w:sz="0" w:space="0" w:color="auto"/>
        <w:left w:val="none" w:sz="0" w:space="0" w:color="auto"/>
        <w:bottom w:val="none" w:sz="0" w:space="0" w:color="auto"/>
        <w:right w:val="none" w:sz="0" w:space="0" w:color="auto"/>
      </w:divBdr>
    </w:div>
    <w:div w:id="976255395">
      <w:bodyDiv w:val="1"/>
      <w:marLeft w:val="0"/>
      <w:marRight w:val="0"/>
      <w:marTop w:val="0"/>
      <w:marBottom w:val="0"/>
      <w:divBdr>
        <w:top w:val="none" w:sz="0" w:space="0" w:color="auto"/>
        <w:left w:val="none" w:sz="0" w:space="0" w:color="auto"/>
        <w:bottom w:val="none" w:sz="0" w:space="0" w:color="auto"/>
        <w:right w:val="none" w:sz="0" w:space="0" w:color="auto"/>
      </w:divBdr>
      <w:divsChild>
        <w:div w:id="484321811">
          <w:marLeft w:val="0"/>
          <w:marRight w:val="0"/>
          <w:marTop w:val="0"/>
          <w:marBottom w:val="0"/>
          <w:divBdr>
            <w:top w:val="none" w:sz="0" w:space="0" w:color="auto"/>
            <w:left w:val="none" w:sz="0" w:space="0" w:color="auto"/>
            <w:bottom w:val="none" w:sz="0" w:space="0" w:color="auto"/>
            <w:right w:val="none" w:sz="0" w:space="0" w:color="auto"/>
          </w:divBdr>
          <w:divsChild>
            <w:div w:id="589696869">
              <w:marLeft w:val="0"/>
              <w:marRight w:val="0"/>
              <w:marTop w:val="0"/>
              <w:marBottom w:val="0"/>
              <w:divBdr>
                <w:top w:val="none" w:sz="0" w:space="0" w:color="auto"/>
                <w:left w:val="none" w:sz="0" w:space="0" w:color="auto"/>
                <w:bottom w:val="none" w:sz="0" w:space="0" w:color="auto"/>
                <w:right w:val="none" w:sz="0" w:space="0" w:color="auto"/>
              </w:divBdr>
              <w:divsChild>
                <w:div w:id="1651861369">
                  <w:marLeft w:val="0"/>
                  <w:marRight w:val="0"/>
                  <w:marTop w:val="0"/>
                  <w:marBottom w:val="0"/>
                  <w:divBdr>
                    <w:top w:val="none" w:sz="0" w:space="0" w:color="auto"/>
                    <w:left w:val="none" w:sz="0" w:space="0" w:color="auto"/>
                    <w:bottom w:val="none" w:sz="0" w:space="0" w:color="auto"/>
                    <w:right w:val="none" w:sz="0" w:space="0" w:color="auto"/>
                  </w:divBdr>
                  <w:divsChild>
                    <w:div w:id="1802654211">
                      <w:marLeft w:val="0"/>
                      <w:marRight w:val="0"/>
                      <w:marTop w:val="0"/>
                      <w:marBottom w:val="0"/>
                      <w:divBdr>
                        <w:top w:val="none" w:sz="0" w:space="0" w:color="auto"/>
                        <w:left w:val="none" w:sz="0" w:space="0" w:color="auto"/>
                        <w:bottom w:val="none" w:sz="0" w:space="0" w:color="auto"/>
                        <w:right w:val="none" w:sz="0" w:space="0" w:color="auto"/>
                      </w:divBdr>
                      <w:divsChild>
                        <w:div w:id="1070495114">
                          <w:marLeft w:val="0"/>
                          <w:marRight w:val="0"/>
                          <w:marTop w:val="0"/>
                          <w:marBottom w:val="0"/>
                          <w:divBdr>
                            <w:top w:val="none" w:sz="0" w:space="0" w:color="auto"/>
                            <w:left w:val="none" w:sz="0" w:space="0" w:color="auto"/>
                            <w:bottom w:val="none" w:sz="0" w:space="0" w:color="auto"/>
                            <w:right w:val="none" w:sz="0" w:space="0" w:color="auto"/>
                          </w:divBdr>
                          <w:divsChild>
                            <w:div w:id="754321957">
                              <w:marLeft w:val="0"/>
                              <w:marRight w:val="0"/>
                              <w:marTop w:val="0"/>
                              <w:marBottom w:val="0"/>
                              <w:divBdr>
                                <w:top w:val="none" w:sz="0" w:space="0" w:color="auto"/>
                                <w:left w:val="none" w:sz="0" w:space="0" w:color="auto"/>
                                <w:bottom w:val="none" w:sz="0" w:space="0" w:color="auto"/>
                                <w:right w:val="none" w:sz="0" w:space="0" w:color="auto"/>
                              </w:divBdr>
                              <w:divsChild>
                                <w:div w:id="2043820581">
                                  <w:marLeft w:val="0"/>
                                  <w:marRight w:val="0"/>
                                  <w:marTop w:val="0"/>
                                  <w:marBottom w:val="0"/>
                                  <w:divBdr>
                                    <w:top w:val="none" w:sz="0" w:space="0" w:color="auto"/>
                                    <w:left w:val="none" w:sz="0" w:space="0" w:color="auto"/>
                                    <w:bottom w:val="none" w:sz="0" w:space="0" w:color="auto"/>
                                    <w:right w:val="none" w:sz="0" w:space="0" w:color="auto"/>
                                  </w:divBdr>
                                  <w:divsChild>
                                    <w:div w:id="926303233">
                                      <w:marLeft w:val="0"/>
                                      <w:marRight w:val="0"/>
                                      <w:marTop w:val="0"/>
                                      <w:marBottom w:val="0"/>
                                      <w:divBdr>
                                        <w:top w:val="none" w:sz="0" w:space="0" w:color="auto"/>
                                        <w:left w:val="none" w:sz="0" w:space="0" w:color="auto"/>
                                        <w:bottom w:val="none" w:sz="0" w:space="0" w:color="auto"/>
                                        <w:right w:val="none" w:sz="0" w:space="0" w:color="auto"/>
                                      </w:divBdr>
                                      <w:divsChild>
                                        <w:div w:id="1530217872">
                                          <w:marLeft w:val="0"/>
                                          <w:marRight w:val="0"/>
                                          <w:marTop w:val="0"/>
                                          <w:marBottom w:val="0"/>
                                          <w:divBdr>
                                            <w:top w:val="none" w:sz="0" w:space="0" w:color="auto"/>
                                            <w:left w:val="none" w:sz="0" w:space="0" w:color="auto"/>
                                            <w:bottom w:val="none" w:sz="0" w:space="0" w:color="auto"/>
                                            <w:right w:val="none" w:sz="0" w:space="0" w:color="auto"/>
                                          </w:divBdr>
                                          <w:divsChild>
                                            <w:div w:id="1681930096">
                                              <w:marLeft w:val="0"/>
                                              <w:marRight w:val="0"/>
                                              <w:marTop w:val="0"/>
                                              <w:marBottom w:val="0"/>
                                              <w:divBdr>
                                                <w:top w:val="none" w:sz="0" w:space="0" w:color="auto"/>
                                                <w:left w:val="none" w:sz="0" w:space="0" w:color="auto"/>
                                                <w:bottom w:val="none" w:sz="0" w:space="0" w:color="auto"/>
                                                <w:right w:val="none" w:sz="0" w:space="0" w:color="auto"/>
                                              </w:divBdr>
                                              <w:divsChild>
                                                <w:div w:id="1339113564">
                                                  <w:marLeft w:val="0"/>
                                                  <w:marRight w:val="0"/>
                                                  <w:marTop w:val="0"/>
                                                  <w:marBottom w:val="0"/>
                                                  <w:divBdr>
                                                    <w:top w:val="none" w:sz="0" w:space="0" w:color="auto"/>
                                                    <w:left w:val="none" w:sz="0" w:space="0" w:color="auto"/>
                                                    <w:bottom w:val="single" w:sz="6" w:space="0" w:color="DADCE0"/>
                                                    <w:right w:val="none" w:sz="0" w:space="0" w:color="auto"/>
                                                  </w:divBdr>
                                                  <w:divsChild>
                                                    <w:div w:id="1241017634">
                                                      <w:marLeft w:val="0"/>
                                                      <w:marRight w:val="0"/>
                                                      <w:marTop w:val="0"/>
                                                      <w:marBottom w:val="0"/>
                                                      <w:divBdr>
                                                        <w:top w:val="none" w:sz="0" w:space="0" w:color="auto"/>
                                                        <w:left w:val="none" w:sz="0" w:space="0" w:color="auto"/>
                                                        <w:bottom w:val="none" w:sz="0" w:space="0" w:color="auto"/>
                                                        <w:right w:val="none" w:sz="0" w:space="0" w:color="auto"/>
                                                      </w:divBdr>
                                                      <w:divsChild>
                                                        <w:div w:id="1437169718">
                                                          <w:marLeft w:val="0"/>
                                                          <w:marRight w:val="0"/>
                                                          <w:marTop w:val="0"/>
                                                          <w:marBottom w:val="0"/>
                                                          <w:divBdr>
                                                            <w:top w:val="none" w:sz="0" w:space="0" w:color="auto"/>
                                                            <w:left w:val="none" w:sz="0" w:space="0" w:color="auto"/>
                                                            <w:bottom w:val="none" w:sz="0" w:space="0" w:color="auto"/>
                                                            <w:right w:val="none" w:sz="0" w:space="0" w:color="auto"/>
                                                          </w:divBdr>
                                                        </w:div>
                                                        <w:div w:id="185684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5990">
                                                  <w:marLeft w:val="0"/>
                                                  <w:marRight w:val="0"/>
                                                  <w:marTop w:val="0"/>
                                                  <w:marBottom w:val="0"/>
                                                  <w:divBdr>
                                                    <w:top w:val="none" w:sz="0" w:space="0" w:color="auto"/>
                                                    <w:left w:val="none" w:sz="0" w:space="0" w:color="auto"/>
                                                    <w:bottom w:val="single" w:sz="6" w:space="0" w:color="DADCE0"/>
                                                    <w:right w:val="none" w:sz="0" w:space="0" w:color="auto"/>
                                                  </w:divBdr>
                                                  <w:divsChild>
                                                    <w:div w:id="1445423463">
                                                      <w:marLeft w:val="0"/>
                                                      <w:marRight w:val="0"/>
                                                      <w:marTop w:val="0"/>
                                                      <w:marBottom w:val="0"/>
                                                      <w:divBdr>
                                                        <w:top w:val="none" w:sz="0" w:space="0" w:color="auto"/>
                                                        <w:left w:val="none" w:sz="0" w:space="0" w:color="auto"/>
                                                        <w:bottom w:val="none" w:sz="0" w:space="0" w:color="auto"/>
                                                        <w:right w:val="none" w:sz="0" w:space="0" w:color="auto"/>
                                                      </w:divBdr>
                                                      <w:divsChild>
                                                        <w:div w:id="538711502">
                                                          <w:marLeft w:val="0"/>
                                                          <w:marRight w:val="0"/>
                                                          <w:marTop w:val="0"/>
                                                          <w:marBottom w:val="0"/>
                                                          <w:divBdr>
                                                            <w:top w:val="none" w:sz="0" w:space="0" w:color="auto"/>
                                                            <w:left w:val="none" w:sz="0" w:space="0" w:color="auto"/>
                                                            <w:bottom w:val="none" w:sz="0" w:space="0" w:color="auto"/>
                                                            <w:right w:val="none" w:sz="0" w:space="0" w:color="auto"/>
                                                          </w:divBdr>
                                                        </w:div>
                                                        <w:div w:id="51465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29196">
                                                  <w:marLeft w:val="0"/>
                                                  <w:marRight w:val="0"/>
                                                  <w:marTop w:val="0"/>
                                                  <w:marBottom w:val="0"/>
                                                  <w:divBdr>
                                                    <w:top w:val="none" w:sz="0" w:space="0" w:color="auto"/>
                                                    <w:left w:val="none" w:sz="0" w:space="0" w:color="auto"/>
                                                    <w:bottom w:val="none" w:sz="0" w:space="0" w:color="auto"/>
                                                    <w:right w:val="none" w:sz="0" w:space="0" w:color="auto"/>
                                                  </w:divBdr>
                                                  <w:divsChild>
                                                    <w:div w:id="2146964050">
                                                      <w:marLeft w:val="0"/>
                                                      <w:marRight w:val="0"/>
                                                      <w:marTop w:val="0"/>
                                                      <w:marBottom w:val="0"/>
                                                      <w:divBdr>
                                                        <w:top w:val="none" w:sz="0" w:space="0" w:color="auto"/>
                                                        <w:left w:val="none" w:sz="0" w:space="0" w:color="auto"/>
                                                        <w:bottom w:val="none" w:sz="0" w:space="0" w:color="auto"/>
                                                        <w:right w:val="none" w:sz="0" w:space="0" w:color="auto"/>
                                                      </w:divBdr>
                                                      <w:divsChild>
                                                        <w:div w:id="991256943">
                                                          <w:marLeft w:val="0"/>
                                                          <w:marRight w:val="0"/>
                                                          <w:marTop w:val="0"/>
                                                          <w:marBottom w:val="0"/>
                                                          <w:divBdr>
                                                            <w:top w:val="none" w:sz="0" w:space="0" w:color="auto"/>
                                                            <w:left w:val="none" w:sz="0" w:space="0" w:color="auto"/>
                                                            <w:bottom w:val="none" w:sz="0" w:space="0" w:color="auto"/>
                                                            <w:right w:val="none" w:sz="0" w:space="0" w:color="auto"/>
                                                          </w:divBdr>
                                                        </w:div>
                                                        <w:div w:id="190683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8514">
                                                  <w:marLeft w:val="0"/>
                                                  <w:marRight w:val="0"/>
                                                  <w:marTop w:val="0"/>
                                                  <w:marBottom w:val="0"/>
                                                  <w:divBdr>
                                                    <w:top w:val="none" w:sz="0" w:space="0" w:color="auto"/>
                                                    <w:left w:val="none" w:sz="0" w:space="0" w:color="auto"/>
                                                    <w:bottom w:val="none" w:sz="0" w:space="0" w:color="auto"/>
                                                    <w:right w:val="none" w:sz="0" w:space="0" w:color="auto"/>
                                                  </w:divBdr>
                                                  <w:divsChild>
                                                    <w:div w:id="1872376275">
                                                      <w:marLeft w:val="0"/>
                                                      <w:marRight w:val="0"/>
                                                      <w:marTop w:val="0"/>
                                                      <w:marBottom w:val="0"/>
                                                      <w:divBdr>
                                                        <w:top w:val="none" w:sz="0" w:space="0" w:color="auto"/>
                                                        <w:left w:val="none" w:sz="0" w:space="0" w:color="auto"/>
                                                        <w:bottom w:val="none" w:sz="0" w:space="0" w:color="auto"/>
                                                        <w:right w:val="none" w:sz="0" w:space="0" w:color="auto"/>
                                                      </w:divBdr>
                                                      <w:divsChild>
                                                        <w:div w:id="999430405">
                                                          <w:marLeft w:val="0"/>
                                                          <w:marRight w:val="0"/>
                                                          <w:marTop w:val="0"/>
                                                          <w:marBottom w:val="0"/>
                                                          <w:divBdr>
                                                            <w:top w:val="none" w:sz="0" w:space="0" w:color="auto"/>
                                                            <w:left w:val="none" w:sz="0" w:space="0" w:color="auto"/>
                                                            <w:bottom w:val="none" w:sz="0" w:space="0" w:color="auto"/>
                                                            <w:right w:val="none" w:sz="0" w:space="0" w:color="auto"/>
                                                          </w:divBdr>
                                                          <w:divsChild>
                                                            <w:div w:id="196098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7626531">
      <w:bodyDiv w:val="1"/>
      <w:marLeft w:val="0"/>
      <w:marRight w:val="0"/>
      <w:marTop w:val="0"/>
      <w:marBottom w:val="0"/>
      <w:divBdr>
        <w:top w:val="none" w:sz="0" w:space="0" w:color="auto"/>
        <w:left w:val="none" w:sz="0" w:space="0" w:color="auto"/>
        <w:bottom w:val="none" w:sz="0" w:space="0" w:color="auto"/>
        <w:right w:val="none" w:sz="0" w:space="0" w:color="auto"/>
      </w:divBdr>
      <w:divsChild>
        <w:div w:id="1445419283">
          <w:marLeft w:val="0"/>
          <w:marRight w:val="0"/>
          <w:marTop w:val="0"/>
          <w:marBottom w:val="0"/>
          <w:divBdr>
            <w:top w:val="none" w:sz="0" w:space="0" w:color="auto"/>
            <w:left w:val="none" w:sz="0" w:space="0" w:color="auto"/>
            <w:bottom w:val="none" w:sz="0" w:space="0" w:color="auto"/>
            <w:right w:val="none" w:sz="0" w:space="0" w:color="auto"/>
          </w:divBdr>
          <w:divsChild>
            <w:div w:id="1431924529">
              <w:marLeft w:val="0"/>
              <w:marRight w:val="0"/>
              <w:marTop w:val="0"/>
              <w:marBottom w:val="0"/>
              <w:divBdr>
                <w:top w:val="none" w:sz="0" w:space="0" w:color="auto"/>
                <w:left w:val="none" w:sz="0" w:space="0" w:color="auto"/>
                <w:bottom w:val="none" w:sz="0" w:space="0" w:color="auto"/>
                <w:right w:val="none" w:sz="0" w:space="0" w:color="auto"/>
              </w:divBdr>
              <w:divsChild>
                <w:div w:id="457649721">
                  <w:marLeft w:val="0"/>
                  <w:marRight w:val="0"/>
                  <w:marTop w:val="0"/>
                  <w:marBottom w:val="0"/>
                  <w:divBdr>
                    <w:top w:val="none" w:sz="0" w:space="0" w:color="auto"/>
                    <w:left w:val="none" w:sz="0" w:space="0" w:color="auto"/>
                    <w:bottom w:val="none" w:sz="0" w:space="0" w:color="auto"/>
                    <w:right w:val="none" w:sz="0" w:space="0" w:color="auto"/>
                  </w:divBdr>
                  <w:divsChild>
                    <w:div w:id="1972325272">
                      <w:marLeft w:val="0"/>
                      <w:marRight w:val="0"/>
                      <w:marTop w:val="0"/>
                      <w:marBottom w:val="0"/>
                      <w:divBdr>
                        <w:top w:val="none" w:sz="0" w:space="0" w:color="auto"/>
                        <w:left w:val="none" w:sz="0" w:space="0" w:color="auto"/>
                        <w:bottom w:val="none" w:sz="0" w:space="0" w:color="auto"/>
                        <w:right w:val="none" w:sz="0" w:space="0" w:color="auto"/>
                      </w:divBdr>
                      <w:divsChild>
                        <w:div w:id="1666130269">
                          <w:marLeft w:val="0"/>
                          <w:marRight w:val="0"/>
                          <w:marTop w:val="0"/>
                          <w:marBottom w:val="0"/>
                          <w:divBdr>
                            <w:top w:val="none" w:sz="0" w:space="0" w:color="auto"/>
                            <w:left w:val="none" w:sz="0" w:space="0" w:color="auto"/>
                            <w:bottom w:val="none" w:sz="0" w:space="0" w:color="auto"/>
                            <w:right w:val="none" w:sz="0" w:space="0" w:color="auto"/>
                          </w:divBdr>
                          <w:divsChild>
                            <w:div w:id="2066173553">
                              <w:marLeft w:val="0"/>
                              <w:marRight w:val="0"/>
                              <w:marTop w:val="0"/>
                              <w:marBottom w:val="0"/>
                              <w:divBdr>
                                <w:top w:val="none" w:sz="0" w:space="0" w:color="auto"/>
                                <w:left w:val="none" w:sz="0" w:space="0" w:color="auto"/>
                                <w:bottom w:val="none" w:sz="0" w:space="0" w:color="auto"/>
                                <w:right w:val="none" w:sz="0" w:space="0" w:color="auto"/>
                              </w:divBdr>
                              <w:divsChild>
                                <w:div w:id="450511856">
                                  <w:marLeft w:val="0"/>
                                  <w:marRight w:val="0"/>
                                  <w:marTop w:val="0"/>
                                  <w:marBottom w:val="0"/>
                                  <w:divBdr>
                                    <w:top w:val="none" w:sz="0" w:space="0" w:color="auto"/>
                                    <w:left w:val="none" w:sz="0" w:space="0" w:color="auto"/>
                                    <w:bottom w:val="none" w:sz="0" w:space="0" w:color="auto"/>
                                    <w:right w:val="none" w:sz="0" w:space="0" w:color="auto"/>
                                  </w:divBdr>
                                  <w:divsChild>
                                    <w:div w:id="1681545063">
                                      <w:marLeft w:val="0"/>
                                      <w:marRight w:val="0"/>
                                      <w:marTop w:val="0"/>
                                      <w:marBottom w:val="0"/>
                                      <w:divBdr>
                                        <w:top w:val="none" w:sz="0" w:space="0" w:color="auto"/>
                                        <w:left w:val="none" w:sz="0" w:space="0" w:color="auto"/>
                                        <w:bottom w:val="none" w:sz="0" w:space="0" w:color="auto"/>
                                        <w:right w:val="none" w:sz="0" w:space="0" w:color="auto"/>
                                      </w:divBdr>
                                      <w:divsChild>
                                        <w:div w:id="1759015449">
                                          <w:marLeft w:val="0"/>
                                          <w:marRight w:val="0"/>
                                          <w:marTop w:val="0"/>
                                          <w:marBottom w:val="0"/>
                                          <w:divBdr>
                                            <w:top w:val="none" w:sz="0" w:space="0" w:color="auto"/>
                                            <w:left w:val="none" w:sz="0" w:space="0" w:color="auto"/>
                                            <w:bottom w:val="none" w:sz="0" w:space="0" w:color="auto"/>
                                            <w:right w:val="none" w:sz="0" w:space="0" w:color="auto"/>
                                          </w:divBdr>
                                          <w:divsChild>
                                            <w:div w:id="620453465">
                                              <w:marLeft w:val="0"/>
                                              <w:marRight w:val="0"/>
                                              <w:marTop w:val="0"/>
                                              <w:marBottom w:val="0"/>
                                              <w:divBdr>
                                                <w:top w:val="none" w:sz="0" w:space="0" w:color="auto"/>
                                                <w:left w:val="none" w:sz="0" w:space="0" w:color="auto"/>
                                                <w:bottom w:val="none" w:sz="0" w:space="0" w:color="auto"/>
                                                <w:right w:val="none" w:sz="0" w:space="0" w:color="auto"/>
                                              </w:divBdr>
                                              <w:divsChild>
                                                <w:div w:id="2037776605">
                                                  <w:marLeft w:val="0"/>
                                                  <w:marRight w:val="0"/>
                                                  <w:marTop w:val="0"/>
                                                  <w:marBottom w:val="0"/>
                                                  <w:divBdr>
                                                    <w:top w:val="none" w:sz="0" w:space="0" w:color="auto"/>
                                                    <w:left w:val="none" w:sz="0" w:space="0" w:color="auto"/>
                                                    <w:bottom w:val="single" w:sz="6" w:space="0" w:color="DADCE0"/>
                                                    <w:right w:val="none" w:sz="0" w:space="0" w:color="auto"/>
                                                  </w:divBdr>
                                                  <w:divsChild>
                                                    <w:div w:id="237599335">
                                                      <w:marLeft w:val="0"/>
                                                      <w:marRight w:val="0"/>
                                                      <w:marTop w:val="0"/>
                                                      <w:marBottom w:val="0"/>
                                                      <w:divBdr>
                                                        <w:top w:val="none" w:sz="0" w:space="0" w:color="auto"/>
                                                        <w:left w:val="none" w:sz="0" w:space="0" w:color="auto"/>
                                                        <w:bottom w:val="none" w:sz="0" w:space="0" w:color="auto"/>
                                                        <w:right w:val="none" w:sz="0" w:space="0" w:color="auto"/>
                                                      </w:divBdr>
                                                      <w:divsChild>
                                                        <w:div w:id="1292399480">
                                                          <w:marLeft w:val="0"/>
                                                          <w:marRight w:val="0"/>
                                                          <w:marTop w:val="0"/>
                                                          <w:marBottom w:val="0"/>
                                                          <w:divBdr>
                                                            <w:top w:val="none" w:sz="0" w:space="0" w:color="auto"/>
                                                            <w:left w:val="none" w:sz="0" w:space="0" w:color="auto"/>
                                                            <w:bottom w:val="none" w:sz="0" w:space="0" w:color="auto"/>
                                                            <w:right w:val="none" w:sz="0" w:space="0" w:color="auto"/>
                                                          </w:divBdr>
                                                        </w:div>
                                                        <w:div w:id="20769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06688">
                                                  <w:marLeft w:val="0"/>
                                                  <w:marRight w:val="0"/>
                                                  <w:marTop w:val="0"/>
                                                  <w:marBottom w:val="0"/>
                                                  <w:divBdr>
                                                    <w:top w:val="none" w:sz="0" w:space="0" w:color="auto"/>
                                                    <w:left w:val="none" w:sz="0" w:space="0" w:color="auto"/>
                                                    <w:bottom w:val="single" w:sz="6" w:space="0" w:color="DADCE0"/>
                                                    <w:right w:val="none" w:sz="0" w:space="0" w:color="auto"/>
                                                  </w:divBdr>
                                                  <w:divsChild>
                                                    <w:div w:id="1609924225">
                                                      <w:marLeft w:val="0"/>
                                                      <w:marRight w:val="0"/>
                                                      <w:marTop w:val="0"/>
                                                      <w:marBottom w:val="0"/>
                                                      <w:divBdr>
                                                        <w:top w:val="none" w:sz="0" w:space="0" w:color="auto"/>
                                                        <w:left w:val="none" w:sz="0" w:space="0" w:color="auto"/>
                                                        <w:bottom w:val="none" w:sz="0" w:space="0" w:color="auto"/>
                                                        <w:right w:val="none" w:sz="0" w:space="0" w:color="auto"/>
                                                      </w:divBdr>
                                                      <w:divsChild>
                                                        <w:div w:id="678120793">
                                                          <w:marLeft w:val="0"/>
                                                          <w:marRight w:val="0"/>
                                                          <w:marTop w:val="0"/>
                                                          <w:marBottom w:val="0"/>
                                                          <w:divBdr>
                                                            <w:top w:val="none" w:sz="0" w:space="0" w:color="auto"/>
                                                            <w:left w:val="none" w:sz="0" w:space="0" w:color="auto"/>
                                                            <w:bottom w:val="none" w:sz="0" w:space="0" w:color="auto"/>
                                                            <w:right w:val="none" w:sz="0" w:space="0" w:color="auto"/>
                                                          </w:divBdr>
                                                        </w:div>
                                                        <w:div w:id="155615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93123">
                                                  <w:marLeft w:val="0"/>
                                                  <w:marRight w:val="0"/>
                                                  <w:marTop w:val="0"/>
                                                  <w:marBottom w:val="0"/>
                                                  <w:divBdr>
                                                    <w:top w:val="none" w:sz="0" w:space="0" w:color="auto"/>
                                                    <w:left w:val="none" w:sz="0" w:space="0" w:color="auto"/>
                                                    <w:bottom w:val="none" w:sz="0" w:space="0" w:color="auto"/>
                                                    <w:right w:val="none" w:sz="0" w:space="0" w:color="auto"/>
                                                  </w:divBdr>
                                                  <w:divsChild>
                                                    <w:div w:id="1455438122">
                                                      <w:marLeft w:val="0"/>
                                                      <w:marRight w:val="0"/>
                                                      <w:marTop w:val="0"/>
                                                      <w:marBottom w:val="0"/>
                                                      <w:divBdr>
                                                        <w:top w:val="none" w:sz="0" w:space="0" w:color="auto"/>
                                                        <w:left w:val="none" w:sz="0" w:space="0" w:color="auto"/>
                                                        <w:bottom w:val="none" w:sz="0" w:space="0" w:color="auto"/>
                                                        <w:right w:val="none" w:sz="0" w:space="0" w:color="auto"/>
                                                      </w:divBdr>
                                                      <w:divsChild>
                                                        <w:div w:id="599069453">
                                                          <w:marLeft w:val="0"/>
                                                          <w:marRight w:val="0"/>
                                                          <w:marTop w:val="0"/>
                                                          <w:marBottom w:val="0"/>
                                                          <w:divBdr>
                                                            <w:top w:val="none" w:sz="0" w:space="0" w:color="auto"/>
                                                            <w:left w:val="none" w:sz="0" w:space="0" w:color="auto"/>
                                                            <w:bottom w:val="none" w:sz="0" w:space="0" w:color="auto"/>
                                                            <w:right w:val="none" w:sz="0" w:space="0" w:color="auto"/>
                                                          </w:divBdr>
                                                        </w:div>
                                                        <w:div w:id="183907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85763">
                                                  <w:marLeft w:val="0"/>
                                                  <w:marRight w:val="0"/>
                                                  <w:marTop w:val="0"/>
                                                  <w:marBottom w:val="0"/>
                                                  <w:divBdr>
                                                    <w:top w:val="none" w:sz="0" w:space="0" w:color="auto"/>
                                                    <w:left w:val="none" w:sz="0" w:space="0" w:color="auto"/>
                                                    <w:bottom w:val="none" w:sz="0" w:space="0" w:color="auto"/>
                                                    <w:right w:val="none" w:sz="0" w:space="0" w:color="auto"/>
                                                  </w:divBdr>
                                                  <w:divsChild>
                                                    <w:div w:id="961838844">
                                                      <w:marLeft w:val="0"/>
                                                      <w:marRight w:val="0"/>
                                                      <w:marTop w:val="0"/>
                                                      <w:marBottom w:val="0"/>
                                                      <w:divBdr>
                                                        <w:top w:val="none" w:sz="0" w:space="0" w:color="auto"/>
                                                        <w:left w:val="none" w:sz="0" w:space="0" w:color="auto"/>
                                                        <w:bottom w:val="none" w:sz="0" w:space="0" w:color="auto"/>
                                                        <w:right w:val="none" w:sz="0" w:space="0" w:color="auto"/>
                                                      </w:divBdr>
                                                      <w:divsChild>
                                                        <w:div w:id="648903650">
                                                          <w:marLeft w:val="0"/>
                                                          <w:marRight w:val="0"/>
                                                          <w:marTop w:val="0"/>
                                                          <w:marBottom w:val="0"/>
                                                          <w:divBdr>
                                                            <w:top w:val="none" w:sz="0" w:space="0" w:color="auto"/>
                                                            <w:left w:val="none" w:sz="0" w:space="0" w:color="auto"/>
                                                            <w:bottom w:val="none" w:sz="0" w:space="0" w:color="auto"/>
                                                            <w:right w:val="none" w:sz="0" w:space="0" w:color="auto"/>
                                                          </w:divBdr>
                                                          <w:divsChild>
                                                            <w:div w:id="62967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6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29479">
                                              <w:marLeft w:val="0"/>
                                              <w:marRight w:val="0"/>
                                              <w:marTop w:val="0"/>
                                              <w:marBottom w:val="0"/>
                                              <w:divBdr>
                                                <w:top w:val="none" w:sz="0" w:space="0" w:color="auto"/>
                                                <w:left w:val="none" w:sz="0" w:space="0" w:color="auto"/>
                                                <w:bottom w:val="none" w:sz="0" w:space="0" w:color="auto"/>
                                                <w:right w:val="none" w:sz="0" w:space="0" w:color="auto"/>
                                              </w:divBdr>
                                              <w:divsChild>
                                                <w:div w:id="809834021">
                                                  <w:marLeft w:val="0"/>
                                                  <w:marRight w:val="0"/>
                                                  <w:marTop w:val="0"/>
                                                  <w:marBottom w:val="0"/>
                                                  <w:divBdr>
                                                    <w:top w:val="none" w:sz="0" w:space="0" w:color="auto"/>
                                                    <w:left w:val="none" w:sz="0" w:space="0" w:color="auto"/>
                                                    <w:bottom w:val="single" w:sz="6" w:space="0" w:color="DADCE0"/>
                                                    <w:right w:val="none" w:sz="0" w:space="0" w:color="auto"/>
                                                  </w:divBdr>
                                                  <w:divsChild>
                                                    <w:div w:id="1665468891">
                                                      <w:marLeft w:val="0"/>
                                                      <w:marRight w:val="0"/>
                                                      <w:marTop w:val="0"/>
                                                      <w:marBottom w:val="0"/>
                                                      <w:divBdr>
                                                        <w:top w:val="none" w:sz="0" w:space="0" w:color="auto"/>
                                                        <w:left w:val="none" w:sz="0" w:space="0" w:color="auto"/>
                                                        <w:bottom w:val="none" w:sz="0" w:space="0" w:color="auto"/>
                                                        <w:right w:val="none" w:sz="0" w:space="0" w:color="auto"/>
                                                      </w:divBdr>
                                                      <w:divsChild>
                                                        <w:div w:id="691221199">
                                                          <w:marLeft w:val="0"/>
                                                          <w:marRight w:val="0"/>
                                                          <w:marTop w:val="0"/>
                                                          <w:marBottom w:val="0"/>
                                                          <w:divBdr>
                                                            <w:top w:val="none" w:sz="0" w:space="0" w:color="auto"/>
                                                            <w:left w:val="none" w:sz="0" w:space="0" w:color="auto"/>
                                                            <w:bottom w:val="none" w:sz="0" w:space="0" w:color="auto"/>
                                                            <w:right w:val="none" w:sz="0" w:space="0" w:color="auto"/>
                                                          </w:divBdr>
                                                        </w:div>
                                                        <w:div w:id="14599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5234">
                                                  <w:marLeft w:val="0"/>
                                                  <w:marRight w:val="0"/>
                                                  <w:marTop w:val="0"/>
                                                  <w:marBottom w:val="0"/>
                                                  <w:divBdr>
                                                    <w:top w:val="none" w:sz="0" w:space="0" w:color="auto"/>
                                                    <w:left w:val="none" w:sz="0" w:space="0" w:color="auto"/>
                                                    <w:bottom w:val="single" w:sz="6" w:space="0" w:color="DADCE0"/>
                                                    <w:right w:val="none" w:sz="0" w:space="0" w:color="auto"/>
                                                  </w:divBdr>
                                                  <w:divsChild>
                                                    <w:div w:id="1398355598">
                                                      <w:marLeft w:val="0"/>
                                                      <w:marRight w:val="0"/>
                                                      <w:marTop w:val="0"/>
                                                      <w:marBottom w:val="0"/>
                                                      <w:divBdr>
                                                        <w:top w:val="none" w:sz="0" w:space="0" w:color="auto"/>
                                                        <w:left w:val="none" w:sz="0" w:space="0" w:color="auto"/>
                                                        <w:bottom w:val="none" w:sz="0" w:space="0" w:color="auto"/>
                                                        <w:right w:val="none" w:sz="0" w:space="0" w:color="auto"/>
                                                      </w:divBdr>
                                                      <w:divsChild>
                                                        <w:div w:id="717436044">
                                                          <w:marLeft w:val="0"/>
                                                          <w:marRight w:val="0"/>
                                                          <w:marTop w:val="0"/>
                                                          <w:marBottom w:val="0"/>
                                                          <w:divBdr>
                                                            <w:top w:val="none" w:sz="0" w:space="0" w:color="auto"/>
                                                            <w:left w:val="none" w:sz="0" w:space="0" w:color="auto"/>
                                                            <w:bottom w:val="none" w:sz="0" w:space="0" w:color="auto"/>
                                                            <w:right w:val="none" w:sz="0" w:space="0" w:color="auto"/>
                                                          </w:divBdr>
                                                        </w:div>
                                                        <w:div w:id="181109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873374">
                                                  <w:marLeft w:val="0"/>
                                                  <w:marRight w:val="0"/>
                                                  <w:marTop w:val="0"/>
                                                  <w:marBottom w:val="0"/>
                                                  <w:divBdr>
                                                    <w:top w:val="none" w:sz="0" w:space="0" w:color="auto"/>
                                                    <w:left w:val="none" w:sz="0" w:space="0" w:color="auto"/>
                                                    <w:bottom w:val="none" w:sz="0" w:space="0" w:color="auto"/>
                                                    <w:right w:val="none" w:sz="0" w:space="0" w:color="auto"/>
                                                  </w:divBdr>
                                                  <w:divsChild>
                                                    <w:div w:id="559707015">
                                                      <w:marLeft w:val="0"/>
                                                      <w:marRight w:val="0"/>
                                                      <w:marTop w:val="0"/>
                                                      <w:marBottom w:val="0"/>
                                                      <w:divBdr>
                                                        <w:top w:val="none" w:sz="0" w:space="0" w:color="auto"/>
                                                        <w:left w:val="none" w:sz="0" w:space="0" w:color="auto"/>
                                                        <w:bottom w:val="none" w:sz="0" w:space="0" w:color="auto"/>
                                                        <w:right w:val="none" w:sz="0" w:space="0" w:color="auto"/>
                                                      </w:divBdr>
                                                      <w:divsChild>
                                                        <w:div w:id="1415128851">
                                                          <w:marLeft w:val="0"/>
                                                          <w:marRight w:val="0"/>
                                                          <w:marTop w:val="0"/>
                                                          <w:marBottom w:val="0"/>
                                                          <w:divBdr>
                                                            <w:top w:val="none" w:sz="0" w:space="0" w:color="auto"/>
                                                            <w:left w:val="none" w:sz="0" w:space="0" w:color="auto"/>
                                                            <w:bottom w:val="none" w:sz="0" w:space="0" w:color="auto"/>
                                                            <w:right w:val="none" w:sz="0" w:space="0" w:color="auto"/>
                                                          </w:divBdr>
                                                        </w:div>
                                                        <w:div w:id="5472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63227">
                                                  <w:marLeft w:val="0"/>
                                                  <w:marRight w:val="0"/>
                                                  <w:marTop w:val="0"/>
                                                  <w:marBottom w:val="0"/>
                                                  <w:divBdr>
                                                    <w:top w:val="none" w:sz="0" w:space="0" w:color="auto"/>
                                                    <w:left w:val="none" w:sz="0" w:space="0" w:color="auto"/>
                                                    <w:bottom w:val="none" w:sz="0" w:space="0" w:color="auto"/>
                                                    <w:right w:val="none" w:sz="0" w:space="0" w:color="auto"/>
                                                  </w:divBdr>
                                                  <w:divsChild>
                                                    <w:div w:id="5442773">
                                                      <w:marLeft w:val="0"/>
                                                      <w:marRight w:val="0"/>
                                                      <w:marTop w:val="0"/>
                                                      <w:marBottom w:val="0"/>
                                                      <w:divBdr>
                                                        <w:top w:val="none" w:sz="0" w:space="0" w:color="auto"/>
                                                        <w:left w:val="none" w:sz="0" w:space="0" w:color="auto"/>
                                                        <w:bottom w:val="none" w:sz="0" w:space="0" w:color="auto"/>
                                                        <w:right w:val="none" w:sz="0" w:space="0" w:color="auto"/>
                                                      </w:divBdr>
                                                      <w:divsChild>
                                                        <w:div w:id="138420973">
                                                          <w:marLeft w:val="0"/>
                                                          <w:marRight w:val="0"/>
                                                          <w:marTop w:val="0"/>
                                                          <w:marBottom w:val="0"/>
                                                          <w:divBdr>
                                                            <w:top w:val="none" w:sz="0" w:space="0" w:color="auto"/>
                                                            <w:left w:val="none" w:sz="0" w:space="0" w:color="auto"/>
                                                            <w:bottom w:val="none" w:sz="0" w:space="0" w:color="auto"/>
                                                            <w:right w:val="none" w:sz="0" w:space="0" w:color="auto"/>
                                                          </w:divBdr>
                                                          <w:divsChild>
                                                            <w:div w:id="175061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5391853">
      <w:bodyDiv w:val="1"/>
      <w:marLeft w:val="0"/>
      <w:marRight w:val="0"/>
      <w:marTop w:val="0"/>
      <w:marBottom w:val="0"/>
      <w:divBdr>
        <w:top w:val="none" w:sz="0" w:space="0" w:color="auto"/>
        <w:left w:val="none" w:sz="0" w:space="0" w:color="auto"/>
        <w:bottom w:val="none" w:sz="0" w:space="0" w:color="auto"/>
        <w:right w:val="none" w:sz="0" w:space="0" w:color="auto"/>
      </w:divBdr>
      <w:divsChild>
        <w:div w:id="20128422">
          <w:marLeft w:val="0"/>
          <w:marRight w:val="0"/>
          <w:marTop w:val="0"/>
          <w:marBottom w:val="0"/>
          <w:divBdr>
            <w:top w:val="none" w:sz="0" w:space="0" w:color="auto"/>
            <w:left w:val="none" w:sz="0" w:space="0" w:color="auto"/>
            <w:bottom w:val="none" w:sz="0" w:space="0" w:color="auto"/>
            <w:right w:val="none" w:sz="0" w:space="0" w:color="auto"/>
          </w:divBdr>
          <w:divsChild>
            <w:div w:id="1323239488">
              <w:marLeft w:val="0"/>
              <w:marRight w:val="0"/>
              <w:marTop w:val="0"/>
              <w:marBottom w:val="0"/>
              <w:divBdr>
                <w:top w:val="none" w:sz="0" w:space="0" w:color="auto"/>
                <w:left w:val="none" w:sz="0" w:space="0" w:color="auto"/>
                <w:bottom w:val="none" w:sz="0" w:space="0" w:color="auto"/>
                <w:right w:val="none" w:sz="0" w:space="0" w:color="auto"/>
              </w:divBdr>
              <w:divsChild>
                <w:div w:id="2001808169">
                  <w:marLeft w:val="0"/>
                  <w:marRight w:val="0"/>
                  <w:marTop w:val="0"/>
                  <w:marBottom w:val="0"/>
                  <w:divBdr>
                    <w:top w:val="none" w:sz="0" w:space="0" w:color="auto"/>
                    <w:left w:val="none" w:sz="0" w:space="0" w:color="auto"/>
                    <w:bottom w:val="none" w:sz="0" w:space="0" w:color="auto"/>
                    <w:right w:val="none" w:sz="0" w:space="0" w:color="auto"/>
                  </w:divBdr>
                  <w:divsChild>
                    <w:div w:id="858860040">
                      <w:marLeft w:val="0"/>
                      <w:marRight w:val="0"/>
                      <w:marTop w:val="0"/>
                      <w:marBottom w:val="0"/>
                      <w:divBdr>
                        <w:top w:val="none" w:sz="0" w:space="0" w:color="auto"/>
                        <w:left w:val="none" w:sz="0" w:space="0" w:color="auto"/>
                        <w:bottom w:val="none" w:sz="0" w:space="0" w:color="auto"/>
                        <w:right w:val="none" w:sz="0" w:space="0" w:color="auto"/>
                      </w:divBdr>
                      <w:divsChild>
                        <w:div w:id="38433067">
                          <w:marLeft w:val="0"/>
                          <w:marRight w:val="0"/>
                          <w:marTop w:val="0"/>
                          <w:marBottom w:val="0"/>
                          <w:divBdr>
                            <w:top w:val="none" w:sz="0" w:space="0" w:color="auto"/>
                            <w:left w:val="none" w:sz="0" w:space="0" w:color="auto"/>
                            <w:bottom w:val="none" w:sz="0" w:space="0" w:color="auto"/>
                            <w:right w:val="none" w:sz="0" w:space="0" w:color="auto"/>
                          </w:divBdr>
                          <w:divsChild>
                            <w:div w:id="948201456">
                              <w:marLeft w:val="0"/>
                              <w:marRight w:val="0"/>
                              <w:marTop w:val="0"/>
                              <w:marBottom w:val="0"/>
                              <w:divBdr>
                                <w:top w:val="none" w:sz="0" w:space="0" w:color="auto"/>
                                <w:left w:val="none" w:sz="0" w:space="0" w:color="auto"/>
                                <w:bottom w:val="none" w:sz="0" w:space="0" w:color="auto"/>
                                <w:right w:val="none" w:sz="0" w:space="0" w:color="auto"/>
                              </w:divBdr>
                              <w:divsChild>
                                <w:div w:id="1134909277">
                                  <w:marLeft w:val="0"/>
                                  <w:marRight w:val="0"/>
                                  <w:marTop w:val="0"/>
                                  <w:marBottom w:val="0"/>
                                  <w:divBdr>
                                    <w:top w:val="none" w:sz="0" w:space="0" w:color="auto"/>
                                    <w:left w:val="none" w:sz="0" w:space="0" w:color="auto"/>
                                    <w:bottom w:val="none" w:sz="0" w:space="0" w:color="auto"/>
                                    <w:right w:val="none" w:sz="0" w:space="0" w:color="auto"/>
                                  </w:divBdr>
                                  <w:divsChild>
                                    <w:div w:id="1212501926">
                                      <w:marLeft w:val="0"/>
                                      <w:marRight w:val="0"/>
                                      <w:marTop w:val="0"/>
                                      <w:marBottom w:val="0"/>
                                      <w:divBdr>
                                        <w:top w:val="none" w:sz="0" w:space="0" w:color="auto"/>
                                        <w:left w:val="none" w:sz="0" w:space="0" w:color="auto"/>
                                        <w:bottom w:val="none" w:sz="0" w:space="0" w:color="auto"/>
                                        <w:right w:val="none" w:sz="0" w:space="0" w:color="auto"/>
                                      </w:divBdr>
                                      <w:divsChild>
                                        <w:div w:id="31657139">
                                          <w:marLeft w:val="0"/>
                                          <w:marRight w:val="0"/>
                                          <w:marTop w:val="0"/>
                                          <w:marBottom w:val="0"/>
                                          <w:divBdr>
                                            <w:top w:val="none" w:sz="0" w:space="0" w:color="auto"/>
                                            <w:left w:val="none" w:sz="0" w:space="0" w:color="auto"/>
                                            <w:bottom w:val="none" w:sz="0" w:space="0" w:color="auto"/>
                                            <w:right w:val="none" w:sz="0" w:space="0" w:color="auto"/>
                                          </w:divBdr>
                                          <w:divsChild>
                                            <w:div w:id="1182354270">
                                              <w:marLeft w:val="0"/>
                                              <w:marRight w:val="0"/>
                                              <w:marTop w:val="0"/>
                                              <w:marBottom w:val="0"/>
                                              <w:divBdr>
                                                <w:top w:val="none" w:sz="0" w:space="0" w:color="auto"/>
                                                <w:left w:val="none" w:sz="0" w:space="0" w:color="auto"/>
                                                <w:bottom w:val="none" w:sz="0" w:space="0" w:color="auto"/>
                                                <w:right w:val="none" w:sz="0" w:space="0" w:color="auto"/>
                                              </w:divBdr>
                                              <w:divsChild>
                                                <w:div w:id="1948342530">
                                                  <w:marLeft w:val="0"/>
                                                  <w:marRight w:val="0"/>
                                                  <w:marTop w:val="0"/>
                                                  <w:marBottom w:val="0"/>
                                                  <w:divBdr>
                                                    <w:top w:val="none" w:sz="0" w:space="0" w:color="auto"/>
                                                    <w:left w:val="none" w:sz="0" w:space="0" w:color="auto"/>
                                                    <w:bottom w:val="single" w:sz="6" w:space="0" w:color="DADCE0"/>
                                                    <w:right w:val="none" w:sz="0" w:space="0" w:color="auto"/>
                                                  </w:divBdr>
                                                  <w:divsChild>
                                                    <w:div w:id="56785454">
                                                      <w:marLeft w:val="0"/>
                                                      <w:marRight w:val="0"/>
                                                      <w:marTop w:val="0"/>
                                                      <w:marBottom w:val="0"/>
                                                      <w:divBdr>
                                                        <w:top w:val="none" w:sz="0" w:space="0" w:color="auto"/>
                                                        <w:left w:val="none" w:sz="0" w:space="0" w:color="auto"/>
                                                        <w:bottom w:val="none" w:sz="0" w:space="0" w:color="auto"/>
                                                        <w:right w:val="none" w:sz="0" w:space="0" w:color="auto"/>
                                                      </w:divBdr>
                                                      <w:divsChild>
                                                        <w:div w:id="1619678027">
                                                          <w:marLeft w:val="0"/>
                                                          <w:marRight w:val="0"/>
                                                          <w:marTop w:val="0"/>
                                                          <w:marBottom w:val="0"/>
                                                          <w:divBdr>
                                                            <w:top w:val="none" w:sz="0" w:space="0" w:color="auto"/>
                                                            <w:left w:val="none" w:sz="0" w:space="0" w:color="auto"/>
                                                            <w:bottom w:val="none" w:sz="0" w:space="0" w:color="auto"/>
                                                            <w:right w:val="none" w:sz="0" w:space="0" w:color="auto"/>
                                                          </w:divBdr>
                                                        </w:div>
                                                        <w:div w:id="12886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5927">
                                                  <w:marLeft w:val="0"/>
                                                  <w:marRight w:val="0"/>
                                                  <w:marTop w:val="0"/>
                                                  <w:marBottom w:val="0"/>
                                                  <w:divBdr>
                                                    <w:top w:val="none" w:sz="0" w:space="0" w:color="auto"/>
                                                    <w:left w:val="none" w:sz="0" w:space="0" w:color="auto"/>
                                                    <w:bottom w:val="single" w:sz="6" w:space="0" w:color="DADCE0"/>
                                                    <w:right w:val="none" w:sz="0" w:space="0" w:color="auto"/>
                                                  </w:divBdr>
                                                  <w:divsChild>
                                                    <w:div w:id="1237325259">
                                                      <w:marLeft w:val="0"/>
                                                      <w:marRight w:val="0"/>
                                                      <w:marTop w:val="0"/>
                                                      <w:marBottom w:val="0"/>
                                                      <w:divBdr>
                                                        <w:top w:val="none" w:sz="0" w:space="0" w:color="auto"/>
                                                        <w:left w:val="none" w:sz="0" w:space="0" w:color="auto"/>
                                                        <w:bottom w:val="none" w:sz="0" w:space="0" w:color="auto"/>
                                                        <w:right w:val="none" w:sz="0" w:space="0" w:color="auto"/>
                                                      </w:divBdr>
                                                      <w:divsChild>
                                                        <w:div w:id="1427266091">
                                                          <w:marLeft w:val="0"/>
                                                          <w:marRight w:val="0"/>
                                                          <w:marTop w:val="0"/>
                                                          <w:marBottom w:val="0"/>
                                                          <w:divBdr>
                                                            <w:top w:val="none" w:sz="0" w:space="0" w:color="auto"/>
                                                            <w:left w:val="none" w:sz="0" w:space="0" w:color="auto"/>
                                                            <w:bottom w:val="none" w:sz="0" w:space="0" w:color="auto"/>
                                                            <w:right w:val="none" w:sz="0" w:space="0" w:color="auto"/>
                                                          </w:divBdr>
                                                        </w:div>
                                                        <w:div w:id="1171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598000">
                                                  <w:marLeft w:val="0"/>
                                                  <w:marRight w:val="0"/>
                                                  <w:marTop w:val="0"/>
                                                  <w:marBottom w:val="0"/>
                                                  <w:divBdr>
                                                    <w:top w:val="none" w:sz="0" w:space="0" w:color="auto"/>
                                                    <w:left w:val="none" w:sz="0" w:space="0" w:color="auto"/>
                                                    <w:bottom w:val="none" w:sz="0" w:space="0" w:color="auto"/>
                                                    <w:right w:val="none" w:sz="0" w:space="0" w:color="auto"/>
                                                  </w:divBdr>
                                                  <w:divsChild>
                                                    <w:div w:id="1235093262">
                                                      <w:marLeft w:val="0"/>
                                                      <w:marRight w:val="0"/>
                                                      <w:marTop w:val="0"/>
                                                      <w:marBottom w:val="0"/>
                                                      <w:divBdr>
                                                        <w:top w:val="none" w:sz="0" w:space="0" w:color="auto"/>
                                                        <w:left w:val="none" w:sz="0" w:space="0" w:color="auto"/>
                                                        <w:bottom w:val="none" w:sz="0" w:space="0" w:color="auto"/>
                                                        <w:right w:val="none" w:sz="0" w:space="0" w:color="auto"/>
                                                      </w:divBdr>
                                                      <w:divsChild>
                                                        <w:div w:id="984359404">
                                                          <w:marLeft w:val="0"/>
                                                          <w:marRight w:val="0"/>
                                                          <w:marTop w:val="0"/>
                                                          <w:marBottom w:val="0"/>
                                                          <w:divBdr>
                                                            <w:top w:val="none" w:sz="0" w:space="0" w:color="auto"/>
                                                            <w:left w:val="none" w:sz="0" w:space="0" w:color="auto"/>
                                                            <w:bottom w:val="none" w:sz="0" w:space="0" w:color="auto"/>
                                                            <w:right w:val="none" w:sz="0" w:space="0" w:color="auto"/>
                                                          </w:divBdr>
                                                        </w:div>
                                                        <w:div w:id="16295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71069">
                                                  <w:marLeft w:val="0"/>
                                                  <w:marRight w:val="0"/>
                                                  <w:marTop w:val="0"/>
                                                  <w:marBottom w:val="0"/>
                                                  <w:divBdr>
                                                    <w:top w:val="none" w:sz="0" w:space="0" w:color="auto"/>
                                                    <w:left w:val="none" w:sz="0" w:space="0" w:color="auto"/>
                                                    <w:bottom w:val="none" w:sz="0" w:space="0" w:color="auto"/>
                                                    <w:right w:val="none" w:sz="0" w:space="0" w:color="auto"/>
                                                  </w:divBdr>
                                                  <w:divsChild>
                                                    <w:div w:id="1152058360">
                                                      <w:marLeft w:val="0"/>
                                                      <w:marRight w:val="0"/>
                                                      <w:marTop w:val="0"/>
                                                      <w:marBottom w:val="0"/>
                                                      <w:divBdr>
                                                        <w:top w:val="none" w:sz="0" w:space="0" w:color="auto"/>
                                                        <w:left w:val="none" w:sz="0" w:space="0" w:color="auto"/>
                                                        <w:bottom w:val="none" w:sz="0" w:space="0" w:color="auto"/>
                                                        <w:right w:val="none" w:sz="0" w:space="0" w:color="auto"/>
                                                      </w:divBdr>
                                                      <w:divsChild>
                                                        <w:div w:id="1145582674">
                                                          <w:marLeft w:val="0"/>
                                                          <w:marRight w:val="0"/>
                                                          <w:marTop w:val="0"/>
                                                          <w:marBottom w:val="0"/>
                                                          <w:divBdr>
                                                            <w:top w:val="none" w:sz="0" w:space="0" w:color="auto"/>
                                                            <w:left w:val="none" w:sz="0" w:space="0" w:color="auto"/>
                                                            <w:bottom w:val="none" w:sz="0" w:space="0" w:color="auto"/>
                                                            <w:right w:val="none" w:sz="0" w:space="0" w:color="auto"/>
                                                          </w:divBdr>
                                                          <w:divsChild>
                                                            <w:div w:id="114308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7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1408060">
      <w:bodyDiv w:val="1"/>
      <w:marLeft w:val="0"/>
      <w:marRight w:val="0"/>
      <w:marTop w:val="0"/>
      <w:marBottom w:val="0"/>
      <w:divBdr>
        <w:top w:val="none" w:sz="0" w:space="0" w:color="auto"/>
        <w:left w:val="none" w:sz="0" w:space="0" w:color="auto"/>
        <w:bottom w:val="none" w:sz="0" w:space="0" w:color="auto"/>
        <w:right w:val="none" w:sz="0" w:space="0" w:color="auto"/>
      </w:divBdr>
      <w:divsChild>
        <w:div w:id="275530708">
          <w:marLeft w:val="0"/>
          <w:marRight w:val="0"/>
          <w:marTop w:val="0"/>
          <w:marBottom w:val="0"/>
          <w:divBdr>
            <w:top w:val="none" w:sz="0" w:space="0" w:color="auto"/>
            <w:left w:val="none" w:sz="0" w:space="0" w:color="auto"/>
            <w:bottom w:val="none" w:sz="0" w:space="0" w:color="auto"/>
            <w:right w:val="none" w:sz="0" w:space="0" w:color="auto"/>
          </w:divBdr>
          <w:divsChild>
            <w:div w:id="788087923">
              <w:marLeft w:val="0"/>
              <w:marRight w:val="0"/>
              <w:marTop w:val="0"/>
              <w:marBottom w:val="0"/>
              <w:divBdr>
                <w:top w:val="none" w:sz="0" w:space="0" w:color="auto"/>
                <w:left w:val="none" w:sz="0" w:space="0" w:color="auto"/>
                <w:bottom w:val="none" w:sz="0" w:space="0" w:color="auto"/>
                <w:right w:val="none" w:sz="0" w:space="0" w:color="auto"/>
              </w:divBdr>
              <w:divsChild>
                <w:div w:id="1194155893">
                  <w:marLeft w:val="0"/>
                  <w:marRight w:val="0"/>
                  <w:marTop w:val="0"/>
                  <w:marBottom w:val="0"/>
                  <w:divBdr>
                    <w:top w:val="none" w:sz="0" w:space="0" w:color="auto"/>
                    <w:left w:val="none" w:sz="0" w:space="0" w:color="auto"/>
                    <w:bottom w:val="none" w:sz="0" w:space="0" w:color="auto"/>
                    <w:right w:val="none" w:sz="0" w:space="0" w:color="auto"/>
                  </w:divBdr>
                  <w:divsChild>
                    <w:div w:id="507331634">
                      <w:marLeft w:val="0"/>
                      <w:marRight w:val="0"/>
                      <w:marTop w:val="0"/>
                      <w:marBottom w:val="0"/>
                      <w:divBdr>
                        <w:top w:val="none" w:sz="0" w:space="0" w:color="auto"/>
                        <w:left w:val="none" w:sz="0" w:space="0" w:color="auto"/>
                        <w:bottom w:val="none" w:sz="0" w:space="0" w:color="auto"/>
                        <w:right w:val="none" w:sz="0" w:space="0" w:color="auto"/>
                      </w:divBdr>
                      <w:divsChild>
                        <w:div w:id="619579019">
                          <w:marLeft w:val="0"/>
                          <w:marRight w:val="0"/>
                          <w:marTop w:val="0"/>
                          <w:marBottom w:val="0"/>
                          <w:divBdr>
                            <w:top w:val="none" w:sz="0" w:space="0" w:color="auto"/>
                            <w:left w:val="none" w:sz="0" w:space="0" w:color="auto"/>
                            <w:bottom w:val="none" w:sz="0" w:space="0" w:color="auto"/>
                            <w:right w:val="none" w:sz="0" w:space="0" w:color="auto"/>
                          </w:divBdr>
                          <w:divsChild>
                            <w:div w:id="718360065">
                              <w:marLeft w:val="0"/>
                              <w:marRight w:val="0"/>
                              <w:marTop w:val="0"/>
                              <w:marBottom w:val="0"/>
                              <w:divBdr>
                                <w:top w:val="none" w:sz="0" w:space="0" w:color="auto"/>
                                <w:left w:val="none" w:sz="0" w:space="0" w:color="auto"/>
                                <w:bottom w:val="none" w:sz="0" w:space="0" w:color="auto"/>
                                <w:right w:val="none" w:sz="0" w:space="0" w:color="auto"/>
                              </w:divBdr>
                              <w:divsChild>
                                <w:div w:id="1662538429">
                                  <w:marLeft w:val="0"/>
                                  <w:marRight w:val="0"/>
                                  <w:marTop w:val="0"/>
                                  <w:marBottom w:val="0"/>
                                  <w:divBdr>
                                    <w:top w:val="none" w:sz="0" w:space="0" w:color="auto"/>
                                    <w:left w:val="none" w:sz="0" w:space="0" w:color="auto"/>
                                    <w:bottom w:val="none" w:sz="0" w:space="0" w:color="auto"/>
                                    <w:right w:val="none" w:sz="0" w:space="0" w:color="auto"/>
                                  </w:divBdr>
                                  <w:divsChild>
                                    <w:div w:id="1391542089">
                                      <w:marLeft w:val="0"/>
                                      <w:marRight w:val="0"/>
                                      <w:marTop w:val="0"/>
                                      <w:marBottom w:val="0"/>
                                      <w:divBdr>
                                        <w:top w:val="none" w:sz="0" w:space="0" w:color="auto"/>
                                        <w:left w:val="none" w:sz="0" w:space="0" w:color="auto"/>
                                        <w:bottom w:val="none" w:sz="0" w:space="0" w:color="auto"/>
                                        <w:right w:val="none" w:sz="0" w:space="0" w:color="auto"/>
                                      </w:divBdr>
                                      <w:divsChild>
                                        <w:div w:id="107551418">
                                          <w:marLeft w:val="0"/>
                                          <w:marRight w:val="0"/>
                                          <w:marTop w:val="0"/>
                                          <w:marBottom w:val="0"/>
                                          <w:divBdr>
                                            <w:top w:val="none" w:sz="0" w:space="0" w:color="auto"/>
                                            <w:left w:val="none" w:sz="0" w:space="0" w:color="auto"/>
                                            <w:bottom w:val="none" w:sz="0" w:space="0" w:color="auto"/>
                                            <w:right w:val="none" w:sz="0" w:space="0" w:color="auto"/>
                                          </w:divBdr>
                                          <w:divsChild>
                                            <w:div w:id="1357269965">
                                              <w:marLeft w:val="0"/>
                                              <w:marRight w:val="0"/>
                                              <w:marTop w:val="0"/>
                                              <w:marBottom w:val="0"/>
                                              <w:divBdr>
                                                <w:top w:val="none" w:sz="0" w:space="0" w:color="auto"/>
                                                <w:left w:val="none" w:sz="0" w:space="0" w:color="auto"/>
                                                <w:bottom w:val="none" w:sz="0" w:space="0" w:color="auto"/>
                                                <w:right w:val="none" w:sz="0" w:space="0" w:color="auto"/>
                                              </w:divBdr>
                                              <w:divsChild>
                                                <w:div w:id="128134566">
                                                  <w:marLeft w:val="0"/>
                                                  <w:marRight w:val="0"/>
                                                  <w:marTop w:val="0"/>
                                                  <w:marBottom w:val="0"/>
                                                  <w:divBdr>
                                                    <w:top w:val="none" w:sz="0" w:space="0" w:color="auto"/>
                                                    <w:left w:val="none" w:sz="0" w:space="0" w:color="auto"/>
                                                    <w:bottom w:val="single" w:sz="6" w:space="0" w:color="DADCE0"/>
                                                    <w:right w:val="none" w:sz="0" w:space="0" w:color="auto"/>
                                                  </w:divBdr>
                                                  <w:divsChild>
                                                    <w:div w:id="371730829">
                                                      <w:marLeft w:val="0"/>
                                                      <w:marRight w:val="0"/>
                                                      <w:marTop w:val="0"/>
                                                      <w:marBottom w:val="0"/>
                                                      <w:divBdr>
                                                        <w:top w:val="none" w:sz="0" w:space="0" w:color="auto"/>
                                                        <w:left w:val="none" w:sz="0" w:space="0" w:color="auto"/>
                                                        <w:bottom w:val="none" w:sz="0" w:space="0" w:color="auto"/>
                                                        <w:right w:val="none" w:sz="0" w:space="0" w:color="auto"/>
                                                      </w:divBdr>
                                                      <w:divsChild>
                                                        <w:div w:id="1235431506">
                                                          <w:marLeft w:val="0"/>
                                                          <w:marRight w:val="0"/>
                                                          <w:marTop w:val="0"/>
                                                          <w:marBottom w:val="0"/>
                                                          <w:divBdr>
                                                            <w:top w:val="none" w:sz="0" w:space="0" w:color="auto"/>
                                                            <w:left w:val="none" w:sz="0" w:space="0" w:color="auto"/>
                                                            <w:bottom w:val="none" w:sz="0" w:space="0" w:color="auto"/>
                                                            <w:right w:val="none" w:sz="0" w:space="0" w:color="auto"/>
                                                          </w:divBdr>
                                                        </w:div>
                                                        <w:div w:id="162172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572888">
                                                  <w:marLeft w:val="0"/>
                                                  <w:marRight w:val="0"/>
                                                  <w:marTop w:val="0"/>
                                                  <w:marBottom w:val="0"/>
                                                  <w:divBdr>
                                                    <w:top w:val="none" w:sz="0" w:space="0" w:color="auto"/>
                                                    <w:left w:val="none" w:sz="0" w:space="0" w:color="auto"/>
                                                    <w:bottom w:val="single" w:sz="6" w:space="0" w:color="DADCE0"/>
                                                    <w:right w:val="none" w:sz="0" w:space="0" w:color="auto"/>
                                                  </w:divBdr>
                                                  <w:divsChild>
                                                    <w:div w:id="133841785">
                                                      <w:marLeft w:val="0"/>
                                                      <w:marRight w:val="0"/>
                                                      <w:marTop w:val="0"/>
                                                      <w:marBottom w:val="0"/>
                                                      <w:divBdr>
                                                        <w:top w:val="none" w:sz="0" w:space="0" w:color="auto"/>
                                                        <w:left w:val="none" w:sz="0" w:space="0" w:color="auto"/>
                                                        <w:bottom w:val="none" w:sz="0" w:space="0" w:color="auto"/>
                                                        <w:right w:val="none" w:sz="0" w:space="0" w:color="auto"/>
                                                      </w:divBdr>
                                                      <w:divsChild>
                                                        <w:div w:id="1581328065">
                                                          <w:marLeft w:val="0"/>
                                                          <w:marRight w:val="0"/>
                                                          <w:marTop w:val="0"/>
                                                          <w:marBottom w:val="0"/>
                                                          <w:divBdr>
                                                            <w:top w:val="none" w:sz="0" w:space="0" w:color="auto"/>
                                                            <w:left w:val="none" w:sz="0" w:space="0" w:color="auto"/>
                                                            <w:bottom w:val="none" w:sz="0" w:space="0" w:color="auto"/>
                                                            <w:right w:val="none" w:sz="0" w:space="0" w:color="auto"/>
                                                          </w:divBdr>
                                                        </w:div>
                                                        <w:div w:id="143655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3231">
                                                  <w:marLeft w:val="0"/>
                                                  <w:marRight w:val="0"/>
                                                  <w:marTop w:val="0"/>
                                                  <w:marBottom w:val="0"/>
                                                  <w:divBdr>
                                                    <w:top w:val="none" w:sz="0" w:space="0" w:color="auto"/>
                                                    <w:left w:val="none" w:sz="0" w:space="0" w:color="auto"/>
                                                    <w:bottom w:val="none" w:sz="0" w:space="0" w:color="auto"/>
                                                    <w:right w:val="none" w:sz="0" w:space="0" w:color="auto"/>
                                                  </w:divBdr>
                                                  <w:divsChild>
                                                    <w:div w:id="2044861443">
                                                      <w:marLeft w:val="0"/>
                                                      <w:marRight w:val="0"/>
                                                      <w:marTop w:val="0"/>
                                                      <w:marBottom w:val="0"/>
                                                      <w:divBdr>
                                                        <w:top w:val="none" w:sz="0" w:space="0" w:color="auto"/>
                                                        <w:left w:val="none" w:sz="0" w:space="0" w:color="auto"/>
                                                        <w:bottom w:val="none" w:sz="0" w:space="0" w:color="auto"/>
                                                        <w:right w:val="none" w:sz="0" w:space="0" w:color="auto"/>
                                                      </w:divBdr>
                                                      <w:divsChild>
                                                        <w:div w:id="305278088">
                                                          <w:marLeft w:val="0"/>
                                                          <w:marRight w:val="0"/>
                                                          <w:marTop w:val="0"/>
                                                          <w:marBottom w:val="0"/>
                                                          <w:divBdr>
                                                            <w:top w:val="none" w:sz="0" w:space="0" w:color="auto"/>
                                                            <w:left w:val="none" w:sz="0" w:space="0" w:color="auto"/>
                                                            <w:bottom w:val="none" w:sz="0" w:space="0" w:color="auto"/>
                                                            <w:right w:val="none" w:sz="0" w:space="0" w:color="auto"/>
                                                          </w:divBdr>
                                                        </w:div>
                                                        <w:div w:id="194753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16956">
                                                  <w:marLeft w:val="0"/>
                                                  <w:marRight w:val="0"/>
                                                  <w:marTop w:val="0"/>
                                                  <w:marBottom w:val="0"/>
                                                  <w:divBdr>
                                                    <w:top w:val="none" w:sz="0" w:space="0" w:color="auto"/>
                                                    <w:left w:val="none" w:sz="0" w:space="0" w:color="auto"/>
                                                    <w:bottom w:val="none" w:sz="0" w:space="0" w:color="auto"/>
                                                    <w:right w:val="none" w:sz="0" w:space="0" w:color="auto"/>
                                                  </w:divBdr>
                                                  <w:divsChild>
                                                    <w:div w:id="1875146791">
                                                      <w:marLeft w:val="0"/>
                                                      <w:marRight w:val="0"/>
                                                      <w:marTop w:val="0"/>
                                                      <w:marBottom w:val="0"/>
                                                      <w:divBdr>
                                                        <w:top w:val="none" w:sz="0" w:space="0" w:color="auto"/>
                                                        <w:left w:val="none" w:sz="0" w:space="0" w:color="auto"/>
                                                        <w:bottom w:val="none" w:sz="0" w:space="0" w:color="auto"/>
                                                        <w:right w:val="none" w:sz="0" w:space="0" w:color="auto"/>
                                                      </w:divBdr>
                                                      <w:divsChild>
                                                        <w:div w:id="1772361172">
                                                          <w:marLeft w:val="0"/>
                                                          <w:marRight w:val="0"/>
                                                          <w:marTop w:val="0"/>
                                                          <w:marBottom w:val="0"/>
                                                          <w:divBdr>
                                                            <w:top w:val="none" w:sz="0" w:space="0" w:color="auto"/>
                                                            <w:left w:val="none" w:sz="0" w:space="0" w:color="auto"/>
                                                            <w:bottom w:val="none" w:sz="0" w:space="0" w:color="auto"/>
                                                            <w:right w:val="none" w:sz="0" w:space="0" w:color="auto"/>
                                                          </w:divBdr>
                                                          <w:divsChild>
                                                            <w:div w:id="41189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3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05937802">
      <w:bodyDiv w:val="1"/>
      <w:marLeft w:val="0"/>
      <w:marRight w:val="0"/>
      <w:marTop w:val="0"/>
      <w:marBottom w:val="0"/>
      <w:divBdr>
        <w:top w:val="none" w:sz="0" w:space="0" w:color="auto"/>
        <w:left w:val="none" w:sz="0" w:space="0" w:color="auto"/>
        <w:bottom w:val="none" w:sz="0" w:space="0" w:color="auto"/>
        <w:right w:val="none" w:sz="0" w:space="0" w:color="auto"/>
      </w:divBdr>
      <w:divsChild>
        <w:div w:id="1848205371">
          <w:marLeft w:val="0"/>
          <w:marRight w:val="0"/>
          <w:marTop w:val="0"/>
          <w:marBottom w:val="0"/>
          <w:divBdr>
            <w:top w:val="none" w:sz="0" w:space="0" w:color="auto"/>
            <w:left w:val="none" w:sz="0" w:space="0" w:color="auto"/>
            <w:bottom w:val="none" w:sz="0" w:space="0" w:color="auto"/>
            <w:right w:val="none" w:sz="0" w:space="0" w:color="auto"/>
          </w:divBdr>
          <w:divsChild>
            <w:div w:id="172771593">
              <w:marLeft w:val="0"/>
              <w:marRight w:val="0"/>
              <w:marTop w:val="0"/>
              <w:marBottom w:val="0"/>
              <w:divBdr>
                <w:top w:val="none" w:sz="0" w:space="0" w:color="auto"/>
                <w:left w:val="none" w:sz="0" w:space="0" w:color="auto"/>
                <w:bottom w:val="none" w:sz="0" w:space="0" w:color="auto"/>
                <w:right w:val="none" w:sz="0" w:space="0" w:color="auto"/>
              </w:divBdr>
              <w:divsChild>
                <w:div w:id="553783918">
                  <w:marLeft w:val="0"/>
                  <w:marRight w:val="0"/>
                  <w:marTop w:val="0"/>
                  <w:marBottom w:val="0"/>
                  <w:divBdr>
                    <w:top w:val="none" w:sz="0" w:space="0" w:color="auto"/>
                    <w:left w:val="none" w:sz="0" w:space="0" w:color="auto"/>
                    <w:bottom w:val="none" w:sz="0" w:space="0" w:color="auto"/>
                    <w:right w:val="none" w:sz="0" w:space="0" w:color="auto"/>
                  </w:divBdr>
                  <w:divsChild>
                    <w:div w:id="1878928635">
                      <w:marLeft w:val="0"/>
                      <w:marRight w:val="0"/>
                      <w:marTop w:val="0"/>
                      <w:marBottom w:val="0"/>
                      <w:divBdr>
                        <w:top w:val="none" w:sz="0" w:space="0" w:color="auto"/>
                        <w:left w:val="none" w:sz="0" w:space="0" w:color="auto"/>
                        <w:bottom w:val="none" w:sz="0" w:space="0" w:color="auto"/>
                        <w:right w:val="none" w:sz="0" w:space="0" w:color="auto"/>
                      </w:divBdr>
                      <w:divsChild>
                        <w:div w:id="2120903367">
                          <w:marLeft w:val="0"/>
                          <w:marRight w:val="0"/>
                          <w:marTop w:val="0"/>
                          <w:marBottom w:val="0"/>
                          <w:divBdr>
                            <w:top w:val="none" w:sz="0" w:space="0" w:color="auto"/>
                            <w:left w:val="none" w:sz="0" w:space="0" w:color="auto"/>
                            <w:bottom w:val="none" w:sz="0" w:space="0" w:color="auto"/>
                            <w:right w:val="none" w:sz="0" w:space="0" w:color="auto"/>
                          </w:divBdr>
                          <w:divsChild>
                            <w:div w:id="2000571721">
                              <w:marLeft w:val="0"/>
                              <w:marRight w:val="0"/>
                              <w:marTop w:val="0"/>
                              <w:marBottom w:val="0"/>
                              <w:divBdr>
                                <w:top w:val="none" w:sz="0" w:space="0" w:color="auto"/>
                                <w:left w:val="none" w:sz="0" w:space="0" w:color="auto"/>
                                <w:bottom w:val="none" w:sz="0" w:space="0" w:color="auto"/>
                                <w:right w:val="none" w:sz="0" w:space="0" w:color="auto"/>
                              </w:divBdr>
                              <w:divsChild>
                                <w:div w:id="153766944">
                                  <w:marLeft w:val="0"/>
                                  <w:marRight w:val="0"/>
                                  <w:marTop w:val="0"/>
                                  <w:marBottom w:val="0"/>
                                  <w:divBdr>
                                    <w:top w:val="none" w:sz="0" w:space="0" w:color="auto"/>
                                    <w:left w:val="none" w:sz="0" w:space="0" w:color="auto"/>
                                    <w:bottom w:val="none" w:sz="0" w:space="0" w:color="auto"/>
                                    <w:right w:val="none" w:sz="0" w:space="0" w:color="auto"/>
                                  </w:divBdr>
                                  <w:divsChild>
                                    <w:div w:id="594285473">
                                      <w:marLeft w:val="0"/>
                                      <w:marRight w:val="0"/>
                                      <w:marTop w:val="0"/>
                                      <w:marBottom w:val="0"/>
                                      <w:divBdr>
                                        <w:top w:val="none" w:sz="0" w:space="0" w:color="auto"/>
                                        <w:left w:val="none" w:sz="0" w:space="0" w:color="auto"/>
                                        <w:bottom w:val="none" w:sz="0" w:space="0" w:color="auto"/>
                                        <w:right w:val="none" w:sz="0" w:space="0" w:color="auto"/>
                                      </w:divBdr>
                                      <w:divsChild>
                                        <w:div w:id="1693460901">
                                          <w:marLeft w:val="0"/>
                                          <w:marRight w:val="0"/>
                                          <w:marTop w:val="0"/>
                                          <w:marBottom w:val="0"/>
                                          <w:divBdr>
                                            <w:top w:val="none" w:sz="0" w:space="0" w:color="auto"/>
                                            <w:left w:val="none" w:sz="0" w:space="0" w:color="auto"/>
                                            <w:bottom w:val="none" w:sz="0" w:space="0" w:color="auto"/>
                                            <w:right w:val="none" w:sz="0" w:space="0" w:color="auto"/>
                                          </w:divBdr>
                                          <w:divsChild>
                                            <w:div w:id="1794328200">
                                              <w:marLeft w:val="0"/>
                                              <w:marRight w:val="0"/>
                                              <w:marTop w:val="0"/>
                                              <w:marBottom w:val="495"/>
                                              <w:divBdr>
                                                <w:top w:val="none" w:sz="0" w:space="0" w:color="auto"/>
                                                <w:left w:val="none" w:sz="0" w:space="0" w:color="auto"/>
                                                <w:bottom w:val="none" w:sz="0" w:space="0" w:color="auto"/>
                                                <w:right w:val="none" w:sz="0" w:space="0" w:color="auto"/>
                                              </w:divBdr>
                                              <w:divsChild>
                                                <w:div w:id="12257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3631142">
      <w:bodyDiv w:val="1"/>
      <w:marLeft w:val="0"/>
      <w:marRight w:val="0"/>
      <w:marTop w:val="0"/>
      <w:marBottom w:val="0"/>
      <w:divBdr>
        <w:top w:val="none" w:sz="0" w:space="0" w:color="auto"/>
        <w:left w:val="none" w:sz="0" w:space="0" w:color="auto"/>
        <w:bottom w:val="none" w:sz="0" w:space="0" w:color="auto"/>
        <w:right w:val="none" w:sz="0" w:space="0" w:color="auto"/>
      </w:divBdr>
      <w:divsChild>
        <w:div w:id="2121952222">
          <w:marLeft w:val="0"/>
          <w:marRight w:val="0"/>
          <w:marTop w:val="0"/>
          <w:marBottom w:val="0"/>
          <w:divBdr>
            <w:top w:val="none" w:sz="0" w:space="0" w:color="auto"/>
            <w:left w:val="none" w:sz="0" w:space="0" w:color="auto"/>
            <w:bottom w:val="none" w:sz="0" w:space="0" w:color="auto"/>
            <w:right w:val="none" w:sz="0" w:space="0" w:color="auto"/>
          </w:divBdr>
        </w:div>
      </w:divsChild>
    </w:div>
    <w:div w:id="1348287066">
      <w:bodyDiv w:val="1"/>
      <w:marLeft w:val="0"/>
      <w:marRight w:val="0"/>
      <w:marTop w:val="0"/>
      <w:marBottom w:val="0"/>
      <w:divBdr>
        <w:top w:val="none" w:sz="0" w:space="0" w:color="auto"/>
        <w:left w:val="none" w:sz="0" w:space="0" w:color="auto"/>
        <w:bottom w:val="none" w:sz="0" w:space="0" w:color="auto"/>
        <w:right w:val="none" w:sz="0" w:space="0" w:color="auto"/>
      </w:divBdr>
      <w:divsChild>
        <w:div w:id="716781314">
          <w:marLeft w:val="0"/>
          <w:marRight w:val="0"/>
          <w:marTop w:val="0"/>
          <w:marBottom w:val="0"/>
          <w:divBdr>
            <w:top w:val="none" w:sz="0" w:space="0" w:color="auto"/>
            <w:left w:val="none" w:sz="0" w:space="0" w:color="auto"/>
            <w:bottom w:val="none" w:sz="0" w:space="0" w:color="auto"/>
            <w:right w:val="none" w:sz="0" w:space="0" w:color="auto"/>
          </w:divBdr>
          <w:divsChild>
            <w:div w:id="660349659">
              <w:marLeft w:val="0"/>
              <w:marRight w:val="0"/>
              <w:marTop w:val="0"/>
              <w:marBottom w:val="0"/>
              <w:divBdr>
                <w:top w:val="none" w:sz="0" w:space="0" w:color="auto"/>
                <w:left w:val="none" w:sz="0" w:space="0" w:color="auto"/>
                <w:bottom w:val="none" w:sz="0" w:space="0" w:color="auto"/>
                <w:right w:val="none" w:sz="0" w:space="0" w:color="auto"/>
              </w:divBdr>
              <w:divsChild>
                <w:div w:id="875308883">
                  <w:marLeft w:val="0"/>
                  <w:marRight w:val="0"/>
                  <w:marTop w:val="0"/>
                  <w:marBottom w:val="0"/>
                  <w:divBdr>
                    <w:top w:val="none" w:sz="0" w:space="0" w:color="auto"/>
                    <w:left w:val="none" w:sz="0" w:space="0" w:color="auto"/>
                    <w:bottom w:val="none" w:sz="0" w:space="0" w:color="auto"/>
                    <w:right w:val="none" w:sz="0" w:space="0" w:color="auto"/>
                  </w:divBdr>
                  <w:divsChild>
                    <w:div w:id="2038040641">
                      <w:marLeft w:val="0"/>
                      <w:marRight w:val="0"/>
                      <w:marTop w:val="0"/>
                      <w:marBottom w:val="0"/>
                      <w:divBdr>
                        <w:top w:val="none" w:sz="0" w:space="0" w:color="auto"/>
                        <w:left w:val="none" w:sz="0" w:space="0" w:color="auto"/>
                        <w:bottom w:val="none" w:sz="0" w:space="0" w:color="auto"/>
                        <w:right w:val="none" w:sz="0" w:space="0" w:color="auto"/>
                      </w:divBdr>
                      <w:divsChild>
                        <w:div w:id="441068927">
                          <w:marLeft w:val="0"/>
                          <w:marRight w:val="0"/>
                          <w:marTop w:val="0"/>
                          <w:marBottom w:val="0"/>
                          <w:divBdr>
                            <w:top w:val="none" w:sz="0" w:space="0" w:color="auto"/>
                            <w:left w:val="none" w:sz="0" w:space="0" w:color="auto"/>
                            <w:bottom w:val="none" w:sz="0" w:space="0" w:color="auto"/>
                            <w:right w:val="none" w:sz="0" w:space="0" w:color="auto"/>
                          </w:divBdr>
                          <w:divsChild>
                            <w:div w:id="1778599071">
                              <w:marLeft w:val="0"/>
                              <w:marRight w:val="0"/>
                              <w:marTop w:val="0"/>
                              <w:marBottom w:val="0"/>
                              <w:divBdr>
                                <w:top w:val="none" w:sz="0" w:space="0" w:color="auto"/>
                                <w:left w:val="none" w:sz="0" w:space="0" w:color="auto"/>
                                <w:bottom w:val="none" w:sz="0" w:space="0" w:color="auto"/>
                                <w:right w:val="none" w:sz="0" w:space="0" w:color="auto"/>
                              </w:divBdr>
                              <w:divsChild>
                                <w:div w:id="1605770722">
                                  <w:marLeft w:val="0"/>
                                  <w:marRight w:val="0"/>
                                  <w:marTop w:val="0"/>
                                  <w:marBottom w:val="0"/>
                                  <w:divBdr>
                                    <w:top w:val="none" w:sz="0" w:space="0" w:color="auto"/>
                                    <w:left w:val="none" w:sz="0" w:space="0" w:color="auto"/>
                                    <w:bottom w:val="none" w:sz="0" w:space="0" w:color="auto"/>
                                    <w:right w:val="none" w:sz="0" w:space="0" w:color="auto"/>
                                  </w:divBdr>
                                  <w:divsChild>
                                    <w:div w:id="266541337">
                                      <w:marLeft w:val="0"/>
                                      <w:marRight w:val="0"/>
                                      <w:marTop w:val="0"/>
                                      <w:marBottom w:val="0"/>
                                      <w:divBdr>
                                        <w:top w:val="none" w:sz="0" w:space="0" w:color="auto"/>
                                        <w:left w:val="none" w:sz="0" w:space="0" w:color="auto"/>
                                        <w:bottom w:val="none" w:sz="0" w:space="0" w:color="auto"/>
                                        <w:right w:val="none" w:sz="0" w:space="0" w:color="auto"/>
                                      </w:divBdr>
                                      <w:divsChild>
                                        <w:div w:id="203759602">
                                          <w:marLeft w:val="0"/>
                                          <w:marRight w:val="0"/>
                                          <w:marTop w:val="0"/>
                                          <w:marBottom w:val="0"/>
                                          <w:divBdr>
                                            <w:top w:val="none" w:sz="0" w:space="0" w:color="auto"/>
                                            <w:left w:val="none" w:sz="0" w:space="0" w:color="auto"/>
                                            <w:bottom w:val="none" w:sz="0" w:space="0" w:color="auto"/>
                                            <w:right w:val="none" w:sz="0" w:space="0" w:color="auto"/>
                                          </w:divBdr>
                                          <w:divsChild>
                                            <w:div w:id="601651319">
                                              <w:marLeft w:val="0"/>
                                              <w:marRight w:val="0"/>
                                              <w:marTop w:val="0"/>
                                              <w:marBottom w:val="495"/>
                                              <w:divBdr>
                                                <w:top w:val="none" w:sz="0" w:space="0" w:color="auto"/>
                                                <w:left w:val="none" w:sz="0" w:space="0" w:color="auto"/>
                                                <w:bottom w:val="none" w:sz="0" w:space="0" w:color="auto"/>
                                                <w:right w:val="none" w:sz="0" w:space="0" w:color="auto"/>
                                              </w:divBdr>
                                              <w:divsChild>
                                                <w:div w:id="366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3460988">
      <w:bodyDiv w:val="1"/>
      <w:marLeft w:val="0"/>
      <w:marRight w:val="0"/>
      <w:marTop w:val="0"/>
      <w:marBottom w:val="0"/>
      <w:divBdr>
        <w:top w:val="none" w:sz="0" w:space="0" w:color="auto"/>
        <w:left w:val="none" w:sz="0" w:space="0" w:color="auto"/>
        <w:bottom w:val="none" w:sz="0" w:space="0" w:color="auto"/>
        <w:right w:val="none" w:sz="0" w:space="0" w:color="auto"/>
      </w:divBdr>
    </w:div>
    <w:div w:id="1856649066">
      <w:bodyDiv w:val="1"/>
      <w:marLeft w:val="0"/>
      <w:marRight w:val="0"/>
      <w:marTop w:val="0"/>
      <w:marBottom w:val="0"/>
      <w:divBdr>
        <w:top w:val="none" w:sz="0" w:space="0" w:color="auto"/>
        <w:left w:val="none" w:sz="0" w:space="0" w:color="auto"/>
        <w:bottom w:val="none" w:sz="0" w:space="0" w:color="auto"/>
        <w:right w:val="none" w:sz="0" w:space="0" w:color="auto"/>
      </w:divBdr>
    </w:div>
    <w:div w:id="2015062615">
      <w:bodyDiv w:val="1"/>
      <w:marLeft w:val="0"/>
      <w:marRight w:val="0"/>
      <w:marTop w:val="0"/>
      <w:marBottom w:val="0"/>
      <w:divBdr>
        <w:top w:val="none" w:sz="0" w:space="0" w:color="auto"/>
        <w:left w:val="none" w:sz="0" w:space="0" w:color="auto"/>
        <w:bottom w:val="none" w:sz="0" w:space="0" w:color="auto"/>
        <w:right w:val="none" w:sz="0" w:space="0" w:color="auto"/>
      </w:divBdr>
    </w:div>
    <w:div w:id="2046979517">
      <w:bodyDiv w:val="1"/>
      <w:marLeft w:val="0"/>
      <w:marRight w:val="0"/>
      <w:marTop w:val="0"/>
      <w:marBottom w:val="0"/>
      <w:divBdr>
        <w:top w:val="none" w:sz="0" w:space="0" w:color="auto"/>
        <w:left w:val="none" w:sz="0" w:space="0" w:color="auto"/>
        <w:bottom w:val="none" w:sz="0" w:space="0" w:color="auto"/>
        <w:right w:val="none" w:sz="0" w:space="0" w:color="auto"/>
      </w:divBdr>
      <w:divsChild>
        <w:div w:id="1275865141">
          <w:marLeft w:val="0"/>
          <w:marRight w:val="0"/>
          <w:marTop w:val="100"/>
          <w:marBottom w:val="0"/>
          <w:divBdr>
            <w:top w:val="none" w:sz="0" w:space="0" w:color="auto"/>
            <w:left w:val="none" w:sz="0" w:space="0" w:color="auto"/>
            <w:bottom w:val="none" w:sz="0" w:space="0" w:color="auto"/>
            <w:right w:val="none" w:sz="0" w:space="0" w:color="auto"/>
          </w:divBdr>
          <w:divsChild>
            <w:div w:id="512841289">
              <w:marLeft w:val="0"/>
              <w:marRight w:val="0"/>
              <w:marTop w:val="60"/>
              <w:marBottom w:val="0"/>
              <w:divBdr>
                <w:top w:val="none" w:sz="0" w:space="0" w:color="auto"/>
                <w:left w:val="none" w:sz="0" w:space="0" w:color="auto"/>
                <w:bottom w:val="none" w:sz="0" w:space="0" w:color="auto"/>
                <w:right w:val="none" w:sz="0" w:space="0" w:color="auto"/>
              </w:divBdr>
            </w:div>
          </w:divsChild>
        </w:div>
        <w:div w:id="1481924961">
          <w:marLeft w:val="0"/>
          <w:marRight w:val="0"/>
          <w:marTop w:val="0"/>
          <w:marBottom w:val="0"/>
          <w:divBdr>
            <w:top w:val="none" w:sz="0" w:space="0" w:color="auto"/>
            <w:left w:val="none" w:sz="0" w:space="0" w:color="auto"/>
            <w:bottom w:val="none" w:sz="0" w:space="0" w:color="auto"/>
            <w:right w:val="none" w:sz="0" w:space="0" w:color="auto"/>
          </w:divBdr>
          <w:divsChild>
            <w:div w:id="1958025650">
              <w:marLeft w:val="0"/>
              <w:marRight w:val="0"/>
              <w:marTop w:val="0"/>
              <w:marBottom w:val="0"/>
              <w:divBdr>
                <w:top w:val="none" w:sz="0" w:space="0" w:color="auto"/>
                <w:left w:val="none" w:sz="0" w:space="0" w:color="auto"/>
                <w:bottom w:val="none" w:sz="0" w:space="0" w:color="auto"/>
                <w:right w:val="none" w:sz="0" w:space="0" w:color="auto"/>
              </w:divBdr>
              <w:divsChild>
                <w:div w:id="21281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047534">
      <w:bodyDiv w:val="1"/>
      <w:marLeft w:val="0"/>
      <w:marRight w:val="0"/>
      <w:marTop w:val="0"/>
      <w:marBottom w:val="0"/>
      <w:divBdr>
        <w:top w:val="none" w:sz="0" w:space="0" w:color="auto"/>
        <w:left w:val="none" w:sz="0" w:space="0" w:color="auto"/>
        <w:bottom w:val="none" w:sz="0" w:space="0" w:color="auto"/>
        <w:right w:val="none" w:sz="0" w:space="0" w:color="auto"/>
      </w:divBdr>
    </w:div>
    <w:div w:id="2065058814">
      <w:bodyDiv w:val="1"/>
      <w:marLeft w:val="0"/>
      <w:marRight w:val="0"/>
      <w:marTop w:val="0"/>
      <w:marBottom w:val="0"/>
      <w:divBdr>
        <w:top w:val="none" w:sz="0" w:space="0" w:color="auto"/>
        <w:left w:val="none" w:sz="0" w:space="0" w:color="auto"/>
        <w:bottom w:val="none" w:sz="0" w:space="0" w:color="auto"/>
        <w:right w:val="none" w:sz="0" w:space="0" w:color="auto"/>
      </w:divBdr>
    </w:div>
    <w:div w:id="210621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urchasinq@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urchasing@st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hout.Karel@st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datelna@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STC/012211/ÚSF/2021</CisloJednaci>
    <NazevDokumentu xmlns="b246a3c9-e8b6-4373-bafd-ef843f8c6aef">Framework Agreement for the Supply of Contact Chip Modules ("kontaktní čipové moduly")</NazevDokumentu>
    <Znacka xmlns="b246a3c9-e8b6-4373-bafd-ef843f8c6aef">Hlavní</Znacka>
    <HashValue xmlns="b246a3c9-e8b6-4373-bafd-ef843f8c6aef" xsi:nil="true"/>
    <JID xmlns="b246a3c9-e8b6-4373-bafd-ef843f8c6aef">R_STCSPS_0026143</JID>
    <IDExt xmlns="b246a3c9-e8b6-4373-bafd-ef843f8c6a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F6C75-7CA4-415A-8D45-2E456B0916A4}">
  <ds:schemaRefs>
    <ds:schemaRef ds:uri="http://purl.org/dc/elements/1.1/"/>
    <ds:schemaRef ds:uri="http://schemas.microsoft.com/office/2006/metadata/properties"/>
    <ds:schemaRef ds:uri="http://schemas.microsoft.com/office/2006/documentManagement/types"/>
    <ds:schemaRef ds:uri="http://purl.org/dc/terms/"/>
    <ds:schemaRef ds:uri="b246a3c9-e8b6-4373-bafd-ef843f8c6aef"/>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C9F335B-8A9C-4162-BB67-9831A7D05594}">
  <ds:schemaRefs>
    <ds:schemaRef ds:uri="http://schemas.microsoft.com/sharepoint/v3/contenttype/forms"/>
  </ds:schemaRefs>
</ds:datastoreItem>
</file>

<file path=customXml/itemProps3.xml><?xml version="1.0" encoding="utf-8"?>
<ds:datastoreItem xmlns:ds="http://schemas.openxmlformats.org/officeDocument/2006/customXml" ds:itemID="{6D6CBE36-6773-4265-974E-4EFB8A51D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7F992E-0306-45C1-96A4-C5C1882F7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23</Pages>
  <Words>9686</Words>
  <Characters>57149</Characters>
  <Application>Microsoft Office Word</Application>
  <DocSecurity>0</DocSecurity>
  <Lines>476</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Haskova Jana</dc:creator>
  <cp:lastModifiedBy>Šenoldová Zuzana</cp:lastModifiedBy>
  <cp:revision>7</cp:revision>
  <cp:lastPrinted>2022-01-31T09:27:00Z</cp:lastPrinted>
  <dcterms:created xsi:type="dcterms:W3CDTF">2023-05-03T08:33:00Z</dcterms:created>
  <dcterms:modified xsi:type="dcterms:W3CDTF">2023-05-03T10:55:00Z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